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7" w:rsidRDefault="00916D87">
      <w:pPr>
        <w:spacing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</w:p>
    <w:p w:rsidR="00916D87" w:rsidRDefault="00916D87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Здравствуйте дорогие ребята, коллеги и уважаемые гости! Мы рады видеть вас в этом прекрасном зале на интеллектуальной игре “Есть контакт!” </w:t>
      </w:r>
    </w:p>
    <w:p w:rsidR="00916D87" w:rsidRDefault="00916D87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left="156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Эпиграфом нашего мероприятия будут следующие слова:</w:t>
      </w:r>
    </w:p>
    <w:p w:rsidR="00916D87" w:rsidRDefault="00916D87">
      <w:pPr>
        <w:spacing w:after="0" w:line="240" w:lineRule="auto"/>
        <w:ind w:left="156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пути ведут к знанию:</w:t>
      </w:r>
    </w:p>
    <w:p w:rsidR="00916D87" w:rsidRDefault="00916D87">
      <w:pPr>
        <w:spacing w:after="0" w:line="240" w:lineRule="auto"/>
        <w:ind w:left="156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размышления – самый благородный,</w:t>
      </w:r>
    </w:p>
    <w:p w:rsidR="00916D87" w:rsidRDefault="00916D87">
      <w:pPr>
        <w:spacing w:after="0" w:line="240" w:lineRule="auto"/>
        <w:ind w:left="156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подражания – самый легкий,</w:t>
      </w:r>
    </w:p>
    <w:p w:rsidR="00916D87" w:rsidRDefault="00916D87">
      <w:pPr>
        <w:spacing w:after="0" w:line="240" w:lineRule="auto"/>
        <w:ind w:left="1560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путь опыта – это самый горький. </w:t>
      </w:r>
    </w:p>
    <w:p w:rsidR="00916D87" w:rsidRDefault="00916D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 Внимание, внимание! А сражаться сегодня будут две команды нашего колледжа. Эта команда структурного подразделения – 3, группа № 732  профессия “Слесарь по КИПиА” прошу на сцену! </w:t>
      </w:r>
    </w:p>
    <w:p w:rsidR="00916D87" w:rsidRDefault="00916D87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команда структурного подразделения – 4, группа № ЭР75  профессия “Электромонтёр по ремонту и обслуживанию электрооборудования” прошу на сцену! </w:t>
      </w:r>
    </w:p>
    <w:p w:rsidR="00916D87" w:rsidRDefault="00916D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6D87" w:rsidRDefault="00916D87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вам идти к достижению цели трудными, но благородными путями.</w:t>
      </w:r>
    </w:p>
    <w:p w:rsidR="00916D87" w:rsidRDefault="00916D87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916D87" w:rsidRDefault="00916D87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tabs>
          <w:tab w:val="left" w:pos="1134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а ведущими игры сегодня будут преподаватель специальных дисциплин СП-3 Екатерина Александровна Шолохова </w:t>
      </w:r>
    </w:p>
    <w:p w:rsidR="00916D87" w:rsidRDefault="00916D87">
      <w:pPr>
        <w:tabs>
          <w:tab w:val="left" w:pos="1134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 и преподаватель специальных дисциплин СП-4 Татьяна Ивановна Филиппова </w:t>
      </w:r>
    </w:p>
    <w:p w:rsidR="00916D87" w:rsidRDefault="00916D87">
      <w:pPr>
        <w:tabs>
          <w:tab w:val="left" w:pos="1134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сегодня мы узнаем насколько вы владеете знаниями по предметам </w:t>
      </w:r>
      <w:r>
        <w:rPr>
          <w:rFonts w:ascii="Times New Roman" w:hAnsi="Times New Roman" w:cs="Times New Roman"/>
          <w:i/>
          <w:iCs/>
          <w:sz w:val="24"/>
          <w:szCs w:val="24"/>
        </w:rPr>
        <w:t>электротехника, охрана труда, материаловедение, электроматериаловедение и  выявить самых, самых, самых.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87" w:rsidRDefault="00916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 Внимание первый раунд! </w:t>
      </w:r>
    </w:p>
    <w:p w:rsidR="00916D87" w:rsidRDefault="00916D87">
      <w:pPr>
        <w:tabs>
          <w:tab w:val="left" w:pos="1134"/>
        </w:tabs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раунд</w:t>
      </w:r>
    </w:p>
    <w:p w:rsidR="00916D87" w:rsidRDefault="00916D87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Приветствие команд.</w:t>
      </w:r>
    </w:p>
    <w:p w:rsidR="00916D87" w:rsidRDefault="00916D8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 Приветствуем две команды: группа № 732 (1) СП-3 профессия “Слесарь по КИПиА” и группа № ЭР75 (2) СП-4 профессия “Электромонтёр по ремонту  и обслуживанию электрооборудования”.</w:t>
      </w:r>
    </w:p>
    <w:p w:rsidR="00916D87" w:rsidRDefault="00916D87">
      <w:p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начать наше мероприятие предлагаю командам представить название команды, девиз и эмблему, а также показать приветствие вашей команды.</w:t>
      </w:r>
    </w:p>
    <w:p w:rsidR="00916D87" w:rsidRDefault="00916D87">
      <w:pPr>
        <w:pStyle w:val="ListParagraph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Этот раунд оценивается от 0 до 5 баллов.</w:t>
      </w:r>
    </w:p>
    <w:p w:rsidR="00916D87" w:rsidRDefault="00916D87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Капитаны команд подойдите к столу. Вам предлагается разгадать энергетический ребус. Кто из вас первым справиться с этим заданием, тот и начнёт игру.  Время на выполнение задания 1 минута. Готовы, начали!!!</w:t>
      </w:r>
    </w:p>
    <w:p w:rsidR="00916D87" w:rsidRDefault="00916D87">
      <w:pPr>
        <w:pStyle w:val="ListParagraph"/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Внимание второй  раунд под названием “Разминка”.</w:t>
      </w:r>
    </w:p>
    <w:p w:rsidR="00916D87" w:rsidRDefault="0091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раунд</w:t>
      </w:r>
    </w:p>
    <w:p w:rsidR="00916D87" w:rsidRDefault="00916D8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Разминка.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Его начнёт команда 1, которая отгадала первой ребус. Этот раунд пройдёт в виде игры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87" w:rsidRDefault="00916D87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игры заключается в том, что каждая команда отвечает на вопросы различной сложности. Игра состоит из четырёх основных тем: электротехника, электроматериаловедение, охрана труда и материаловедение. Всего 20 вопросов, в  каждой теме по  5 вопросов и пять уровней сложности. Каждый вопрос предмета имеет свою сложность,  она варьируется от 10 до 50 баллов. Чем выше балл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вопроса, тем он сложнее.</w:t>
      </w:r>
    </w:p>
    <w:p w:rsidR="00916D87" w:rsidRDefault="00916D8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Команда 1,  выберите предмет и уровень сложности. Время на ответ 30 секунд. Далее ведущий определяет, прав ли отвечающий. В случае правильного ответа очки начисляются на счёт команды. Если же они не дают верного ответа, то ведущий делает это сам.</w:t>
      </w: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Вопросы к раунду 2.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1. Электротехника.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формулу закона Ома для полной цепи и расшифруйте все буквы, входящие в формулу:</w:t>
      </w:r>
    </w:p>
    <w:p w:rsidR="00916D87" w:rsidRDefault="00916D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 = RI</w:t>
      </w:r>
    </w:p>
    <w:p w:rsidR="00916D87" w:rsidRDefault="00916D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 = J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Rt</w:t>
      </w:r>
    </w:p>
    <w:p w:rsidR="00916D87" w:rsidRDefault="00916D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= E / ( R + r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6D87" w:rsidRDefault="00916D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:rsidR="00916D87" w:rsidRDefault="00916D8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 (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D87" w:rsidRDefault="00916D8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систему переменного тока  называют трёхфазной ?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система, где действуют три ЭДС, сдвинуты друг относительно друга на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или на одну треть периода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“Кот в мешке” (тема: Электроматериаловедение) </w:t>
      </w: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Перечислите электротехнические материалы, из которых изготавливают элементы трансформатора.</w:t>
        </w:r>
      </w:hyperlink>
      <w:r>
        <w:rPr>
          <w:lang w:val="en-US"/>
        </w:rPr>
        <w:t xml:space="preserve"> </w:t>
      </w:r>
      <w:r>
        <w:t>(рис. 2)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электротехническая сталь; медь; изоляционная бумага; электроизоляционный лак 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Перечислите элементы схемы.</w:t>
        </w:r>
      </w:hyperlink>
      <w:r>
        <w:t xml:space="preserve"> (рис. 3)</w:t>
      </w: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регулируемые резисторы;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измеряемое сопротивление; Г  – гальванометр ; К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кнопка; Е – источник питания; А, Г, Б, В - узлы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схему соединения обмоток трёхфазного генератора по схеме звезда и обозначьте все элементы.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Ответ</w:t>
        </w:r>
      </w:hyperlink>
      <w:r>
        <w:rPr>
          <w:rFonts w:ascii="Times New Roman" w:hAnsi="Times New Roman" w:cs="Times New Roman"/>
          <w:sz w:val="24"/>
          <w:szCs w:val="24"/>
        </w:rPr>
        <w:t>.  (рис. 4)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2. Электроматериаловедение.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ряд материалов: стекло, железо, пластмасса, золото, никель, медь, бумага, самарий, вольфрам, калифорний, неон, кобальт, кислород.. Выберите из них магнитные материалы.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железо, никель, кобальт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аббревиатуру ПОСК 50-18.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припой оловянно-свинцовый, содержащий 50 олова, 18 кадмия, остальное свинец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“Кот в мешке” (тема: Электротехника) 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Перечислите элементы электрических схем.</w:t>
        </w:r>
      </w:hyperlink>
      <w:r>
        <w:t xml:space="preserve"> (рис. 5)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Ответ:</w:t>
        </w:r>
      </w:hyperlink>
      <w:r>
        <w:t xml:space="preserve"> (рис. 6)</w:t>
      </w: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Что это? Из каких материалов состоят и где применяется?</w:t>
        </w:r>
      </w:hyperlink>
      <w:r>
        <w:t xml:space="preserve"> (рис. 7)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электронно-лучевая трубка, состоит из стекла, полупроводниковых материалов; применяются в радиоэлектронной аппаратуре и приборах, осциллографы, радиолокаторы, телевидение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три ёмкости: первая с трансформаторным маслом, вторая – с кока-колой и третья – с дистиллированной водой. При опускании в какую из жидкостей включённый телевизор замкнёт, а в какой будет работать? Ответ поясните.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ёмкости с кока-колой телевизор замкнёт, т.к. эта жидкость имеет много примесей, в т.ч. и воду; в трансформаторном масле и дистиллированной воде будет работать, т.к. эти жидкости являются диэлектрическими материалами</w:t>
      </w: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3. Охрана труда.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классификацию помещений по опасности поражения электрическим током</w:t>
      </w:r>
    </w:p>
    <w:p w:rsidR="00916D87" w:rsidRDefault="00916D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повышенной опасностью, без повышенной опасности, особо опасные</w:t>
      </w:r>
    </w:p>
    <w:p w:rsidR="00916D87" w:rsidRDefault="00916D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нормальное, сырое, жаркое, пыльное</w:t>
      </w:r>
    </w:p>
    <w:p w:rsidR="00916D87" w:rsidRDefault="00916D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правильного ответа недостаточно данных</w:t>
      </w:r>
    </w:p>
    <w:p w:rsidR="00916D87" w:rsidRDefault="00916D8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повышенной опасностью, без повышенной опасности, особо опасные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Укажите положение пострадавшего перед проведением искусственного дыхания “рот в рот”?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(рис. 8)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Ответ: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 (рис. 9)                                        </w:t>
      </w: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“Вопрос - аукцион” 30 – 150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красные, оранжевые и жёлтые цвета действуют на человека возбуждающе (расширяют зрачки, учащают пульс), ускоряя его общее утомление на работе. А какие цвета успокаивают и  уменьшают  зрительное утомление?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синий, голубой, зелёный; холодные цвета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К какой группе относят данные плаката, назовите их назначение?</w:t>
        </w:r>
      </w:hyperlink>
      <w:r>
        <w:t xml:space="preserve"> (рис. 10)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Ответ:</w:t>
        </w:r>
      </w:hyperlink>
      <w:r>
        <w:t xml:space="preserve"> (рис. 11)</w:t>
      </w: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заземлителю подходит человек, то его ноги находятся в точках земли с разными потенциалами. Вследствие этого, через тело человека проходит электрический ток, в этом случае человек находиться под действием напряжения шага. Напишите формулу для расчёта напряжения шага. Какое напряжение шага считается безопасным?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ш </w:t>
      </w:r>
      <w:r>
        <w:rPr>
          <w:rFonts w:ascii="Times New Roman" w:hAnsi="Times New Roman" w:cs="Times New Roman"/>
          <w:sz w:val="24"/>
          <w:szCs w:val="24"/>
        </w:rPr>
        <w:t xml:space="preserve">= φ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+  φ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φ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  φ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- потенциалы точек, находящиеся друг от друга на расстоянии шага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шага считается безопасным, если оно не превышает  40 В.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4. Материаловедение.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58"/>
        <w:gridCol w:w="4558"/>
      </w:tblGrid>
      <w:tr w:rsidR="00916D87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4558" w:type="dxa"/>
          </w:tcPr>
          <w:p w:rsidR="00916D87" w:rsidRDefault="00916D87">
            <w:pPr>
              <w:tabs>
                <w:tab w:val="left" w:pos="469"/>
                <w:tab w:val="center" w:pos="2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1.5pt;height:64.5pt;visibility:visible" fillcolor="window">
                  <v:imagedata r:id="rId15" o:title=""/>
                </v:shape>
              </w:pict>
            </w:r>
          </w:p>
        </w:tc>
        <w:tc>
          <w:tcPr>
            <w:tcW w:w="4558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электротехническая сталь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58" w:type="dxa"/>
          </w:tcPr>
          <w:p w:rsidR="00916D87" w:rsidRDefault="00916D8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noProof/>
                <w:sz w:val="20"/>
                <w:szCs w:val="20"/>
              </w:rPr>
              <w:pict>
                <v:shape id="Рисунок 1" o:spid="_x0000_i1026" type="#_x0000_t75" alt="http://elek.ucoz.ru/_pu/0/85505.jpg" style="width:75pt;height:64.5pt;visibility:visible" fillcolor="window">
                  <v:imagedata r:id="rId16" o:title=""/>
                </v:shape>
              </w:pict>
            </w:r>
          </w:p>
        </w:tc>
        <w:tc>
          <w:tcPr>
            <w:tcW w:w="4558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4558" w:type="dxa"/>
          </w:tcPr>
          <w:p w:rsidR="00916D87" w:rsidRDefault="00916D87">
            <w:pPr>
              <w:pStyle w:val="ListParagraph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pStyle w:val="ListParagraph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1" o:spid="_x0000_i1027" type="#_x0000_t75" style="width:84.75pt;height:57pt;visibility:visible" fillcolor="window">
                  <v:imagedata r:id="rId17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</w:tbl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5"/>
      </w:tblGrid>
      <w:tr w:rsidR="00916D8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16D87" w:rsidRDefault="00916D87">
            <w:pPr>
              <w:tabs>
                <w:tab w:val="left" w:pos="469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28" type="#_x0000_t75" style="width:89.25pt;height:94.5pt;visibility:visible" fillcolor="window">
                  <v:imagedata r:id="rId15" o:title=""/>
                </v:shape>
              </w:pict>
            </w:r>
          </w:p>
        </w:tc>
        <w:tc>
          <w:tcPr>
            <w:tcW w:w="4785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785" w:type="dxa"/>
          </w:tcPr>
          <w:p w:rsidR="00916D87" w:rsidRDefault="00916D87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noProof/>
                <w:sz w:val="20"/>
                <w:szCs w:val="20"/>
              </w:rPr>
              <w:pict>
                <v:shape id="_x0000_i1029" type="#_x0000_t75" alt="http://elek.ucoz.ru/_pu/0/85505.jpg" style="width:90pt;height:90pt;visibility:visible" fillcolor="window">
                  <v:imagedata r:id="rId16" o:title=""/>
                </v:shape>
              </w:pict>
            </w:r>
          </w:p>
        </w:tc>
        <w:tc>
          <w:tcPr>
            <w:tcW w:w="4785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электротехническая сталь 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16D87" w:rsidRDefault="00916D87">
            <w:pPr>
              <w:pStyle w:val="ListParagraph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noProof/>
                <w:sz w:val="20"/>
                <w:szCs w:val="20"/>
              </w:rPr>
              <w:pict>
                <v:shape id="_x0000_i1030" type="#_x0000_t75" style="width:111.75pt;height:75pt;visibility:visible" fillcolor="window">
                  <v:imagedata r:id="rId18" o:title=""/>
                </v:shape>
              </w:pict>
            </w:r>
          </w:p>
        </w:tc>
        <w:tc>
          <w:tcPr>
            <w:tcW w:w="4785" w:type="dxa"/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</w:tr>
    </w:tbl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таблица плавления металлов. Выберите тугоплавкие, легкоплавкие металлы, чёрные и цветные металлы.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35"/>
        <w:gridCol w:w="1901"/>
        <w:gridCol w:w="2516"/>
      </w:tblGrid>
      <w:tr w:rsidR="00916D8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635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901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516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плавления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Галлий 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</w:t>
            </w:r>
          </w:p>
        </w:tc>
        <w:tc>
          <w:tcPr>
            <w:tcW w:w="2635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- 38,9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901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Платина 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Ниобий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Тантал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</w:t>
            </w:r>
          </w:p>
        </w:tc>
        <w:tc>
          <w:tcPr>
            <w:tcW w:w="2516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87" w:rsidRDefault="00916D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iCs/>
          <w:sz w:val="24"/>
          <w:szCs w:val="24"/>
        </w:rPr>
        <w:t>легкоплавкие</w:t>
      </w:r>
      <w:r>
        <w:rPr>
          <w:rFonts w:ascii="Times New Roman" w:hAnsi="Times New Roman" w:cs="Times New Roman"/>
          <w:sz w:val="24"/>
          <w:szCs w:val="24"/>
        </w:rPr>
        <w:t xml:space="preserve">: ртуть, галлий, натрий, индий, олово, кадмий, свинец, цинк, магний, алюминий , серебро, золото, медь, бериллий, никель, кобальт, железо; </w:t>
      </w:r>
    </w:p>
    <w:p w:rsidR="00916D87" w:rsidRDefault="00916D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тугоплавкие</w:t>
      </w:r>
      <w:r>
        <w:rPr>
          <w:rFonts w:ascii="Times New Roman" w:hAnsi="Times New Roman" w:cs="Times New Roman"/>
          <w:sz w:val="24"/>
          <w:szCs w:val="24"/>
        </w:rPr>
        <w:t xml:space="preserve">: палладий, титан, платина, торий, цирконий, ниобий, молибден, тантал, рений, вольфрам; </w:t>
      </w:r>
    </w:p>
    <w:p w:rsidR="00916D87" w:rsidRDefault="00916D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чёрные</w:t>
      </w:r>
      <w:r>
        <w:rPr>
          <w:rFonts w:ascii="Times New Roman" w:hAnsi="Times New Roman" w:cs="Times New Roman"/>
          <w:sz w:val="24"/>
          <w:szCs w:val="24"/>
        </w:rPr>
        <w:t>: железо;</w:t>
      </w:r>
    </w:p>
    <w:p w:rsidR="00916D87" w:rsidRDefault="00916D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цветные</w:t>
      </w:r>
      <w:r>
        <w:rPr>
          <w:rFonts w:ascii="Times New Roman" w:hAnsi="Times New Roman" w:cs="Times New Roman"/>
          <w:sz w:val="24"/>
          <w:szCs w:val="24"/>
        </w:rPr>
        <w:t>: галлий, натрий, индий, олово, кадмий, свинец, цинк, магний, алюминий , серебро, золото, медь, бериллий, никель, кобальт, палладий, титан, платина, торий, цирконий, ниобий, молибден, тантал, рений, вольфрам</w:t>
      </w:r>
    </w:p>
    <w:p w:rsidR="00916D87" w:rsidRDefault="00916D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марку сплава 32Х06Л.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сталь, содержит 0,32 %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легирована хромом 0,6 % , сталь литейная; среднеуглеродистая, низколегированная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“Вопрос от спонсора”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ребус.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90"/>
        <w:gridCol w:w="3439"/>
        <w:gridCol w:w="2941"/>
      </w:tblGrid>
      <w:tr w:rsidR="00916D87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1" type="#_x0000_t75" style="width:124.5pt;height:124.5pt;visibility:visible" fillcolor="window">
                  <v:imagedata r:id="rId19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,,,,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" o:spid="_x0000_i1032" type="#_x0000_t75" style="width:135pt;height:130.5pt;visibility:visible" fillcolor="window">
                  <v:imagedata r:id="rId20" o:title="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,,,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916D87" w:rsidRDefault="009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</w:p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 = н</w:t>
            </w:r>
          </w:p>
        </w:tc>
      </w:tr>
    </w:tbl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латунь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50 баллов</w:t>
      </w:r>
    </w:p>
    <w:p w:rsidR="00916D87" w:rsidRDefault="00916D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D87" w:rsidRDefault="00916D8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металлы относят к благородным и почему?</w:t>
      </w:r>
    </w:p>
    <w:p w:rsidR="00916D87" w:rsidRDefault="00916D8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золото, серебро, платина, палладий, т. к. они не поддаются коррозии</w:t>
      </w:r>
    </w:p>
    <w:p w:rsidR="00916D87" w:rsidRDefault="00916D8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раунд “Очумелые ручки”.</w:t>
      </w:r>
    </w:p>
    <w:p w:rsidR="00916D87" w:rsidRDefault="00916D8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Практическое задание .</w:t>
      </w:r>
    </w:p>
    <w:p w:rsidR="00916D87" w:rsidRDefault="00916D8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16D87" w:rsidRDefault="00916D8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простейшую электрическую цепь.</w:t>
      </w:r>
    </w:p>
    <w:p w:rsidR="00916D87" w:rsidRDefault="00916D8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цепи.</w:t>
      </w:r>
    </w:p>
    <w:p w:rsidR="00916D87" w:rsidRDefault="00916D8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Перечислить, из каких элементов состоит  электрическая цепь.</w:t>
      </w:r>
    </w:p>
    <w:p w:rsidR="00916D87" w:rsidRDefault="00916D8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работы схемы.</w:t>
      </w:r>
    </w:p>
    <w:p w:rsidR="00916D87" w:rsidRDefault="00916D8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 принцип действия.</w:t>
      </w:r>
    </w:p>
    <w:p w:rsidR="00916D87" w:rsidRDefault="00916D8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916D87" w:rsidRDefault="00916D87">
      <w:pPr>
        <w:pStyle w:val="ListParagraph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Простейшая электрическая цепь.</w:t>
        </w:r>
      </w:hyperlink>
      <w:r>
        <w:t xml:space="preserve"> (рис. 12)</w:t>
      </w:r>
    </w:p>
    <w:p w:rsidR="00916D87" w:rsidRDefault="00916D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3.Перечислить, из каких элементов состоит  электрическая цепь.</w:t>
      </w:r>
    </w:p>
    <w:p w:rsidR="00916D87" w:rsidRDefault="00916D87">
      <w:pPr>
        <w:pStyle w:val="NormalWeb"/>
        <w:ind w:firstLine="709"/>
        <w:jc w:val="both"/>
      </w:pPr>
      <w:r>
        <w:t>На рисунке показана схема простейшей электрической цепи. Эта замкнутая цепь состоит из трех элементов: источника напряжения - батареи GB, потребителя тока - нагрузки R, которой может быть, например, нить накала электрической лампы или резистор, и проводников, соединяющих источник напряжения с нагрузкой. Между прочим, если эту цепь дополнить выключателем, то получится полная схема карманного электрического фонаря.</w:t>
      </w:r>
    </w:p>
    <w:p w:rsidR="00916D87" w:rsidRDefault="00916D8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Принцип действия.</w:t>
      </w:r>
    </w:p>
    <w:p w:rsidR="00916D87" w:rsidRDefault="00916D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цепи постоянного тока электрический ток протекает от плюса к минусу только в замкнутой цепи. Ток протекает от источника к приёмнику.</w:t>
      </w:r>
    </w:p>
    <w:p w:rsidR="00916D87" w:rsidRDefault="00916D87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ведущий:  Перед тем как приступить к заданию повторим технику безопасности на рабочем месте. 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Будьте внимательны и дисциплинированны, точно выполняйте указания преподавателя.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Размещайте приборы, материалы, оборудование на своем рабочем месте таким образом, чтобы исключить их падение или опрокидывание.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 При сборке электрической цепи избегайте пересечения проводов. Запрещается пользоваться проводником с изношенной изоляцией и выключателем открытого типа (при напряжении выше 42 В).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Источник тока и электрической цепи подключайте в последнюю очередь. Собранную цепь включайте только после проверки и с разрешения преподавателя. Наличие напряжения в цепи можно проверять только с помощью приборов или указателей напряжения.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Производите сборку электрических цепей, переключения в них, монтаж и ремонт электрических устройств только при отключенном источнике электропитания.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Выполняйте электротехнические работы, соблюдая осторожность, чтобы случайно не прикоснуться к оголенным токоведущим частям, находящимся под напряжением.</w:t>
      </w:r>
    </w:p>
    <w:p w:rsidR="00916D87" w:rsidRDefault="00916D8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Критерии этого раунда следующие: каждый этап, кроме третьего оценивается в 1 балл. За третий этап балл распределиться следующим образом: 0,5 балла – электрическая цепь собрана, но не работает и 1 балл - электрическая цепь собрана и работает.</w:t>
      </w:r>
    </w:p>
    <w:p w:rsidR="00916D87" w:rsidRDefault="00916D8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Жюри попросим подняться на сцену для оценки задания.</w:t>
      </w:r>
    </w:p>
    <w:p w:rsidR="00916D87" w:rsidRDefault="00916D87">
      <w:pPr>
        <w:pStyle w:val="ListParagraph"/>
        <w:spacing w:line="240" w:lineRule="auto"/>
        <w:ind w:left="6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</w:p>
    <w:p w:rsidR="00916D87" w:rsidRDefault="00916D8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9"/>
        <w:gridCol w:w="1367"/>
        <w:gridCol w:w="1367"/>
        <w:gridCol w:w="1367"/>
        <w:gridCol w:w="1367"/>
        <w:gridCol w:w="1367"/>
        <w:gridCol w:w="1368"/>
      </w:tblGrid>
      <w:tr w:rsidR="00916D87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этапов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1*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6D87" w:rsidRDefault="00916D8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– 1* : 0,5 балла – электрическая цепь собрана, но не работает и 1 балл - электрическая цепь собрана и работает.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балл, если все этапы раунда выполнены правильно.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этого задания жюри учитывает правильность сборки, эстетическое оформление схемы, а также соблюдение техники безопасности на рабочем месте.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Конкурс болельщиков 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1. “Сообрази”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Вам необходимо собрать разрезанную фигуру.</w:t>
        </w:r>
      </w:hyperlink>
      <w:r>
        <w:t xml:space="preserve"> (рис. 13)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2. Анаграммы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электроматериаловедение МАНКУПОД  Ответ: компаунд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электротехника ТЕТМВТАР  Ответ: ваттметр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охрана труда  ЖИТАТСУНРК Ответ: инструктаж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материаловедение ФАЦЯРДЕИМО Ответ: деформация</w:t>
      </w:r>
    </w:p>
    <w:p w:rsidR="00916D87" w:rsidRDefault="00916D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вас на листах написано слово, но все буквы перепутаны. Ваша задача переставить буквы таким образом, чтобы получилось слово.</w:t>
      </w:r>
    </w:p>
    <w:p w:rsidR="00916D87" w:rsidRDefault="00916D87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3.  “Пантомима”</w:t>
      </w:r>
    </w:p>
    <w:p w:rsidR="00916D87" w:rsidRDefault="00916D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пантомиму. Трансформатор. (732) Электроизмерительный прибор (амперметр).(ЭР – 75) На выполнение этого задания  5 минут;</w:t>
      </w:r>
    </w:p>
    <w:p w:rsidR="00916D87" w:rsidRDefault="00916D8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Угадать пантомиму.</w:t>
      </w:r>
    </w:p>
    <w:p w:rsidR="00916D87" w:rsidRDefault="00916D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раунд “Конкурс капитанов”</w:t>
      </w:r>
    </w:p>
    <w:p w:rsidR="00916D87" w:rsidRDefault="00916D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команд подходят к доске, выбирают вопросы и отвечают на них. Каждому капитану необходимо ответить на пять вопросов.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Текущий инструктаж – это инструктаж…</w:t>
      </w:r>
    </w:p>
    <w:p w:rsidR="00916D87" w:rsidRDefault="00916D8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перед работой</w:t>
      </w:r>
    </w:p>
    <w:p w:rsidR="00916D87" w:rsidRDefault="00916D8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проверки и повышения уровня знаний правил безопасности</w:t>
      </w:r>
    </w:p>
    <w:p w:rsidR="00916D87" w:rsidRDefault="00916D8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работника на участок</w:t>
      </w:r>
    </w:p>
    <w:p w:rsidR="00916D87" w:rsidRDefault="00916D8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 по программе первичного инструктажа</w:t>
      </w:r>
    </w:p>
    <w:p w:rsidR="00916D87" w:rsidRDefault="00916D87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месте по приказу вышестоящей организации</w:t>
      </w:r>
    </w:p>
    <w:p w:rsidR="00916D87" w:rsidRDefault="00916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Формула для расчёта индуктивного сопротивления</w:t>
      </w:r>
    </w:p>
    <w:p w:rsidR="00916D87" w:rsidRDefault="00916D87">
      <w:pPr>
        <w:pStyle w:val="ListParagraph"/>
        <w:numPr>
          <w:ilvl w:val="0"/>
          <w:numId w:val="19"/>
        </w:numPr>
        <w:spacing w:line="240" w:lineRule="auto"/>
        <w:ind w:left="1560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35.25pt;height:26.25pt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4" type="#_x0000_t75" style="width:35.25pt;height:26.25pt" fillcolor="window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16D87" w:rsidRDefault="00916D87">
      <w:pPr>
        <w:pStyle w:val="ListParagraph"/>
        <w:numPr>
          <w:ilvl w:val="0"/>
          <w:numId w:val="19"/>
        </w:numPr>
        <w:spacing w:line="24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63.75pt;height:25.5pt">
            <v:imagedata r:id="rId24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6" type="#_x0000_t75" style="width:63.75pt;height:25.5pt" fillcolor="window">
            <v:imagedata r:id="rId24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16D87" w:rsidRDefault="00916D87">
      <w:pPr>
        <w:pStyle w:val="ListParagraph"/>
        <w:numPr>
          <w:ilvl w:val="0"/>
          <w:numId w:val="19"/>
        </w:numPr>
        <w:spacing w:line="240" w:lineRule="auto"/>
        <w:ind w:left="1560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58.5pt;height:12pt">
            <v:imagedata r:id="rId25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38" type="#_x0000_t75" style="width:58.5pt;height:12pt" fillcolor="window">
            <v:imagedata r:id="rId25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16D87" w:rsidRDefault="00916D87">
      <w:pPr>
        <w:pStyle w:val="ListParagraph"/>
        <w:numPr>
          <w:ilvl w:val="0"/>
          <w:numId w:val="19"/>
        </w:numPr>
        <w:spacing w:line="24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52.5pt;height:14.25pt">
            <v:imagedata r:id="rId26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sz w:val="20"/>
          <w:szCs w:val="20"/>
        </w:rPr>
        <w:pict>
          <v:shape id="_x0000_i1040" type="#_x0000_t75" style="width:52.5pt;height:14.25pt" fillcolor="window">
            <v:imagedata r:id="rId26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16D87" w:rsidRDefault="00916D87">
      <w:pPr>
        <w:pStyle w:val="ListParagraph"/>
        <w:numPr>
          <w:ilvl w:val="0"/>
          <w:numId w:val="19"/>
        </w:numPr>
        <w:spacing w:line="24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Какими характеристиками обладают свойства электротехнических материалов?</w:t>
      </w:r>
    </w:p>
    <w:p w:rsidR="00916D87" w:rsidRDefault="00916D8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механическими, электрическими, тепловыми, физико – химическими</w:t>
      </w:r>
    </w:p>
    <w:p w:rsidR="00916D87" w:rsidRDefault="00916D8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механическими, биологическими, эксплуатационными, технологическими</w:t>
      </w:r>
    </w:p>
    <w:p w:rsidR="00916D87" w:rsidRDefault="00916D8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тепловыми, химическими, магнитными</w:t>
      </w:r>
    </w:p>
    <w:p w:rsidR="00916D87" w:rsidRDefault="00916D8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электроизоляционными, механическими, электрическими, химическими</w:t>
      </w:r>
    </w:p>
    <w:p w:rsidR="00916D87" w:rsidRDefault="00916D8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Полимеры, обладающие свойством многократно переходить при нагревании в расплавленное состояние</w:t>
      </w:r>
    </w:p>
    <w:p w:rsidR="00916D87" w:rsidRDefault="00916D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термопластичные</w:t>
      </w:r>
    </w:p>
    <w:p w:rsidR="00916D87" w:rsidRDefault="00916D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термореактивные</w:t>
      </w:r>
    </w:p>
    <w:p w:rsidR="00916D87" w:rsidRDefault="00916D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нагревостойкие</w:t>
      </w:r>
    </w:p>
    <w:p w:rsidR="00916D87" w:rsidRDefault="00916D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эластичные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Назовите срок осмотров диэлектрических перчаток</w:t>
      </w:r>
    </w:p>
    <w:p w:rsidR="00916D87" w:rsidRDefault="00916D8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6 месяцев</w:t>
      </w:r>
    </w:p>
    <w:p w:rsidR="00916D87" w:rsidRDefault="00916D8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3 года</w:t>
      </w:r>
    </w:p>
    <w:p w:rsidR="00916D87" w:rsidRDefault="00916D8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перед употреблением</w:t>
      </w:r>
    </w:p>
    <w:p w:rsidR="00916D87" w:rsidRDefault="00916D8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1 год</w:t>
      </w:r>
    </w:p>
    <w:p w:rsidR="00916D87" w:rsidRDefault="00916D8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5 лет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Газ, нефть, каменный уголь, руда, нефть являются…</w:t>
      </w:r>
    </w:p>
    <w:p w:rsidR="00916D87" w:rsidRDefault="00916D8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полуфабрикатами</w:t>
      </w:r>
    </w:p>
    <w:p w:rsidR="00916D87" w:rsidRDefault="00916D8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сырьём</w:t>
      </w:r>
    </w:p>
    <w:p w:rsidR="00916D87" w:rsidRDefault="00916D8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металлами</w:t>
      </w:r>
    </w:p>
    <w:p w:rsidR="00916D87" w:rsidRDefault="00916D8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минералами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Поток силовых линий вокруг магнита направлен</w:t>
      </w:r>
    </w:p>
    <w:p w:rsidR="00916D87" w:rsidRDefault="00916D8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южного полюса к северному</w:t>
      </w:r>
    </w:p>
    <w:p w:rsidR="00916D87" w:rsidRDefault="00916D8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северного полюса к южному</w:t>
      </w:r>
    </w:p>
    <w:p w:rsidR="00916D87" w:rsidRDefault="00916D8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равными порциями от одного полюса к другому</w:t>
      </w:r>
    </w:p>
    <w:p w:rsidR="00916D87" w:rsidRDefault="00916D8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беспорядочное движение</w:t>
      </w:r>
    </w:p>
    <w:p w:rsidR="00916D87" w:rsidRDefault="00916D8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находятся состоянии покоя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Перечислите виды древесных материалов</w:t>
      </w:r>
    </w:p>
    <w:p w:rsidR="00916D87" w:rsidRDefault="00916D8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ПВХ, ПВХП, ПЭВД</w:t>
      </w:r>
    </w:p>
    <w:p w:rsidR="00916D87" w:rsidRDefault="00916D8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ПЭНД, ПЭВП</w:t>
      </w:r>
    </w:p>
    <w:p w:rsidR="00916D87" w:rsidRDefault="00916D8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ДСП, ДВП, ДКП</w:t>
      </w:r>
    </w:p>
    <w:p w:rsidR="00916D87" w:rsidRDefault="00916D8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капрон, графит, полиамиды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Прибор, регулирующий сопротивление</w:t>
      </w:r>
    </w:p>
    <w:p w:rsidR="00916D87" w:rsidRDefault="00916D8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амперметр</w:t>
      </w:r>
    </w:p>
    <w:p w:rsidR="00916D87" w:rsidRDefault="00916D8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реостат</w:t>
      </w:r>
    </w:p>
    <w:p w:rsidR="00916D87" w:rsidRDefault="00916D8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омметр</w:t>
      </w:r>
    </w:p>
    <w:p w:rsidR="00916D87" w:rsidRDefault="00916D8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тахометр</w:t>
      </w:r>
    </w:p>
    <w:p w:rsidR="00916D87" w:rsidRDefault="00916D87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частотометр</w:t>
      </w:r>
    </w:p>
    <w:p w:rsidR="00916D87" w:rsidRDefault="00916D8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Сплав меди с оловом – это…</w:t>
      </w:r>
    </w:p>
    <w:p w:rsidR="00916D87" w:rsidRDefault="00916D8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бронза</w:t>
      </w:r>
    </w:p>
    <w:p w:rsidR="00916D87" w:rsidRDefault="00916D8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латунь</w:t>
      </w:r>
    </w:p>
    <w:p w:rsidR="00916D87" w:rsidRDefault="00916D8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</w:t>
      </w:r>
    </w:p>
    <w:p w:rsidR="00916D87" w:rsidRDefault="00916D8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Заключение.</w:t>
      </w:r>
    </w:p>
    <w:p w:rsidR="00916D87" w:rsidRDefault="00916D87">
      <w:pPr>
        <w:tabs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916D8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Жюри подводит итоги, выставляют баллы за каждый раунд и награждают участников игры медалями (медали прилагаются). Количество баллов за каждый раунд и общее количество баллов выставляется в ведомость выполнения заданий (ведомость прилагается).</w:t>
      </w:r>
    </w:p>
    <w:p w:rsidR="00916D87" w:rsidRDefault="0091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ВЕДОМОСТЬ </w:t>
      </w:r>
    </w:p>
    <w:p w:rsidR="00916D87" w:rsidRDefault="0091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ЗАДАНИЙ  </w:t>
      </w:r>
    </w:p>
    <w:p w:rsidR="00916D87" w:rsidRDefault="009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 (Ф.И.О. должность)_____________________________________________________________________________</w:t>
      </w:r>
    </w:p>
    <w:p w:rsidR="00916D87" w:rsidRDefault="0091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1"/>
        <w:gridCol w:w="1985"/>
        <w:gridCol w:w="1701"/>
        <w:gridCol w:w="1843"/>
        <w:gridCol w:w="1984"/>
        <w:gridCol w:w="1701"/>
        <w:gridCol w:w="1726"/>
      </w:tblGrid>
      <w:tr w:rsidR="00916D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1" w:type="dxa"/>
            <w:vMerge w:val="restart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9214" w:type="dxa"/>
            <w:gridSpan w:val="5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раундов</w:t>
            </w:r>
          </w:p>
        </w:tc>
        <w:tc>
          <w:tcPr>
            <w:tcW w:w="1726" w:type="dxa"/>
            <w:vMerge w:val="restart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1" w:type="dxa"/>
            <w:vMerge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раунд. “Приветствие команд”</w:t>
            </w: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раунд. “Разминка”</w:t>
            </w:r>
          </w:p>
        </w:tc>
        <w:tc>
          <w:tcPr>
            <w:tcW w:w="1843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раунд. “Очумелые ручки”</w:t>
            </w:r>
          </w:p>
        </w:tc>
        <w:tc>
          <w:tcPr>
            <w:tcW w:w="1984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раунд. “Конкурс болельщиков”</w:t>
            </w: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раунд. “Конкурс капитанов”</w:t>
            </w:r>
          </w:p>
        </w:tc>
        <w:tc>
          <w:tcPr>
            <w:tcW w:w="1726" w:type="dxa"/>
            <w:vMerge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0 - 500</w:t>
            </w:r>
          </w:p>
        </w:tc>
        <w:tc>
          <w:tcPr>
            <w:tcW w:w="1843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6</w:t>
            </w:r>
          </w:p>
        </w:tc>
        <w:tc>
          <w:tcPr>
            <w:tcW w:w="1984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726" w:type="dxa"/>
            <w:vMerge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“Слесарь по контрольно-измерительным приборам и автоматике”</w:t>
            </w:r>
          </w:p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61" w:type="dxa"/>
          </w:tcPr>
          <w:p w:rsidR="00916D87" w:rsidRDefault="0091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“Электромонтёры по ремонту и обслуживанию электрооборудования”</w:t>
            </w:r>
          </w:p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6D87" w:rsidRDefault="0091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D87" w:rsidRDefault="00916D87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</w:p>
    <w:p w:rsidR="00916D87" w:rsidRDefault="00916D87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0"/>
        <w:gridCol w:w="1367"/>
        <w:gridCol w:w="1367"/>
        <w:gridCol w:w="1367"/>
        <w:gridCol w:w="1367"/>
        <w:gridCol w:w="1367"/>
        <w:gridCol w:w="1368"/>
      </w:tblGrid>
      <w:tr w:rsidR="0091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0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этапов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0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1*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16D87" w:rsidRDefault="00916D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6D87" w:rsidRDefault="00916D87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916D87" w:rsidRDefault="00916D8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– 1* : 0,5 баллов, если выполнены правильно все этапы, кроме третьего, т.е электрическая цепь не работает;</w:t>
      </w:r>
    </w:p>
    <w:p w:rsidR="00916D87" w:rsidRDefault="00916D8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балл, если все этапы раунда выполнены правильно.</w:t>
      </w:r>
    </w:p>
    <w:p w:rsidR="00916D87" w:rsidRDefault="00916D87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этого задания жюри учитывает правильность сборки и  эстетическое оформление схемы, а также соблюдение техники безопасности на рабочем месте.</w:t>
      </w: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D8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16D87" w:rsidRDefault="00916D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D87" w:rsidSect="00916D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6B5"/>
    <w:multiLevelType w:val="multilevel"/>
    <w:tmpl w:val="DC24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B19"/>
    <w:multiLevelType w:val="multilevel"/>
    <w:tmpl w:val="3A54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1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5D4896"/>
    <w:multiLevelType w:val="multilevel"/>
    <w:tmpl w:val="E0E671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526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4952A4"/>
    <w:multiLevelType w:val="multilevel"/>
    <w:tmpl w:val="E8B85E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90C0C"/>
    <w:multiLevelType w:val="multilevel"/>
    <w:tmpl w:val="8E54924E"/>
    <w:lvl w:ilvl="0">
      <w:start w:val="1"/>
      <w:numFmt w:val="bullet"/>
      <w:lvlText w:val=""/>
      <w:lvlJc w:val="left"/>
      <w:pPr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7">
    <w:nsid w:val="0D2F6FA3"/>
    <w:multiLevelType w:val="multilevel"/>
    <w:tmpl w:val="2B6410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942928"/>
    <w:multiLevelType w:val="multilevel"/>
    <w:tmpl w:val="160E77B0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0E993383"/>
    <w:multiLevelType w:val="multilevel"/>
    <w:tmpl w:val="F13C50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4B71AD"/>
    <w:multiLevelType w:val="multilevel"/>
    <w:tmpl w:val="77F8D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263458"/>
    <w:multiLevelType w:val="multilevel"/>
    <w:tmpl w:val="9B3CCE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FB64FC"/>
    <w:multiLevelType w:val="multilevel"/>
    <w:tmpl w:val="BBA436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BC35C2"/>
    <w:multiLevelType w:val="multilevel"/>
    <w:tmpl w:val="24C4EF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A73F8"/>
    <w:multiLevelType w:val="multilevel"/>
    <w:tmpl w:val="7CC29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4DA1"/>
    <w:multiLevelType w:val="multilevel"/>
    <w:tmpl w:val="CACA1D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3F061C"/>
    <w:multiLevelType w:val="multilevel"/>
    <w:tmpl w:val="227652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E8780F"/>
    <w:multiLevelType w:val="multilevel"/>
    <w:tmpl w:val="A8B4954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C3A3AEF"/>
    <w:multiLevelType w:val="multilevel"/>
    <w:tmpl w:val="98821B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0551A8"/>
    <w:multiLevelType w:val="multilevel"/>
    <w:tmpl w:val="E7728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B417D1"/>
    <w:multiLevelType w:val="multilevel"/>
    <w:tmpl w:val="6882CEE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43C7782C"/>
    <w:multiLevelType w:val="multilevel"/>
    <w:tmpl w:val="98821B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6642D2"/>
    <w:multiLevelType w:val="multilevel"/>
    <w:tmpl w:val="613A4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4CF"/>
    <w:multiLevelType w:val="multilevel"/>
    <w:tmpl w:val="FE56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10DC"/>
    <w:multiLevelType w:val="multilevel"/>
    <w:tmpl w:val="103C516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23A"/>
    <w:multiLevelType w:val="multilevel"/>
    <w:tmpl w:val="43B87A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B63B20"/>
    <w:multiLevelType w:val="multilevel"/>
    <w:tmpl w:val="174AAF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81677"/>
    <w:multiLevelType w:val="multilevel"/>
    <w:tmpl w:val="83B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A5795"/>
    <w:multiLevelType w:val="multilevel"/>
    <w:tmpl w:val="195063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E467D1"/>
    <w:multiLevelType w:val="multilevel"/>
    <w:tmpl w:val="34A28F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E072E"/>
    <w:multiLevelType w:val="multilevel"/>
    <w:tmpl w:val="4D647B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9A08EF"/>
    <w:multiLevelType w:val="multilevel"/>
    <w:tmpl w:val="CFD243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CC7F02"/>
    <w:multiLevelType w:val="multilevel"/>
    <w:tmpl w:val="89668EB8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E9C761B"/>
    <w:multiLevelType w:val="multilevel"/>
    <w:tmpl w:val="71BCA3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2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23"/>
  </w:num>
  <w:num w:numId="15">
    <w:abstractNumId w:val="5"/>
  </w:num>
  <w:num w:numId="16">
    <w:abstractNumId w:val="1"/>
  </w:num>
  <w:num w:numId="17">
    <w:abstractNumId w:val="27"/>
  </w:num>
  <w:num w:numId="18">
    <w:abstractNumId w:val="26"/>
  </w:num>
  <w:num w:numId="19">
    <w:abstractNumId w:val="22"/>
  </w:num>
  <w:num w:numId="20">
    <w:abstractNumId w:val="17"/>
  </w:num>
  <w:num w:numId="21">
    <w:abstractNumId w:val="16"/>
  </w:num>
  <w:num w:numId="22">
    <w:abstractNumId w:val="31"/>
  </w:num>
  <w:num w:numId="23">
    <w:abstractNumId w:val="13"/>
  </w:num>
  <w:num w:numId="24">
    <w:abstractNumId w:val="7"/>
  </w:num>
  <w:num w:numId="25">
    <w:abstractNumId w:val="29"/>
  </w:num>
  <w:num w:numId="26">
    <w:abstractNumId w:val="30"/>
  </w:num>
  <w:num w:numId="27">
    <w:abstractNumId w:val="33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21"/>
  </w:num>
  <w:num w:numId="33">
    <w:abstractNumId w:val="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87"/>
    <w:rsid w:val="0091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40" w:lineRule="auto"/>
      <w:ind w:firstLine="284"/>
      <w:jc w:val="center"/>
      <w:outlineLvl w:val="0"/>
    </w:pPr>
    <w:rPr>
      <w:rFonts w:cstheme="min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0;&#1089;&#1091;&#1085;&#1086;&#1082;%205.JPG" TargetMode="External"/><Relationship Id="rId13" Type="http://schemas.openxmlformats.org/officeDocument/2006/relationships/hyperlink" Target="&#1056;&#1080;&#1089;&#1091;&#1085;&#1086;&#1082;%2010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img12.JPG" TargetMode="External"/><Relationship Id="rId7" Type="http://schemas.openxmlformats.org/officeDocument/2006/relationships/hyperlink" Target="&#1056;&#1080;&#1089;&#1091;&#1085;&#1086;&#1082;%204.JPG" TargetMode="External"/><Relationship Id="rId12" Type="http://schemas.openxmlformats.org/officeDocument/2006/relationships/hyperlink" Target="&#1056;&#1080;&#1089;&#1091;&#1085;&#1086;&#1082;%209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&#1056;&#1080;&#1089;&#1091;&#1085;&#1086;&#1082;%203.JPG" TargetMode="External"/><Relationship Id="rId11" Type="http://schemas.openxmlformats.org/officeDocument/2006/relationships/hyperlink" Target="&#1056;&#1080;&#1089;&#1091;&#1085;&#1086;&#1082;%208.JPG" TargetMode="External"/><Relationship Id="rId24" Type="http://schemas.openxmlformats.org/officeDocument/2006/relationships/image" Target="media/image8.png"/><Relationship Id="rId5" Type="http://schemas.openxmlformats.org/officeDocument/2006/relationships/hyperlink" Target="&#1056;&#1080;&#1089;&#1091;&#1085;&#1086;&#1082;%202.JPG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&#1056;&#1080;&#1089;&#1091;&#1085;&#1086;&#1082;%207.JPG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&#1056;&#1080;&#1089;&#1091;&#1085;&#1086;&#1082;%206.JPG" TargetMode="External"/><Relationship Id="rId14" Type="http://schemas.openxmlformats.org/officeDocument/2006/relationships/hyperlink" Target="&#1056;&#1080;&#1089;&#1091;&#1085;&#1086;&#1082;%2011.JPG" TargetMode="External"/><Relationship Id="rId22" Type="http://schemas.openxmlformats.org/officeDocument/2006/relationships/hyperlink" Target="&#1056;&#1080;&#1089;&#1091;&#1085;&#1086;&#1082;%2013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2080</Words>
  <Characters>11857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игры</dc:title>
  <dc:subject/>
  <dc:creator>k1</dc:creator>
  <cp:keywords/>
  <dc:description/>
  <cp:lastModifiedBy>User</cp:lastModifiedBy>
  <cp:revision>3</cp:revision>
  <cp:lastPrinted>2009-10-16T12:06:00Z</cp:lastPrinted>
  <dcterms:created xsi:type="dcterms:W3CDTF">2010-02-01T08:02:00Z</dcterms:created>
  <dcterms:modified xsi:type="dcterms:W3CDTF">2010-02-01T08:21:00Z</dcterms:modified>
</cp:coreProperties>
</file>