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ED0" w:rsidRDefault="006C3ED0" w:rsidP="006C3ED0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820122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C3ED0" w:rsidRDefault="006C3ED0" w:rsidP="006C3ED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Сказка «Звёздная страна»</w:t>
      </w:r>
    </w:p>
    <w:p w:rsidR="006C3ED0" w:rsidRDefault="006C3ED0" w:rsidP="006C3ED0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(автор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Н.Н.Амбросьева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одной сказочной стране жили-были звёздочки, поэтому страна называлась Звёздная. Так же как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они учились в школе, играли, дружили. Звёздочки были разные. Среди них не было ни одной звёздочки, точь-в-точь похожей на другую. Но всех их объединяло одно общее свойство: они были дружными, видели друг в друге только хорошее и доброе, от этого светились удивительно волшебным светом. Повсюду царили мир, согласие, взаимопонимание и любовь.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Но однажды пролетал над Звёздной страной самый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пакостный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всех пакостей на свете злой волшебник, которого так и звали Пакость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Пакостьевич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 закипела в нём зависть. Как же так, думает, любовь кругом, красота, мир. Никто не ссорится, не дерётся. И не стало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Пакость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Пакостьевичу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покоя. К, сожалению, встречаются ещё такие экземпляры, которым очень плохо, если другим хорошо.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 задумал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Пакость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Пакостьевич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своё злое дело. А чтобы звёздочки его не узнали, обернулся ветром перемен и начал нашёптывать, что, мол, в других странах веселее, интереснее и лучше живут. Заволновались звёздочки. Им тоже захотелось зажить ещё интереснее.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 А что же нужно для этого сделать?  - поинтересовались звёздочки.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Всё очень просто: нужно находить в других недостатки, всё время ругать, вспоминать все проступки, которые были совершены, - учил со знанием дела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Пакость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Пакостьевич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Но звёздочки не умели этого делать. И злой волшебник принялся их обучать дальше.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Эй, ты, - крикнул он чёрной звёздочке по имени Аделаида,– чего такая чёрная? Знаю, знаю, умываться ленишься. Фу,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грязнуля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… Тонну мыла надо, чтобы отмыть такую чумазую. 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Кто-то подхватил, кто-то промолчал</w:t>
      </w:r>
      <w:proofErr w:type="gramStart"/>
      <w:r>
        <w:rPr>
          <w:rFonts w:ascii="Times New Roman" w:hAnsi="Times New Roman" w:cs="Times New Roman"/>
          <w:sz w:val="24"/>
          <w:szCs w:val="24"/>
        </w:rPr>
        <w:t>…Н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 веселее не стало. 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Пакость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Пакостьевич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унимался.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-Эй, громадина, - крикнул он большой зелёной звезде Иоланте. Вот разъелась</w:t>
      </w:r>
      <w:proofErr w:type="gramStart"/>
      <w:r>
        <w:rPr>
          <w:rFonts w:ascii="Times New Roman" w:hAnsi="Times New Roman" w:cs="Times New Roman"/>
          <w:sz w:val="24"/>
          <w:szCs w:val="24"/>
        </w:rPr>
        <w:t>…С</w:t>
      </w:r>
      <w:proofErr w:type="gramEnd"/>
      <w:r>
        <w:rPr>
          <w:rFonts w:ascii="Times New Roman" w:hAnsi="Times New Roman" w:cs="Times New Roman"/>
          <w:sz w:val="24"/>
          <w:szCs w:val="24"/>
        </w:rPr>
        <w:t>мотри, скоро всю страну без продуктов оставишь с таким-то аппетитом. Ха-ха-ха…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Никто не заступился. 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Пакость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Пакостьевич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подошёл к маленькой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звёздочке по имени Юта и стал смеяться над ней.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-Ой, не могу…Что это за крохотуля? Не звёздочка, а микроб какой-то. Только в микроскоп 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разглядывать. Какой от неё прок, зря только небо коптит. 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снова весело расхохотался.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От таких грубых и злых слов звёздочки стали тускнеть и почти совсем погасли. И тут многие звёздочки подхватили идею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Пакость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Пакостьевича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>. Они принялись с большим усердием выискивать недостатки в каждой звёздочке, обзывали друг друга и даже стали драться. От грубых и обидных слов, дурных мыслей души жителей Звёздной страны начали заполняться ненавистью, завистью, злобой.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Прекрасная и светлая ранее страна превращалась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унылую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серую, безжизненную. Первой опомнилась совсем юная белая звёздочка по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Люська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Она решила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то ни стало спасти свою любимую родину. «Что же делать? – думала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Люська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Может быть, подождать доброго волшебника? Но когда он прилетит? А действовать надо прямо сейчас, немедленно, иначе может быть поздно». И она на свой страх и риск начала действовать.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Люська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стала вместо недостатков находить в звёздочках достоинства, искала то доброе и хорошее, что было в душе каждой из них. Сначала она обратилась к чёрной звёздочке Аделаиде.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Аделаида, ты очень добрая, ты всегда заботилась о слабых звёздочках. Им так помогали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твои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чуткость и внимание. 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И свершилось чудо. Поблекшая звёздочка засияла вдруг снова волшебным светом.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-Ура! Добрые слова помогают, - ликовала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обрадованная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Люська</w:t>
      </w:r>
      <w:proofErr w:type="spellEnd"/>
      <w:r>
        <w:rPr>
          <w:rFonts w:ascii="Times New Roman" w:hAnsi="Times New Roman" w:cs="Times New Roman"/>
          <w:sz w:val="24"/>
          <w:szCs w:val="24"/>
        </w:rPr>
        <w:t>. И начала действовать уже увереннее.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Она напомнила Иоланте о её хороших качествах (та была всегда очень ответственной и аккуратной).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Юты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нашлись добрые слова. Та была очень весёлой и умела всем поднимать настроение. От добрых слов Иоланта и Юта засияли ярче прежнего.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Так идею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Люськи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подхватили все звёздочки – всем ужасно надоело ссориться и драться. Звёздочки принялись искать друг в друге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доброе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хорошее, вспомнили о вежливых словах. И свершилось чудо. Звёздочки вспыхивали одна за другой. И снова Звёздная страна засияла удивительным волшебным светом, вновь она стала прекрасной, даже ещё краше, чем прежде. А чтобы никто больше не ссорился, звёздочки договорились, что будут теперь </w:t>
      </w:r>
      <w:r>
        <w:rPr>
          <w:rFonts w:ascii="Times New Roman" w:hAnsi="Times New Roman" w:cs="Times New Roman"/>
          <w:b/>
          <w:i/>
          <w:sz w:val="24"/>
          <w:szCs w:val="24"/>
        </w:rPr>
        <w:t>относиться друг к другу с уважением, по-доброму, не будут забывать о вежливости и правилах культурного поведения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Пакость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Пакостьевич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понял, что здесь ему нечего больше делать и убрался восвояси. Он полетел искать такую страну, жители которой обожают находить недостатки друг в друге, ссориться, драться, не знают волшебных слов.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 над вашей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страной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не пролетал ли случайно Пакость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Пакостьевич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 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3ED0" w:rsidRDefault="006C3ED0" w:rsidP="006C3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571429"/>
            <wp:effectExtent l="57150" t="38100" r="38550" b="19371"/>
            <wp:docPr id="1" name="Рисунок 2" descr="S63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630010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150" t="10184" r="5479" b="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7142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0122" w:rsidRDefault="00820122" w:rsidP="0082012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2.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561E3E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867424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7424"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7" type="#_x0000_t5" style="position:absolute;left:0;text-align:left;margin-left:137.7pt;margin-top:6.95pt;width:230pt;height:63pt;z-index:251660288" fillcolor="#f6c" strokecolor="#f6c">
            <v:fill opacity="24904f"/>
            <v:textbox>
              <w:txbxContent>
                <w:p w:rsidR="00561E3E" w:rsidRPr="00A43A4E" w:rsidRDefault="00561E3E" w:rsidP="00561E3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800080"/>
                    </w:rPr>
                  </w:pPr>
                  <w:r w:rsidRPr="00A43A4E">
                    <w:rPr>
                      <w:rFonts w:ascii="Times New Roman" w:hAnsi="Times New Roman" w:cs="Times New Roman"/>
                      <w:b/>
                      <w:i/>
                      <w:color w:val="800080"/>
                    </w:rPr>
                    <w:t>Культура общения</w:t>
                  </w:r>
                </w:p>
              </w:txbxContent>
            </v:textbox>
          </v:shape>
        </w:pict>
      </w:r>
      <w:r w:rsidR="00561E3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61E3E" w:rsidRDefault="00561E3E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561E3E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561E3E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561E3E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867424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7424">
        <w:pict>
          <v:rect id="_x0000_s1038" style="position:absolute;left:0;text-align:left;margin-left:137.7pt;margin-top:.95pt;width:230pt;height:39pt;z-index:251661312" fillcolor="yellow" strokecolor="yellow">
            <v:fill opacity=".5"/>
            <v:textbox>
              <w:txbxContent>
                <w:p w:rsidR="00561E3E" w:rsidRPr="00A43A4E" w:rsidRDefault="00561E3E" w:rsidP="00561E3E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800080"/>
                      <w:sz w:val="24"/>
                      <w:szCs w:val="24"/>
                    </w:rPr>
                  </w:pPr>
                  <w:r w:rsidRPr="00A43A4E">
                    <w:rPr>
                      <w:rFonts w:ascii="Times New Roman" w:hAnsi="Times New Roman" w:cs="Times New Roman"/>
                      <w:b/>
                      <w:i/>
                      <w:color w:val="800080"/>
                      <w:sz w:val="24"/>
                      <w:szCs w:val="24"/>
                    </w:rPr>
                    <w:t>Доброе и уважительное             отношение к человеку</w:t>
                  </w:r>
                </w:p>
              </w:txbxContent>
            </v:textbox>
          </v:rect>
        </w:pict>
      </w:r>
    </w:p>
    <w:p w:rsidR="00561E3E" w:rsidRDefault="00561E3E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867424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7424">
        <w:pict>
          <v:rect id="_x0000_s1039" style="position:absolute;left:0;text-align:left;margin-left:137.7pt;margin-top:12.35pt;width:230pt;height:30pt;z-index:251662336" fillcolor="#f93" strokecolor="#f93">
            <v:fill opacity="38666f"/>
            <v:textbox>
              <w:txbxContent>
                <w:p w:rsidR="00561E3E" w:rsidRPr="00A43A4E" w:rsidRDefault="00561E3E" w:rsidP="00561E3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800080"/>
                      <w:sz w:val="24"/>
                      <w:szCs w:val="24"/>
                    </w:rPr>
                  </w:pPr>
                  <w:r w:rsidRPr="00A43A4E">
                    <w:rPr>
                      <w:rFonts w:ascii="Times New Roman" w:hAnsi="Times New Roman" w:cs="Times New Roman"/>
                      <w:b/>
                      <w:i/>
                      <w:color w:val="800080"/>
                      <w:sz w:val="24"/>
                      <w:szCs w:val="24"/>
                    </w:rPr>
                    <w:t>Вежливое обращение</w:t>
                  </w:r>
                </w:p>
                <w:p w:rsidR="00561E3E" w:rsidRDefault="00561E3E" w:rsidP="00561E3E"/>
              </w:txbxContent>
            </v:textbox>
          </v:rect>
        </w:pict>
      </w:r>
    </w:p>
    <w:p w:rsidR="00561E3E" w:rsidRDefault="00561E3E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561E3E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867424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67424">
        <w:pict>
          <v:rect id="_x0000_s1040" style="position:absolute;left:0;text-align:left;margin-left:137.7pt;margin-top:.95pt;width:230pt;height:26pt;z-index:251663360" fillcolor="#9f6" strokecolor="#9f6">
            <v:fill opacity="35389f"/>
            <v:textbox>
              <w:txbxContent>
                <w:p w:rsidR="00561E3E" w:rsidRPr="00A43A4E" w:rsidRDefault="00561E3E" w:rsidP="00561E3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800080"/>
                      <w:sz w:val="24"/>
                      <w:szCs w:val="24"/>
                    </w:rPr>
                  </w:pPr>
                  <w:r w:rsidRPr="00A43A4E">
                    <w:rPr>
                      <w:rFonts w:ascii="Times New Roman" w:hAnsi="Times New Roman" w:cs="Times New Roman"/>
                      <w:b/>
                      <w:i/>
                      <w:color w:val="800080"/>
                      <w:sz w:val="24"/>
                      <w:szCs w:val="24"/>
                    </w:rPr>
                    <w:t>Культурное поведение</w:t>
                  </w:r>
                </w:p>
              </w:txbxContent>
            </v:textbox>
          </v:rect>
        </w:pict>
      </w:r>
    </w:p>
    <w:p w:rsidR="00561E3E" w:rsidRDefault="00561E3E" w:rsidP="00561E3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561E3E" w:rsidP="00561E3E"/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561E3E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1E3E" w:rsidRDefault="00561E3E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0122" w:rsidRDefault="00820122" w:rsidP="0082012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3.</w:t>
      </w:r>
    </w:p>
    <w:p w:rsidR="006C3ED0" w:rsidRDefault="006C3ED0" w:rsidP="006C3E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D3F2C" w:rsidRDefault="006D3F2C" w:rsidP="006C3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D3F2C" w:rsidRDefault="00561E3E" w:rsidP="006C3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61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216025"/>
            <wp:effectExtent l="19050" t="19050" r="28575" b="22225"/>
            <wp:docPr id="55" name="Рисунок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165" t="18825" r="12654" b="46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1587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61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4820" cy="1195200"/>
            <wp:effectExtent l="19050" t="19050" r="25430" b="24000"/>
            <wp:docPr id="70" name="Рисунок 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77" t="57304" r="12654" b="1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20" cy="1195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3F2C" w:rsidRDefault="00561E3E" w:rsidP="006C3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61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6950" cy="2047875"/>
            <wp:effectExtent l="190500" t="0" r="198050" b="0"/>
            <wp:docPr id="64" name="Рисунок 4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70" t="31569" r="17909" b="2982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10388" cy="205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8909" cy="2052000"/>
            <wp:effectExtent l="209550" t="0" r="207041" b="0"/>
            <wp:docPr id="67" name="Рисунок 5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77" t="15277" r="10957" b="10278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678909" cy="205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1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200" cy="1921143"/>
            <wp:effectExtent l="95250" t="0" r="95700" b="0"/>
            <wp:docPr id="68" name="Рисунок 6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39" t="18108" r="9879" b="2040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71200" cy="192114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D3F2C" w:rsidRDefault="006D3F2C" w:rsidP="006C3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D3F2C" w:rsidRDefault="00561E3E" w:rsidP="006C3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00000" cy="2050580"/>
            <wp:effectExtent l="152400" t="0" r="143100" b="0"/>
            <wp:docPr id="58" name="Рисунок 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852" t="22115" r="18198" b="2128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00000" cy="2050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2022426"/>
            <wp:effectExtent l="133350" t="0" r="124050" b="0"/>
            <wp:docPr id="59" name="Рисунок 9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128" t="21210" r="14001" b="1966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00000" cy="202242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000" cy="2054756"/>
            <wp:effectExtent l="152400" t="0" r="143100" b="0"/>
            <wp:docPr id="60" name="Рисунок 6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52" t="16690" r="8316" b="183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205475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1E3E" w:rsidRDefault="00561E3E" w:rsidP="006C3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61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8380" cy="2703789"/>
            <wp:effectExtent l="304800" t="0" r="320020" b="0"/>
            <wp:docPr id="73" name="Рисунок 7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284" t="9319" r="13599" b="903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117567" cy="270275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61E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5493" cy="1738261"/>
            <wp:effectExtent l="0" t="266700" r="0" b="281039"/>
            <wp:docPr id="74" name="Рисунок 3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150" t="21835" r="7922" b="197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6090" cy="173872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1E3E" w:rsidRDefault="00561E3E" w:rsidP="006C3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D3F2C" w:rsidRDefault="006D3F2C" w:rsidP="00561E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3F2C" w:rsidRDefault="006D3F2C" w:rsidP="006C3E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43A4E" w:rsidRPr="00561E3E" w:rsidRDefault="00A43A4E" w:rsidP="00561E3E"/>
    <w:sectPr w:rsidR="00A43A4E" w:rsidRPr="00561E3E" w:rsidSect="006C3ED0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3ED0"/>
    <w:rsid w:val="00544A27"/>
    <w:rsid w:val="00561E3E"/>
    <w:rsid w:val="006C3ED0"/>
    <w:rsid w:val="006D3F2C"/>
    <w:rsid w:val="00820122"/>
    <w:rsid w:val="00867424"/>
    <w:rsid w:val="009B01CE"/>
    <w:rsid w:val="00A43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#f6c,#c6f,aqua,#9f6,#f93"/>
      <o:colormenu v:ext="edit" strokecolor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3ED0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C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6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Марат</cp:lastModifiedBy>
  <cp:revision>5</cp:revision>
  <dcterms:created xsi:type="dcterms:W3CDTF">2009-12-01T13:36:00Z</dcterms:created>
  <dcterms:modified xsi:type="dcterms:W3CDTF">2009-12-01T15:00:00Z</dcterms:modified>
</cp:coreProperties>
</file>