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line="240" w:lineRule="exact"/>
        <w:ind w:left="274" w:right="130"/>
        <w:rPr>
          <w:sz w:val="20"/>
          <w:szCs w:val="20"/>
        </w:rPr>
      </w:pPr>
    </w:p>
    <w:p w:rsidR="00000000" w:rsidRDefault="00A93885">
      <w:pPr>
        <w:pStyle w:val="Style1"/>
        <w:widowControl/>
        <w:spacing w:before="29"/>
        <w:ind w:left="274" w:right="130"/>
        <w:rPr>
          <w:rStyle w:val="FontStyle12"/>
        </w:rPr>
      </w:pPr>
      <w:r>
        <w:rPr>
          <w:rStyle w:val="FontStyle12"/>
        </w:rPr>
        <w:t>«Краткие сведения о народах Сибири, Севера и Дальнего</w:t>
      </w:r>
    </w:p>
    <w:p w:rsidR="00000000" w:rsidRDefault="00A93885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  <w:r>
        <w:rPr>
          <w:rStyle w:val="FontStyle12"/>
        </w:rPr>
        <w:t>Востока»</w:t>
      </w: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Default="009778BC">
      <w:pPr>
        <w:pStyle w:val="Style2"/>
        <w:widowControl/>
        <w:spacing w:line="814" w:lineRule="exact"/>
        <w:ind w:right="137"/>
        <w:jc w:val="center"/>
        <w:rPr>
          <w:rStyle w:val="FontStyle12"/>
        </w:rPr>
      </w:pPr>
    </w:p>
    <w:p w:rsidR="009778BC" w:rsidRPr="009778BC" w:rsidRDefault="009778BC" w:rsidP="009778BC">
      <w:pPr>
        <w:pStyle w:val="Style1"/>
        <w:widowControl/>
        <w:spacing w:before="94" w:line="454" w:lineRule="exact"/>
        <w:ind w:firstLine="310"/>
        <w:rPr>
          <w:rStyle w:val="FontStyle11"/>
          <w:sz w:val="24"/>
          <w:szCs w:val="24"/>
        </w:rPr>
      </w:pPr>
      <w:r w:rsidRPr="009778BC">
        <w:rPr>
          <w:rStyle w:val="FontStyle11"/>
          <w:b/>
          <w:sz w:val="24"/>
          <w:szCs w:val="24"/>
        </w:rPr>
        <w:lastRenderedPageBreak/>
        <w:t>Эвены</w:t>
      </w:r>
      <w:r w:rsidRPr="009778BC">
        <w:rPr>
          <w:rStyle w:val="FontStyle11"/>
          <w:sz w:val="24"/>
          <w:szCs w:val="24"/>
        </w:rPr>
        <w:t xml:space="preserve"> </w:t>
      </w:r>
      <w:r w:rsidRPr="009778BC">
        <w:rPr>
          <w:rStyle w:val="FontStyle12"/>
          <w:sz w:val="24"/>
          <w:szCs w:val="24"/>
        </w:rPr>
        <w:t xml:space="preserve">(Устарелое название — ламуты, орочены, ьэнэ )- </w:t>
      </w:r>
      <w:r w:rsidRPr="009778BC">
        <w:rPr>
          <w:rStyle w:val="FontStyle11"/>
          <w:sz w:val="24"/>
          <w:szCs w:val="24"/>
        </w:rPr>
        <w:t>народность</w:t>
      </w:r>
      <w:r>
        <w:rPr>
          <w:rStyle w:val="FontStyle11"/>
          <w:sz w:val="24"/>
          <w:szCs w:val="24"/>
        </w:rPr>
        <w:t xml:space="preserve"> </w:t>
      </w:r>
      <w:r w:rsidRPr="009778BC">
        <w:rPr>
          <w:rStyle w:val="FontStyle11"/>
          <w:sz w:val="24"/>
          <w:szCs w:val="24"/>
        </w:rPr>
        <w:t xml:space="preserve">близкая по происхождению, языку и культуре эвенкам. Населяют территорию Якутии </w:t>
      </w:r>
      <w:r>
        <w:rPr>
          <w:rStyle w:val="FontStyle11"/>
          <w:sz w:val="24"/>
          <w:szCs w:val="24"/>
        </w:rPr>
        <w:t>М</w:t>
      </w:r>
      <w:r w:rsidRPr="009778BC">
        <w:rPr>
          <w:rStyle w:val="FontStyle11"/>
          <w:sz w:val="24"/>
          <w:szCs w:val="24"/>
        </w:rPr>
        <w:t>агаданской и Камчатской областей. Численность около 12 тыс. человек (1979)..</w:t>
      </w:r>
    </w:p>
    <w:p w:rsidR="009778BC" w:rsidRDefault="009778BC" w:rsidP="009778BC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  <w:r w:rsidRPr="009778BC">
        <w:rPr>
          <w:rStyle w:val="FontStyle11"/>
          <w:sz w:val="24"/>
          <w:szCs w:val="24"/>
        </w:rPr>
        <w:t>Основные виды хозяйственной деятельности -рыболовство, пушная охота, оленеводство.</w:t>
      </w:r>
    </w:p>
    <w:p w:rsidR="009778BC" w:rsidRDefault="009778BC" w:rsidP="009778BC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</w:p>
    <w:p w:rsidR="009778BC" w:rsidRPr="009778BC" w:rsidRDefault="009778BC" w:rsidP="009778BC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</w:p>
    <w:p w:rsidR="009778BC" w:rsidRPr="009778BC" w:rsidRDefault="009778BC" w:rsidP="009778BC">
      <w:pPr>
        <w:pStyle w:val="Style1"/>
        <w:widowControl/>
        <w:spacing w:before="94" w:line="454" w:lineRule="exact"/>
        <w:ind w:firstLine="310"/>
        <w:rPr>
          <w:rStyle w:val="FontStyle11"/>
          <w:sz w:val="24"/>
          <w:szCs w:val="24"/>
        </w:rPr>
      </w:pPr>
      <w:r w:rsidRPr="009778BC">
        <w:rPr>
          <w:rStyle w:val="FontStyle11"/>
          <w:b/>
          <w:sz w:val="24"/>
          <w:szCs w:val="24"/>
        </w:rPr>
        <w:t>Долганы</w:t>
      </w:r>
      <w:r w:rsidRPr="009778BC">
        <w:rPr>
          <w:rStyle w:val="FontStyle11"/>
          <w:sz w:val="24"/>
          <w:szCs w:val="24"/>
        </w:rPr>
        <w:t xml:space="preserve"> </w:t>
      </w:r>
      <w:r w:rsidRPr="009778BC">
        <w:rPr>
          <w:rStyle w:val="FontStyle12"/>
          <w:sz w:val="24"/>
          <w:szCs w:val="24"/>
        </w:rPr>
        <w:t>(Самоназвание- долган, тиа-кихи, сха)-</w:t>
      </w:r>
      <w:r w:rsidRPr="009778BC">
        <w:rPr>
          <w:rStyle w:val="FontStyle11"/>
          <w:sz w:val="24"/>
          <w:szCs w:val="24"/>
        </w:rPr>
        <w:t>народность, проживающая в Таймырском (Долгано-Ненецком) автономном округе. Численность около 5,1 тыс. человек (1979).Долганский язык, как считают лингвисты- исследователи языка этого народа, является родственником якутского языка ( его диалектом) .Историческая эта народность сложилась совсем недавно, можно сказать на нашей памяти. В основе этой пестрой в этническом отношении лежит эвенский род Долган, ассимилированный более многочисленными выходцами из среды якутского народа. Определенную роль в формировании долганской народности сыграли затундренные русские- потомки землепроходцев. Отсюда и необычное смешение культуры долган, что и отразилось на фольклоре.</w:t>
      </w:r>
    </w:p>
    <w:p w:rsidR="009778BC" w:rsidRDefault="009778BC" w:rsidP="009778BC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  <w:r w:rsidRPr="009778BC">
        <w:rPr>
          <w:rStyle w:val="FontStyle11"/>
          <w:sz w:val="24"/>
          <w:szCs w:val="24"/>
        </w:rPr>
        <w:t>Исконные виды хозяйственной деятельности -рыболовство, охота, оленеводство.</w:t>
      </w:r>
    </w:p>
    <w:p w:rsidR="009778BC" w:rsidRDefault="009778BC" w:rsidP="009778BC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</w:p>
    <w:p w:rsidR="009778BC" w:rsidRPr="009778BC" w:rsidRDefault="009778BC" w:rsidP="009778BC">
      <w:pPr>
        <w:pStyle w:val="Style1"/>
        <w:widowControl/>
        <w:spacing w:before="101" w:line="454" w:lineRule="exact"/>
        <w:rPr>
          <w:rStyle w:val="FontStyle12"/>
          <w:sz w:val="24"/>
          <w:szCs w:val="24"/>
        </w:rPr>
      </w:pPr>
      <w:r w:rsidRPr="000C126B">
        <w:rPr>
          <w:rStyle w:val="FontStyle12"/>
          <w:b/>
          <w:sz w:val="24"/>
          <w:szCs w:val="24"/>
        </w:rPr>
        <w:t>Нанайцы</w:t>
      </w:r>
      <w:r w:rsidRPr="009778BC">
        <w:rPr>
          <w:rStyle w:val="FontStyle12"/>
          <w:sz w:val="24"/>
          <w:szCs w:val="24"/>
        </w:rPr>
        <w:t xml:space="preserve"> </w:t>
      </w:r>
      <w:r w:rsidRPr="009778BC">
        <w:rPr>
          <w:rStyle w:val="FontStyle11"/>
          <w:sz w:val="24"/>
          <w:szCs w:val="24"/>
        </w:rPr>
        <w:t>(самоназвание - нани;</w:t>
      </w:r>
      <w:r>
        <w:rPr>
          <w:rStyle w:val="FontStyle11"/>
          <w:sz w:val="24"/>
          <w:szCs w:val="24"/>
        </w:rPr>
        <w:t xml:space="preserve"> </w:t>
      </w:r>
      <w:r w:rsidRPr="009778BC">
        <w:rPr>
          <w:rStyle w:val="FontStyle11"/>
          <w:sz w:val="24"/>
          <w:szCs w:val="24"/>
        </w:rPr>
        <w:t>устарелое название</w:t>
      </w:r>
      <w:r>
        <w:rPr>
          <w:rStyle w:val="FontStyle11"/>
          <w:sz w:val="24"/>
          <w:szCs w:val="24"/>
        </w:rPr>
        <w:t xml:space="preserve"> </w:t>
      </w:r>
      <w:r w:rsidRPr="009778BC">
        <w:rPr>
          <w:rStyle w:val="FontStyle11"/>
          <w:sz w:val="24"/>
          <w:szCs w:val="24"/>
        </w:rPr>
        <w:t>-</w:t>
      </w:r>
      <w:r>
        <w:rPr>
          <w:rStyle w:val="FontStyle11"/>
          <w:sz w:val="24"/>
          <w:szCs w:val="24"/>
        </w:rPr>
        <w:t xml:space="preserve"> </w:t>
      </w:r>
      <w:r w:rsidRPr="009778BC">
        <w:rPr>
          <w:rStyle w:val="FontStyle11"/>
          <w:sz w:val="24"/>
          <w:szCs w:val="24"/>
        </w:rPr>
        <w:t xml:space="preserve">гольды </w:t>
      </w:r>
      <w:r>
        <w:rPr>
          <w:rStyle w:val="FontStyle11"/>
          <w:sz w:val="24"/>
          <w:szCs w:val="24"/>
        </w:rPr>
        <w:t>О</w:t>
      </w:r>
      <w:r w:rsidRPr="009778BC">
        <w:rPr>
          <w:rStyle w:val="FontStyle12"/>
          <w:sz w:val="24"/>
          <w:szCs w:val="24"/>
        </w:rPr>
        <w:t>дна из наиболее многочисленных народностей Приамурья.</w:t>
      </w:r>
      <w:r>
        <w:rPr>
          <w:rStyle w:val="FontStyle12"/>
          <w:sz w:val="24"/>
          <w:szCs w:val="24"/>
        </w:rPr>
        <w:t xml:space="preserve"> </w:t>
      </w:r>
      <w:r w:rsidRPr="009778BC">
        <w:rPr>
          <w:rStyle w:val="FontStyle12"/>
          <w:sz w:val="24"/>
          <w:szCs w:val="24"/>
        </w:rPr>
        <w:t>На нашей территории расселены в основном по берегам Амура и его притоков(Хабаровский край), по правым притокам Уссури(Приморский край).Живут также в КНР, между реками Сунгари и Уссури. Численность на территории нашего государства около 10 тыс. человек(1979). Нанайский язык относится к южной ветви тунгусо-маньчжурской группы языков. Письменность на основе русского алфавита.</w:t>
      </w:r>
    </w:p>
    <w:p w:rsidR="009778BC" w:rsidRPr="009778BC" w:rsidRDefault="009778BC" w:rsidP="009778BC">
      <w:pPr>
        <w:pStyle w:val="Style1"/>
        <w:widowControl/>
        <w:spacing w:line="454" w:lineRule="exact"/>
        <w:ind w:firstLine="310"/>
        <w:rPr>
          <w:rStyle w:val="FontStyle12"/>
          <w:sz w:val="24"/>
          <w:szCs w:val="24"/>
        </w:rPr>
      </w:pPr>
      <w:r w:rsidRPr="009778BC">
        <w:rPr>
          <w:rStyle w:val="FontStyle12"/>
          <w:sz w:val="24"/>
          <w:szCs w:val="24"/>
        </w:rPr>
        <w:t>Исконные виды хозяйственной деятельности -рыболовство, охота. Наряду с традиционными занятиями после Октябрьской революции развилось огородничество, домашнее скотоводство, пчеловодство.</w:t>
      </w:r>
    </w:p>
    <w:p w:rsidR="009778BC" w:rsidRDefault="009778BC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E22459" w:rsidRDefault="00E22459" w:rsidP="00E22459">
      <w:pPr>
        <w:pStyle w:val="Style1"/>
        <w:widowControl/>
        <w:spacing w:before="94" w:line="454" w:lineRule="exact"/>
        <w:ind w:firstLine="302"/>
        <w:rPr>
          <w:rStyle w:val="FontStyle11"/>
          <w:sz w:val="24"/>
          <w:szCs w:val="24"/>
        </w:rPr>
      </w:pPr>
      <w:r w:rsidRPr="00E22459">
        <w:rPr>
          <w:rStyle w:val="FontStyle11"/>
          <w:b/>
          <w:sz w:val="24"/>
          <w:szCs w:val="24"/>
        </w:rPr>
        <w:lastRenderedPageBreak/>
        <w:t>Ульчи</w:t>
      </w:r>
      <w:r w:rsidRPr="00E22459">
        <w:rPr>
          <w:rStyle w:val="FontStyle11"/>
          <w:sz w:val="24"/>
          <w:szCs w:val="24"/>
        </w:rPr>
        <w:t xml:space="preserve"> </w:t>
      </w:r>
      <w:r w:rsidRPr="00E22459">
        <w:rPr>
          <w:rStyle w:val="FontStyle12"/>
          <w:sz w:val="24"/>
          <w:szCs w:val="24"/>
        </w:rPr>
        <w:t>(самоназвание - нани; устарелое название-олъчи,</w:t>
      </w:r>
      <w:r>
        <w:rPr>
          <w:rStyle w:val="FontStyle12"/>
          <w:sz w:val="24"/>
          <w:szCs w:val="24"/>
        </w:rPr>
        <w:t xml:space="preserve"> </w:t>
      </w:r>
      <w:r w:rsidRPr="00E22459">
        <w:rPr>
          <w:rStyle w:val="FontStyle12"/>
          <w:sz w:val="24"/>
          <w:szCs w:val="24"/>
        </w:rPr>
        <w:t xml:space="preserve">мангуны )- </w:t>
      </w:r>
      <w:r w:rsidRPr="00E22459">
        <w:rPr>
          <w:rStyle w:val="FontStyle11"/>
          <w:sz w:val="24"/>
          <w:szCs w:val="24"/>
        </w:rPr>
        <w:t>одна из народностей Приамурья; по этническим и языковым признакам близки нанайцам. Живут в Хабаровском крае. Численность на около 2,6 тыс. человек(1979). Ульчский язык относится к южной ветви тунгусо-маньчжурской группы языков. Бесписьменный.</w:t>
      </w:r>
    </w:p>
    <w:p w:rsidR="00E22459" w:rsidRDefault="00E22459" w:rsidP="00E22459">
      <w:pPr>
        <w:pStyle w:val="Style1"/>
        <w:widowControl/>
        <w:spacing w:line="454" w:lineRule="exact"/>
        <w:ind w:right="749"/>
        <w:rPr>
          <w:rStyle w:val="FontStyle11"/>
          <w:sz w:val="24"/>
          <w:szCs w:val="24"/>
        </w:rPr>
      </w:pPr>
      <w:r w:rsidRPr="00E22459">
        <w:rPr>
          <w:rStyle w:val="FontStyle11"/>
          <w:sz w:val="24"/>
          <w:szCs w:val="24"/>
        </w:rPr>
        <w:t>Основные виды хозяйственной деятельности -рыболовство и охота.</w:t>
      </w:r>
    </w:p>
    <w:p w:rsidR="00E22459" w:rsidRDefault="00E22459" w:rsidP="00E22459">
      <w:pPr>
        <w:pStyle w:val="Style1"/>
        <w:widowControl/>
        <w:spacing w:line="454" w:lineRule="exact"/>
        <w:ind w:right="749"/>
        <w:rPr>
          <w:rStyle w:val="FontStyle11"/>
          <w:sz w:val="24"/>
          <w:szCs w:val="24"/>
        </w:rPr>
      </w:pPr>
    </w:p>
    <w:p w:rsidR="00E22459" w:rsidRPr="00E22459" w:rsidRDefault="00E22459" w:rsidP="00E22459">
      <w:pPr>
        <w:pStyle w:val="Style1"/>
        <w:widowControl/>
        <w:spacing w:line="454" w:lineRule="exact"/>
        <w:ind w:right="749"/>
        <w:rPr>
          <w:rStyle w:val="FontStyle11"/>
          <w:sz w:val="24"/>
          <w:szCs w:val="24"/>
        </w:rPr>
      </w:pPr>
    </w:p>
    <w:p w:rsidR="00E22459" w:rsidRPr="00E22459" w:rsidRDefault="00E22459" w:rsidP="00E22459">
      <w:pPr>
        <w:pStyle w:val="Style1"/>
        <w:widowControl/>
        <w:spacing w:before="94" w:line="454" w:lineRule="exact"/>
        <w:ind w:firstLine="317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Эвены</w:t>
      </w:r>
      <w:r w:rsidRPr="00E22459">
        <w:rPr>
          <w:rStyle w:val="FontStyle11"/>
          <w:sz w:val="24"/>
          <w:szCs w:val="24"/>
        </w:rPr>
        <w:t xml:space="preserve"> </w:t>
      </w:r>
      <w:r w:rsidRPr="00E22459">
        <w:rPr>
          <w:rStyle w:val="FontStyle12"/>
          <w:sz w:val="24"/>
          <w:szCs w:val="24"/>
        </w:rPr>
        <w:t xml:space="preserve">(Устарелое название — ламуты, орочены, ъэнэ )- </w:t>
      </w:r>
      <w:r w:rsidRPr="00E22459">
        <w:rPr>
          <w:rStyle w:val="FontStyle11"/>
          <w:sz w:val="24"/>
          <w:szCs w:val="24"/>
        </w:rPr>
        <w:t>народность</w:t>
      </w:r>
      <w:r>
        <w:rPr>
          <w:rStyle w:val="FontStyle11"/>
          <w:sz w:val="24"/>
          <w:szCs w:val="24"/>
        </w:rPr>
        <w:t xml:space="preserve"> </w:t>
      </w:r>
      <w:r w:rsidRPr="00E22459">
        <w:rPr>
          <w:rStyle w:val="FontStyle11"/>
          <w:sz w:val="24"/>
          <w:szCs w:val="24"/>
        </w:rPr>
        <w:t>близкая по происхождению, языку и культуре эвенкам. Населяют территорию Якутии ,Магаданской и Камчатской областей. Численность около 12 тыс. человек (1979)..</w:t>
      </w:r>
    </w:p>
    <w:p w:rsidR="00E22459" w:rsidRPr="00E22459" w:rsidRDefault="00E22459" w:rsidP="00E22459">
      <w:pPr>
        <w:pStyle w:val="Style1"/>
        <w:widowControl/>
        <w:spacing w:line="454" w:lineRule="exact"/>
        <w:ind w:right="720" w:firstLine="310"/>
        <w:rPr>
          <w:rStyle w:val="FontStyle11"/>
          <w:sz w:val="24"/>
          <w:szCs w:val="24"/>
        </w:rPr>
      </w:pPr>
      <w:r w:rsidRPr="00E22459">
        <w:rPr>
          <w:rStyle w:val="FontStyle11"/>
          <w:sz w:val="24"/>
          <w:szCs w:val="24"/>
        </w:rPr>
        <w:t>Основные виды хозяйственной деятельности -рыболовство, пушная охота, оленеводство.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E22459" w:rsidRDefault="00E22459" w:rsidP="00E22459">
      <w:pPr>
        <w:pStyle w:val="Style1"/>
        <w:widowControl/>
        <w:spacing w:before="94" w:line="454" w:lineRule="exact"/>
        <w:ind w:firstLine="310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Удегейцы</w:t>
      </w:r>
      <w:r w:rsidRPr="00E22459">
        <w:rPr>
          <w:rStyle w:val="FontStyle11"/>
          <w:sz w:val="24"/>
          <w:szCs w:val="24"/>
        </w:rPr>
        <w:t xml:space="preserve"> </w:t>
      </w:r>
      <w:r w:rsidRPr="00E22459">
        <w:rPr>
          <w:rStyle w:val="FontStyle12"/>
          <w:sz w:val="24"/>
          <w:szCs w:val="24"/>
        </w:rPr>
        <w:t xml:space="preserve">(самоназвание -удээ, удэхэ)- </w:t>
      </w:r>
      <w:r w:rsidRPr="00E22459">
        <w:rPr>
          <w:rStyle w:val="FontStyle11"/>
          <w:sz w:val="24"/>
          <w:szCs w:val="24"/>
        </w:rPr>
        <w:t>небольшая народность, населяющая горные районы Приморского и Хабаровского краев. Численность - около 2,6 тыс. человек(1979). Удэгейский язык относится к южной ветви тунгусо-маньчжурской группы языков. Бесписьменный.</w:t>
      </w:r>
    </w:p>
    <w:p w:rsidR="00E22459" w:rsidRDefault="00E22459" w:rsidP="00E22459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  <w:r w:rsidRPr="00E22459">
        <w:rPr>
          <w:rStyle w:val="FontStyle11"/>
          <w:sz w:val="24"/>
          <w:szCs w:val="24"/>
        </w:rPr>
        <w:t>Основные виды хозяйственной деятельности -рыболовство, охота и собирание целебного корня женьшень.</w:t>
      </w:r>
    </w:p>
    <w:p w:rsidR="00E22459" w:rsidRDefault="00E22459" w:rsidP="00E22459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</w:p>
    <w:p w:rsidR="00E22459" w:rsidRPr="00E22459" w:rsidRDefault="00E22459" w:rsidP="00E22459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</w:p>
    <w:p w:rsidR="00E22459" w:rsidRPr="002B21E3" w:rsidRDefault="00E22459" w:rsidP="00E22459">
      <w:pPr>
        <w:pStyle w:val="Style1"/>
        <w:widowControl/>
        <w:spacing w:before="94" w:line="454" w:lineRule="exact"/>
        <w:ind w:firstLine="310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Негидальцы</w:t>
      </w:r>
      <w:r w:rsidRPr="002B21E3">
        <w:rPr>
          <w:rStyle w:val="FontStyle11"/>
          <w:sz w:val="24"/>
          <w:szCs w:val="24"/>
        </w:rPr>
        <w:t xml:space="preserve"> </w:t>
      </w:r>
      <w:r w:rsidRPr="002B21E3">
        <w:rPr>
          <w:rStyle w:val="FontStyle12"/>
          <w:sz w:val="24"/>
          <w:szCs w:val="24"/>
        </w:rPr>
        <w:t>(самоназвание — элъкан,бэйэнин)-</w:t>
      </w:r>
      <w:r w:rsidRPr="002B21E3">
        <w:rPr>
          <w:rStyle w:val="FontStyle11"/>
          <w:sz w:val="24"/>
          <w:szCs w:val="24"/>
        </w:rPr>
        <w:t>малочисленная дальневосточная народность(около 500 человек), близкая по этническим признакам к эвенкам, ассимилированная с амурскими народностями- нивхами, нанайцами, ул</w:t>
      </w:r>
      <w:r>
        <w:rPr>
          <w:rStyle w:val="FontStyle11"/>
        </w:rPr>
        <w:t>ьчами. Живут в Хабаровском крае</w:t>
      </w:r>
      <w:r w:rsidRPr="002B21E3">
        <w:rPr>
          <w:rStyle w:val="FontStyle11"/>
          <w:sz w:val="24"/>
          <w:szCs w:val="24"/>
        </w:rPr>
        <w:t>, по берегам Амгуни и в низовьях Амура. Негидальский язык относится к южной ветви тунгусо-маньчжурской группы языков. Бесписьменный.</w:t>
      </w:r>
    </w:p>
    <w:p w:rsidR="00E22459" w:rsidRDefault="00E22459" w:rsidP="00E22459">
      <w:pPr>
        <w:pStyle w:val="Style1"/>
        <w:widowControl/>
        <w:spacing w:line="454" w:lineRule="exact"/>
        <w:ind w:right="749" w:firstLine="317"/>
        <w:rPr>
          <w:rStyle w:val="FontStyle11"/>
        </w:rPr>
      </w:pPr>
      <w:r w:rsidRPr="002B21E3">
        <w:rPr>
          <w:rStyle w:val="FontStyle11"/>
          <w:sz w:val="24"/>
          <w:szCs w:val="24"/>
        </w:rPr>
        <w:t>Основные виды хозяйственной деятельности -рыболовство и охота.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AA1AE2" w:rsidRDefault="00E22459" w:rsidP="00E22459">
      <w:pPr>
        <w:pStyle w:val="Style1"/>
        <w:widowControl/>
        <w:spacing w:before="94" w:line="454" w:lineRule="exact"/>
        <w:ind w:firstLine="310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Нивхи</w:t>
      </w:r>
      <w:r w:rsidRPr="00AA1AE2">
        <w:rPr>
          <w:rStyle w:val="FontStyle11"/>
          <w:sz w:val="24"/>
          <w:szCs w:val="24"/>
        </w:rPr>
        <w:t xml:space="preserve"> </w:t>
      </w:r>
      <w:r w:rsidRPr="00AA1AE2">
        <w:rPr>
          <w:rStyle w:val="FontStyle12"/>
          <w:sz w:val="24"/>
          <w:szCs w:val="24"/>
        </w:rPr>
        <w:t xml:space="preserve">(Устарелое название -гиляки)- </w:t>
      </w:r>
      <w:r w:rsidRPr="00AA1AE2">
        <w:rPr>
          <w:rStyle w:val="FontStyle11"/>
          <w:sz w:val="24"/>
          <w:szCs w:val="24"/>
        </w:rPr>
        <w:t xml:space="preserve">принадлежит к наиболее крупным дальневосточным народностям (после нанайцев), численность около 4,4 тыс. человек. Испокон веку населяют низовья Амура и остров Сахалин.Часть нивхского населения </w:t>
      </w:r>
      <w:r w:rsidRPr="00AA1AE2">
        <w:rPr>
          <w:rStyle w:val="FontStyle11"/>
          <w:sz w:val="24"/>
          <w:szCs w:val="24"/>
        </w:rPr>
        <w:lastRenderedPageBreak/>
        <w:t>проживает на о. Хоккайдо(Япония). Нивх -от слова нивх (нивнг), что означает «человек»Нивхский язык, как считают лингвисты, относится к генетически изолированным языкам, однако в последние годы обнаружены некоторые лексические параллели с рядом сибирских языков, в частности с тюркскими.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FA6457" w:rsidRDefault="00E22459" w:rsidP="00E22459">
      <w:pPr>
        <w:pStyle w:val="Style1"/>
        <w:widowControl/>
        <w:spacing w:before="94" w:line="454" w:lineRule="exact"/>
        <w:ind w:firstLine="302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Коряки</w:t>
      </w:r>
      <w:r w:rsidRPr="00FA6457">
        <w:rPr>
          <w:rStyle w:val="FontStyle11"/>
          <w:sz w:val="24"/>
          <w:szCs w:val="24"/>
        </w:rPr>
        <w:t xml:space="preserve"> </w:t>
      </w:r>
      <w:r w:rsidRPr="00FA6457">
        <w:rPr>
          <w:rStyle w:val="FontStyle12"/>
          <w:sz w:val="24"/>
          <w:szCs w:val="24"/>
        </w:rPr>
        <w:t xml:space="preserve">(самоназвание-нымыланы, чувчувелы, алюторцы)- </w:t>
      </w:r>
      <w:r w:rsidRPr="00FA6457">
        <w:rPr>
          <w:rStyle w:val="FontStyle11"/>
          <w:sz w:val="24"/>
          <w:szCs w:val="24"/>
        </w:rPr>
        <w:t>коренная народность Камчатки. Живут в основном на территории Корякского автономного округа, а также в Петропавловском</w:t>
      </w:r>
      <w:r>
        <w:rPr>
          <w:rStyle w:val="FontStyle11"/>
        </w:rPr>
        <w:t xml:space="preserve"> </w:t>
      </w:r>
      <w:r w:rsidRPr="00FA6457">
        <w:rPr>
          <w:rStyle w:val="FontStyle11"/>
          <w:sz w:val="24"/>
          <w:szCs w:val="24"/>
        </w:rPr>
        <w:t xml:space="preserve"> и Болыперецком районах Камчатской области. Численность около 7,9 тыс. человек. Корякский язык относится к чукотско-камчатской ветви полеоазиатской группы языков. Письменность на основе русского алфавита.</w:t>
      </w:r>
    </w:p>
    <w:p w:rsidR="00E22459" w:rsidRPr="00FA6457" w:rsidRDefault="00E22459" w:rsidP="00E22459">
      <w:pPr>
        <w:pStyle w:val="Style1"/>
        <w:widowControl/>
        <w:spacing w:line="454" w:lineRule="exact"/>
        <w:ind w:firstLine="216"/>
        <w:rPr>
          <w:rStyle w:val="FontStyle11"/>
          <w:sz w:val="24"/>
          <w:szCs w:val="24"/>
        </w:rPr>
      </w:pPr>
      <w:r w:rsidRPr="00FA6457">
        <w:rPr>
          <w:rStyle w:val="FontStyle11"/>
          <w:sz w:val="24"/>
          <w:szCs w:val="24"/>
        </w:rPr>
        <w:t>Традиционными видами хозяйственной деятельности являются оленеводство, рыболовство, охота на морского зверя и пушной промысел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2224EC" w:rsidRDefault="00E22459" w:rsidP="00E22459">
      <w:pPr>
        <w:pStyle w:val="Style1"/>
        <w:widowControl/>
        <w:spacing w:before="94" w:line="454" w:lineRule="exact"/>
        <w:ind w:firstLine="295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Чукчи</w:t>
      </w:r>
      <w:r w:rsidRPr="002224EC">
        <w:rPr>
          <w:rStyle w:val="FontStyle11"/>
          <w:sz w:val="24"/>
          <w:szCs w:val="24"/>
        </w:rPr>
        <w:t xml:space="preserve"> </w:t>
      </w:r>
      <w:r w:rsidRPr="002224EC">
        <w:rPr>
          <w:rStyle w:val="FontStyle12"/>
          <w:sz w:val="24"/>
          <w:szCs w:val="24"/>
        </w:rPr>
        <w:t xml:space="preserve">(самоназвание-луоравэтлат, то есть «настоящий человек»)- </w:t>
      </w:r>
      <w:r w:rsidRPr="002224EC">
        <w:rPr>
          <w:rStyle w:val="FontStyle11"/>
          <w:sz w:val="24"/>
          <w:szCs w:val="24"/>
        </w:rPr>
        <w:t>коренная народность Чукотки. Живут в основном на территории Чукотского автономного округа, а также в Нижнее-Калымском районе Якутии и на севере Корякского автономного округа. Численность около 14тыс. человек. Чукотский язык относится к чукотско-камчатской ветви полеоазиатской группы языков. Письменность на основе русского алфавита.</w:t>
      </w:r>
    </w:p>
    <w:p w:rsidR="00E22459" w:rsidRPr="002224EC" w:rsidRDefault="00E22459" w:rsidP="00E22459">
      <w:pPr>
        <w:pStyle w:val="Style1"/>
        <w:widowControl/>
        <w:spacing w:line="454" w:lineRule="exact"/>
        <w:ind w:right="749" w:firstLine="209"/>
        <w:rPr>
          <w:rStyle w:val="FontStyle11"/>
          <w:sz w:val="24"/>
          <w:szCs w:val="24"/>
        </w:rPr>
      </w:pPr>
      <w:r w:rsidRPr="002224EC">
        <w:rPr>
          <w:rStyle w:val="FontStyle11"/>
          <w:sz w:val="24"/>
          <w:szCs w:val="24"/>
        </w:rPr>
        <w:t>Традиционными видами хозяйственной деятельности являются - оленеводство, морской зверобойный промысел, охота, рыболовство.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D7482A" w:rsidRDefault="00E22459" w:rsidP="00E22459">
      <w:pPr>
        <w:pStyle w:val="Style1"/>
        <w:widowControl/>
        <w:spacing w:before="94" w:line="454" w:lineRule="exact"/>
        <w:ind w:firstLine="302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Кереки</w:t>
      </w:r>
      <w:r w:rsidRPr="00D7482A">
        <w:rPr>
          <w:rStyle w:val="FontStyle11"/>
          <w:sz w:val="24"/>
          <w:szCs w:val="24"/>
        </w:rPr>
        <w:t xml:space="preserve"> - малочисленная народность </w:t>
      </w:r>
      <w:r w:rsidRPr="00D7482A">
        <w:rPr>
          <w:rStyle w:val="FontStyle12"/>
          <w:sz w:val="24"/>
          <w:szCs w:val="24"/>
        </w:rPr>
        <w:t xml:space="preserve">(около 100 человек), </w:t>
      </w:r>
      <w:r w:rsidRPr="00D7482A">
        <w:rPr>
          <w:rStyle w:val="FontStyle11"/>
          <w:sz w:val="24"/>
          <w:szCs w:val="24"/>
        </w:rPr>
        <w:t>живущая на побережье Берингова моря. В настоящее время ассимилировались с чукчами и коряками. Керекский язык (находится на грани исчезновения) относится к чукотско-камчатской группе палеоазиатских языков, бесписьменный</w:t>
      </w:r>
    </w:p>
    <w:p w:rsidR="00E22459" w:rsidRPr="00D7482A" w:rsidRDefault="00E22459" w:rsidP="00E22459">
      <w:pPr>
        <w:pStyle w:val="Style1"/>
        <w:widowControl/>
        <w:spacing w:line="454" w:lineRule="exact"/>
        <w:ind w:firstLine="202"/>
        <w:rPr>
          <w:rStyle w:val="FontStyle11"/>
          <w:sz w:val="24"/>
          <w:szCs w:val="24"/>
        </w:rPr>
      </w:pPr>
      <w:r w:rsidRPr="00D7482A">
        <w:rPr>
          <w:rStyle w:val="FontStyle11"/>
          <w:sz w:val="24"/>
          <w:szCs w:val="24"/>
        </w:rPr>
        <w:t>Традиционными видами хозяйственной деятельности являются - оленеводство, морской зверобойный промысел, охота, рыболовство.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E22459" w:rsidRPr="001F0202" w:rsidRDefault="00E22459" w:rsidP="00E22459">
      <w:pPr>
        <w:pStyle w:val="Style1"/>
        <w:widowControl/>
        <w:spacing w:before="94" w:line="454" w:lineRule="exact"/>
        <w:ind w:firstLine="317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Эскимосы</w:t>
      </w:r>
      <w:r w:rsidRPr="001F0202">
        <w:rPr>
          <w:rStyle w:val="FontStyle11"/>
          <w:sz w:val="24"/>
          <w:szCs w:val="24"/>
        </w:rPr>
        <w:t xml:space="preserve"> (самоназвание - </w:t>
      </w:r>
      <w:r w:rsidRPr="001F0202">
        <w:rPr>
          <w:rStyle w:val="FontStyle12"/>
          <w:sz w:val="24"/>
          <w:szCs w:val="24"/>
        </w:rPr>
        <w:t xml:space="preserve">иннуит, </w:t>
      </w:r>
      <w:r w:rsidR="003F034E">
        <w:rPr>
          <w:rStyle w:val="FontStyle12"/>
          <w:sz w:val="24"/>
          <w:szCs w:val="24"/>
        </w:rPr>
        <w:t xml:space="preserve"> </w:t>
      </w:r>
      <w:r w:rsidRPr="001F0202">
        <w:rPr>
          <w:rStyle w:val="FontStyle12"/>
          <w:sz w:val="24"/>
          <w:szCs w:val="24"/>
        </w:rPr>
        <w:t xml:space="preserve">юпик, означает «настоящий человек») </w:t>
      </w:r>
      <w:r w:rsidRPr="001F0202">
        <w:rPr>
          <w:rStyle w:val="FontStyle11"/>
          <w:sz w:val="24"/>
          <w:szCs w:val="24"/>
        </w:rPr>
        <w:t xml:space="preserve">народность, живущая вдоль арктического побережья Америки- от Аляски до Лабрадора, </w:t>
      </w:r>
      <w:r w:rsidRPr="001F0202">
        <w:rPr>
          <w:rStyle w:val="FontStyle11"/>
          <w:sz w:val="24"/>
          <w:szCs w:val="24"/>
        </w:rPr>
        <w:lastRenderedPageBreak/>
        <w:t xml:space="preserve">в Гренландии. В нашей стране эскимосы живут на Чукотском полуострове, на южном побережье Берингова моря, До последнего времени жили и на острове Врангеля. Как нивхи, Чукчи, коряки, кеты, алеуты, относятся к группе палеоазиатских народов. Численность на нашей территории около 1,5 тыс. человек(1979) Эскимосский язык относится к </w:t>
      </w:r>
      <w:r w:rsidR="003F034E" w:rsidRPr="001F0202">
        <w:rPr>
          <w:rStyle w:val="FontStyle11"/>
          <w:sz w:val="24"/>
          <w:szCs w:val="24"/>
        </w:rPr>
        <w:t>эскимосско</w:t>
      </w:r>
      <w:r w:rsidR="003F034E">
        <w:rPr>
          <w:rStyle w:val="FontStyle11"/>
          <w:sz w:val="24"/>
          <w:szCs w:val="24"/>
        </w:rPr>
        <w:t>-алеутской</w:t>
      </w:r>
      <w:r w:rsidRPr="001F0202">
        <w:rPr>
          <w:rStyle w:val="FontStyle11"/>
          <w:sz w:val="24"/>
          <w:szCs w:val="24"/>
        </w:rPr>
        <w:t xml:space="preserve"> группе палеоазиатских языков. Письменность азиатских эскимосов на основе русского алфавита.</w:t>
      </w:r>
    </w:p>
    <w:p w:rsidR="00E22459" w:rsidRPr="001F0202" w:rsidRDefault="00E22459" w:rsidP="00E22459">
      <w:pPr>
        <w:pStyle w:val="Style2"/>
        <w:widowControl/>
        <w:spacing w:line="454" w:lineRule="exact"/>
        <w:ind w:right="749"/>
        <w:rPr>
          <w:rStyle w:val="FontStyle11"/>
          <w:sz w:val="24"/>
          <w:szCs w:val="24"/>
        </w:rPr>
      </w:pPr>
      <w:r w:rsidRPr="001F0202">
        <w:rPr>
          <w:rStyle w:val="FontStyle11"/>
          <w:sz w:val="24"/>
          <w:szCs w:val="24"/>
        </w:rPr>
        <w:t>Традиционными видами хозяйс</w:t>
      </w:r>
      <w:r w:rsidR="003F034E">
        <w:rPr>
          <w:rStyle w:val="FontStyle11"/>
          <w:sz w:val="24"/>
          <w:szCs w:val="24"/>
        </w:rPr>
        <w:t>твенной деятельности являются -</w:t>
      </w:r>
      <w:r w:rsidRPr="001F0202">
        <w:rPr>
          <w:rStyle w:val="FontStyle11"/>
          <w:sz w:val="24"/>
          <w:szCs w:val="24"/>
        </w:rPr>
        <w:t xml:space="preserve"> морской зверобойный промысел, пушная охота.</w:t>
      </w:r>
    </w:p>
    <w:p w:rsidR="00E22459" w:rsidRDefault="00E22459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D14D52" w:rsidRDefault="003F034E" w:rsidP="003F034E">
      <w:pPr>
        <w:pStyle w:val="Style1"/>
        <w:widowControl/>
        <w:spacing w:before="94" w:line="454" w:lineRule="exact"/>
        <w:ind w:firstLine="115"/>
        <w:rPr>
          <w:rStyle w:val="FontStyle11"/>
          <w:sz w:val="24"/>
          <w:szCs w:val="24"/>
        </w:rPr>
      </w:pPr>
      <w:r w:rsidRPr="00D14D52">
        <w:rPr>
          <w:rStyle w:val="FontStyle13"/>
          <w:sz w:val="24"/>
          <w:szCs w:val="24"/>
        </w:rPr>
        <w:t xml:space="preserve">Саамы </w:t>
      </w:r>
      <w:r w:rsidRPr="00D14D52">
        <w:rPr>
          <w:rStyle w:val="FontStyle12"/>
          <w:sz w:val="24"/>
          <w:szCs w:val="24"/>
        </w:rPr>
        <w:t>(устарелое- лопари, лопъ, лапландцы) -</w:t>
      </w:r>
      <w:r w:rsidRPr="00D14D52">
        <w:rPr>
          <w:rStyle w:val="FontStyle11"/>
          <w:sz w:val="24"/>
          <w:szCs w:val="24"/>
        </w:rPr>
        <w:t xml:space="preserve">народность, населяющая северные районы Норвегии, Швеции, Финляндии. В СНГ саамы живут на Кольском полуострове; численность на территории СНГ - около 1,9 тыс. человек. Саамский язык относится к финно-угорской группе языков. Создана практическая письменность </w:t>
      </w:r>
      <w:r w:rsidRPr="00D14D52">
        <w:rPr>
          <w:rStyle w:val="FontStyle12"/>
          <w:sz w:val="24"/>
          <w:szCs w:val="24"/>
        </w:rPr>
        <w:t xml:space="preserve">(начало восьмидесятых годов прошлого века), </w:t>
      </w:r>
      <w:r w:rsidRPr="00D14D52">
        <w:rPr>
          <w:rStyle w:val="FontStyle11"/>
          <w:sz w:val="24"/>
          <w:szCs w:val="24"/>
        </w:rPr>
        <w:t>издан букварь. Возникла литература.</w:t>
      </w:r>
    </w:p>
    <w:p w:rsidR="003F034E" w:rsidRPr="00D14D52" w:rsidRDefault="003F034E" w:rsidP="003F034E">
      <w:pPr>
        <w:pStyle w:val="Style1"/>
        <w:widowControl/>
        <w:spacing w:line="454" w:lineRule="exact"/>
        <w:ind w:firstLine="101"/>
        <w:rPr>
          <w:rStyle w:val="FontStyle11"/>
          <w:sz w:val="24"/>
          <w:szCs w:val="24"/>
        </w:rPr>
      </w:pPr>
      <w:r w:rsidRPr="00D14D52">
        <w:rPr>
          <w:rStyle w:val="FontStyle11"/>
          <w:sz w:val="24"/>
          <w:szCs w:val="24"/>
        </w:rPr>
        <w:t>Основные виды хозяйственной деятельности — оленеводство, рыбный промысел, охота.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2E51B4" w:rsidRDefault="003F034E" w:rsidP="003F034E">
      <w:pPr>
        <w:pStyle w:val="Style1"/>
        <w:widowControl/>
        <w:spacing w:before="94" w:line="454" w:lineRule="exact"/>
        <w:ind w:firstLine="202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Ненцы</w:t>
      </w:r>
      <w:r w:rsidRPr="002E51B4">
        <w:rPr>
          <w:rStyle w:val="FontStyle11"/>
          <w:sz w:val="24"/>
          <w:szCs w:val="24"/>
        </w:rPr>
        <w:t xml:space="preserve"> </w:t>
      </w:r>
      <w:r w:rsidRPr="002E51B4">
        <w:rPr>
          <w:rStyle w:val="FontStyle12"/>
          <w:sz w:val="24"/>
          <w:szCs w:val="24"/>
        </w:rPr>
        <w:t>(устарелое название</w:t>
      </w:r>
      <w:r>
        <w:rPr>
          <w:rStyle w:val="FontStyle12"/>
          <w:sz w:val="24"/>
          <w:szCs w:val="24"/>
        </w:rPr>
        <w:t xml:space="preserve"> </w:t>
      </w:r>
      <w:r w:rsidRPr="002E51B4">
        <w:rPr>
          <w:rStyle w:val="FontStyle12"/>
          <w:sz w:val="24"/>
          <w:szCs w:val="24"/>
        </w:rPr>
        <w:t>- самоеды, юраки; »нэнэ</w:t>
      </w:r>
      <w:r>
        <w:rPr>
          <w:rStyle w:val="FontStyle12"/>
          <w:sz w:val="24"/>
          <w:szCs w:val="24"/>
        </w:rPr>
        <w:t xml:space="preserve">цъ». - означает человек, мужчина </w:t>
      </w:r>
      <w:r w:rsidRPr="002E51B4">
        <w:rPr>
          <w:rStyle w:val="FontStyle12"/>
          <w:sz w:val="24"/>
          <w:szCs w:val="24"/>
        </w:rPr>
        <w:t xml:space="preserve">теней ненець»-настоящий человек)- </w:t>
      </w:r>
      <w:r w:rsidRPr="002E51B4">
        <w:rPr>
          <w:rStyle w:val="FontStyle11"/>
          <w:sz w:val="24"/>
          <w:szCs w:val="24"/>
        </w:rPr>
        <w:t>народность, расселенная на обширной территории от Кольского полуострова до правобережья Енисея, в Ненецком (Архангельская область), Ямало-Ненецком (Тюменская область ),Таймырском (Долгано-Ненецком) автономных округах. Численность по данным 1979 года - около 30 тыс. человек. Ненецкий язык относится к самодийской группе уральских языков. Письменность - на основе русского алфавита. Литература возникла в довоенное время.</w:t>
      </w:r>
    </w:p>
    <w:p w:rsidR="003F034E" w:rsidRPr="002E51B4" w:rsidRDefault="003F034E" w:rsidP="003F034E">
      <w:pPr>
        <w:pStyle w:val="Style1"/>
        <w:widowControl/>
        <w:spacing w:line="454" w:lineRule="exact"/>
        <w:ind w:firstLine="202"/>
        <w:rPr>
          <w:rStyle w:val="FontStyle11"/>
          <w:sz w:val="24"/>
          <w:szCs w:val="24"/>
        </w:rPr>
      </w:pPr>
      <w:r w:rsidRPr="002E51B4">
        <w:rPr>
          <w:rStyle w:val="FontStyle11"/>
          <w:sz w:val="24"/>
          <w:szCs w:val="24"/>
        </w:rPr>
        <w:t>Исконное занятие - оленеводство, рыболовство, охота.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FF0788" w:rsidRDefault="003F034E" w:rsidP="003F034E">
      <w:pPr>
        <w:pStyle w:val="Style2"/>
        <w:widowControl/>
        <w:spacing w:before="94" w:line="454" w:lineRule="exact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Ханты</w:t>
      </w:r>
      <w:r w:rsidRPr="00FF0788">
        <w:rPr>
          <w:rStyle w:val="FontStyle11"/>
          <w:sz w:val="24"/>
          <w:szCs w:val="24"/>
        </w:rPr>
        <w:t xml:space="preserve"> </w:t>
      </w:r>
      <w:r w:rsidRPr="00FF0788">
        <w:rPr>
          <w:rStyle w:val="FontStyle12"/>
          <w:sz w:val="24"/>
          <w:szCs w:val="24"/>
        </w:rPr>
        <w:t xml:space="preserve">(устарелое название — остяки ) </w:t>
      </w:r>
      <w:r w:rsidRPr="00FF0788">
        <w:rPr>
          <w:rStyle w:val="FontStyle11"/>
          <w:sz w:val="24"/>
          <w:szCs w:val="24"/>
        </w:rPr>
        <w:t xml:space="preserve">. Живут на территории Ханты- Мансийского ( по нижнему течении Оби) и Ямало- Ненецкого автономного округа Тюменской области. По данным переписи 1979 года, численность хантыйского населения около 21 тыс. человек. Хантыйский язык относится к обско-угорской ветви финно-угорской ветви </w:t>
      </w:r>
      <w:r w:rsidRPr="00FF0788">
        <w:rPr>
          <w:rStyle w:val="FontStyle11"/>
          <w:sz w:val="24"/>
          <w:szCs w:val="24"/>
        </w:rPr>
        <w:lastRenderedPageBreak/>
        <w:t>финно-угорской группы языков. Практическая письменность внедрена еще в довоенное время, на основе русского алфавита. Тогда же возникла и литература.</w:t>
      </w:r>
    </w:p>
    <w:p w:rsidR="003F034E" w:rsidRPr="00FF0788" w:rsidRDefault="003F034E" w:rsidP="003F034E">
      <w:pPr>
        <w:pStyle w:val="Style1"/>
        <w:widowControl/>
        <w:spacing w:line="454" w:lineRule="exact"/>
        <w:ind w:right="2246"/>
        <w:jc w:val="left"/>
        <w:rPr>
          <w:rStyle w:val="FontStyle11"/>
          <w:sz w:val="24"/>
          <w:szCs w:val="24"/>
        </w:rPr>
      </w:pPr>
      <w:r w:rsidRPr="00FF0788">
        <w:rPr>
          <w:rStyle w:val="FontStyle11"/>
          <w:sz w:val="24"/>
          <w:szCs w:val="24"/>
        </w:rPr>
        <w:t>Исконное занятие- рыболовство, охота, оленеводство.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925F6B" w:rsidRDefault="003F034E" w:rsidP="003F034E">
      <w:pPr>
        <w:pStyle w:val="Style2"/>
        <w:widowControl/>
        <w:spacing w:before="94" w:line="454" w:lineRule="exact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Манси</w:t>
      </w:r>
      <w:r w:rsidRPr="00925F6B">
        <w:rPr>
          <w:rStyle w:val="FontStyle11"/>
          <w:sz w:val="24"/>
          <w:szCs w:val="24"/>
        </w:rPr>
        <w:t xml:space="preserve"> </w:t>
      </w:r>
      <w:r w:rsidRPr="00925F6B">
        <w:rPr>
          <w:rStyle w:val="FontStyle12"/>
          <w:sz w:val="24"/>
          <w:szCs w:val="24"/>
        </w:rPr>
        <w:t xml:space="preserve">(самоназвание - манси, моанъс, </w:t>
      </w:r>
      <w:r>
        <w:rPr>
          <w:rStyle w:val="FontStyle12"/>
          <w:sz w:val="24"/>
          <w:szCs w:val="24"/>
        </w:rPr>
        <w:t xml:space="preserve"> </w:t>
      </w:r>
      <w:r w:rsidRPr="00925F6B">
        <w:rPr>
          <w:rStyle w:val="FontStyle12"/>
          <w:sz w:val="24"/>
          <w:szCs w:val="24"/>
        </w:rPr>
        <w:t>меньдъси; устарелое название</w:t>
      </w:r>
      <w:r>
        <w:rPr>
          <w:rStyle w:val="FontStyle12"/>
          <w:sz w:val="24"/>
          <w:szCs w:val="24"/>
        </w:rPr>
        <w:t xml:space="preserve"> </w:t>
      </w:r>
      <w:r w:rsidRPr="00925F6B">
        <w:rPr>
          <w:rStyle w:val="FontStyle12"/>
          <w:sz w:val="24"/>
          <w:szCs w:val="24"/>
        </w:rPr>
        <w:t>- вогулы; в летописях - вогуличи,</w:t>
      </w:r>
      <w:r>
        <w:rPr>
          <w:rStyle w:val="FontStyle12"/>
          <w:sz w:val="24"/>
          <w:szCs w:val="24"/>
        </w:rPr>
        <w:t xml:space="preserve"> </w:t>
      </w:r>
      <w:r w:rsidRPr="00925F6B">
        <w:rPr>
          <w:rStyle w:val="FontStyle12"/>
          <w:sz w:val="24"/>
          <w:szCs w:val="24"/>
        </w:rPr>
        <w:t xml:space="preserve"> гогуличи)</w:t>
      </w:r>
      <w:r w:rsidRPr="00925F6B">
        <w:rPr>
          <w:rStyle w:val="FontStyle11"/>
          <w:sz w:val="24"/>
          <w:szCs w:val="24"/>
        </w:rPr>
        <w:t>.Живут в Ханты-Мансийском автономном округе, численность- около 7,6 тысю человек (1979). Мансийский язык относится к обско</w:t>
      </w:r>
      <w:r>
        <w:rPr>
          <w:rStyle w:val="FontStyle11"/>
          <w:sz w:val="24"/>
          <w:szCs w:val="24"/>
        </w:rPr>
        <w:t>-угорской</w:t>
      </w:r>
      <w:r w:rsidRPr="00925F6B">
        <w:rPr>
          <w:rStyle w:val="FontStyle11"/>
          <w:sz w:val="24"/>
          <w:szCs w:val="24"/>
        </w:rPr>
        <w:t xml:space="preserve"> ветви финно-угорской группы языков. Письменность на осн</w:t>
      </w:r>
      <w:r>
        <w:rPr>
          <w:rStyle w:val="FontStyle11"/>
          <w:sz w:val="24"/>
          <w:szCs w:val="24"/>
        </w:rPr>
        <w:t xml:space="preserve">ове </w:t>
      </w:r>
      <w:r w:rsidRPr="00925F6B">
        <w:rPr>
          <w:rStyle w:val="FontStyle11"/>
          <w:sz w:val="24"/>
          <w:szCs w:val="24"/>
        </w:rPr>
        <w:t xml:space="preserve"> русской графики.</w:t>
      </w:r>
    </w:p>
    <w:p w:rsidR="003F034E" w:rsidRPr="00925F6B" w:rsidRDefault="003F034E" w:rsidP="003F034E">
      <w:pPr>
        <w:pStyle w:val="Style1"/>
        <w:widowControl/>
        <w:spacing w:line="454" w:lineRule="exact"/>
        <w:ind w:firstLine="216"/>
        <w:rPr>
          <w:rStyle w:val="FontStyle11"/>
          <w:sz w:val="24"/>
          <w:szCs w:val="24"/>
        </w:rPr>
      </w:pPr>
      <w:r w:rsidRPr="00925F6B">
        <w:rPr>
          <w:rStyle w:val="FontStyle11"/>
          <w:sz w:val="24"/>
          <w:szCs w:val="24"/>
        </w:rPr>
        <w:t>Традиционные виды хозяйственной деятельности -рыболовство, пушная охота, частично оленеводство.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E27468" w:rsidRDefault="003F034E" w:rsidP="003F034E">
      <w:pPr>
        <w:pStyle w:val="Style1"/>
        <w:widowControl/>
        <w:spacing w:before="94" w:line="454" w:lineRule="exact"/>
        <w:ind w:firstLine="295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Нгасаны</w:t>
      </w:r>
      <w:r w:rsidRPr="00E27468">
        <w:rPr>
          <w:rStyle w:val="FontStyle11"/>
          <w:sz w:val="24"/>
          <w:szCs w:val="24"/>
        </w:rPr>
        <w:t xml:space="preserve"> </w:t>
      </w:r>
      <w:r w:rsidRPr="00E27468">
        <w:rPr>
          <w:rStyle w:val="FontStyle12"/>
          <w:sz w:val="24"/>
          <w:szCs w:val="24"/>
        </w:rPr>
        <w:t xml:space="preserve">(устарелое название- тавгайцы) </w:t>
      </w:r>
      <w:r w:rsidRPr="00E27468">
        <w:rPr>
          <w:rStyle w:val="FontStyle11"/>
          <w:sz w:val="24"/>
          <w:szCs w:val="24"/>
        </w:rPr>
        <w:t xml:space="preserve">Самоназвание нгасан-«ня», означает «человек». Небольшая народность, около 0,9 тыс. человек(1079), проживают в Таймырском (Долгано-Ненецком) автономном округе. Нгананский язык </w:t>
      </w:r>
      <w:r>
        <w:rPr>
          <w:rStyle w:val="FontStyle12"/>
          <w:sz w:val="24"/>
          <w:szCs w:val="24"/>
        </w:rPr>
        <w:t>(тавгайский, тавгайско-</w:t>
      </w:r>
      <w:r w:rsidRPr="00E27468">
        <w:rPr>
          <w:rStyle w:val="FontStyle12"/>
          <w:sz w:val="24"/>
          <w:szCs w:val="24"/>
        </w:rPr>
        <w:t xml:space="preserve">самоедский) </w:t>
      </w:r>
      <w:r w:rsidRPr="00E27468">
        <w:rPr>
          <w:rStyle w:val="FontStyle11"/>
          <w:sz w:val="24"/>
          <w:szCs w:val="24"/>
        </w:rPr>
        <w:t>относится к самодийской группе уральских языков. Бесписьменный.</w:t>
      </w:r>
    </w:p>
    <w:p w:rsidR="003F034E" w:rsidRPr="00E27468" w:rsidRDefault="003F034E" w:rsidP="003F034E">
      <w:pPr>
        <w:pStyle w:val="Style1"/>
        <w:widowControl/>
        <w:spacing w:line="454" w:lineRule="exact"/>
        <w:ind w:firstLine="216"/>
        <w:rPr>
          <w:rStyle w:val="FontStyle11"/>
          <w:sz w:val="24"/>
          <w:szCs w:val="24"/>
        </w:rPr>
      </w:pPr>
      <w:r w:rsidRPr="00E27468">
        <w:rPr>
          <w:rStyle w:val="FontStyle11"/>
          <w:sz w:val="24"/>
          <w:szCs w:val="24"/>
        </w:rPr>
        <w:t>Основные виды хозяйственной деятельности -рыболовство, охота, оленеводство, а также частично разведение крупного рогатого скота и лошадей. Потомственные пешие охотники на диких оленей.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F67EAE" w:rsidRDefault="003F034E" w:rsidP="003F034E">
      <w:pPr>
        <w:pStyle w:val="Style2"/>
        <w:widowControl/>
        <w:spacing w:before="94" w:line="454" w:lineRule="exact"/>
        <w:rPr>
          <w:rStyle w:val="FontStyle11"/>
          <w:sz w:val="24"/>
          <w:szCs w:val="24"/>
        </w:rPr>
      </w:pPr>
      <w:r w:rsidRPr="000C126B">
        <w:rPr>
          <w:rStyle w:val="FontStyle11"/>
          <w:b/>
          <w:sz w:val="24"/>
          <w:szCs w:val="24"/>
        </w:rPr>
        <w:t>Селькупу</w:t>
      </w:r>
      <w:r w:rsidRPr="00F67EAE">
        <w:rPr>
          <w:rStyle w:val="FontStyle11"/>
          <w:sz w:val="24"/>
          <w:szCs w:val="24"/>
        </w:rPr>
        <w:t xml:space="preserve"> </w:t>
      </w:r>
      <w:r w:rsidRPr="00F67EAE">
        <w:rPr>
          <w:rStyle w:val="FontStyle12"/>
          <w:sz w:val="24"/>
          <w:szCs w:val="24"/>
        </w:rPr>
        <w:t>(устарелое название</w:t>
      </w:r>
      <w:r>
        <w:rPr>
          <w:rStyle w:val="FontStyle12"/>
          <w:sz w:val="24"/>
          <w:szCs w:val="24"/>
        </w:rPr>
        <w:t xml:space="preserve"> </w:t>
      </w:r>
      <w:r w:rsidRPr="00F67EAE">
        <w:rPr>
          <w:rStyle w:val="FontStyle12"/>
          <w:sz w:val="24"/>
          <w:szCs w:val="24"/>
        </w:rPr>
        <w:t>- остяко-самоеды )-</w:t>
      </w:r>
      <w:r w:rsidRPr="00F67EAE">
        <w:rPr>
          <w:rStyle w:val="FontStyle11"/>
          <w:sz w:val="24"/>
          <w:szCs w:val="24"/>
        </w:rPr>
        <w:t xml:space="preserve">небольшая народность, околоЗ,6 тыс. человек (1979), населяющая Туруханский район Красноярского края ,Тазовский район Ямало-Ненецкого автономного округа Тюменской области, районы Томской области. Селькупский язык относится к самодийской группе уральских языков. Вплоть до последнего времени </w:t>
      </w:r>
      <w:r>
        <w:rPr>
          <w:rStyle w:val="FontStyle11"/>
          <w:sz w:val="24"/>
          <w:szCs w:val="24"/>
        </w:rPr>
        <w:t xml:space="preserve"> </w:t>
      </w:r>
      <w:r w:rsidRPr="00F67EAE">
        <w:rPr>
          <w:rStyle w:val="FontStyle11"/>
          <w:sz w:val="24"/>
          <w:szCs w:val="24"/>
        </w:rPr>
        <w:t>бесписьменный. Подготовлен букварь на основе русского языка.</w:t>
      </w:r>
    </w:p>
    <w:p w:rsidR="003F034E" w:rsidRPr="00F67EAE" w:rsidRDefault="003F034E" w:rsidP="003F034E">
      <w:pPr>
        <w:pStyle w:val="Style1"/>
        <w:widowControl/>
        <w:spacing w:line="454" w:lineRule="exact"/>
        <w:ind w:right="749" w:firstLine="216"/>
        <w:rPr>
          <w:rStyle w:val="FontStyle11"/>
          <w:sz w:val="24"/>
          <w:szCs w:val="24"/>
        </w:rPr>
      </w:pPr>
      <w:r w:rsidRPr="00F67EAE">
        <w:rPr>
          <w:rStyle w:val="FontStyle11"/>
          <w:sz w:val="24"/>
          <w:szCs w:val="24"/>
        </w:rPr>
        <w:t>Основные виды хозяйственной деятельности -рыболовство, охота, оленеводство.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605DD0" w:rsidRDefault="003F034E" w:rsidP="003F034E">
      <w:pPr>
        <w:pStyle w:val="Style2"/>
        <w:widowControl/>
        <w:spacing w:before="94" w:line="454" w:lineRule="exact"/>
        <w:rPr>
          <w:rStyle w:val="FontStyle11"/>
          <w:sz w:val="24"/>
          <w:szCs w:val="24"/>
        </w:rPr>
      </w:pPr>
      <w:r w:rsidRPr="003F034E">
        <w:rPr>
          <w:rStyle w:val="FontStyle11"/>
          <w:b/>
          <w:sz w:val="24"/>
          <w:szCs w:val="24"/>
        </w:rPr>
        <w:t>Тофалары</w:t>
      </w:r>
      <w:r w:rsidRPr="00605DD0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r w:rsidRPr="00605DD0">
        <w:rPr>
          <w:rStyle w:val="FontStyle12"/>
          <w:sz w:val="24"/>
          <w:szCs w:val="24"/>
        </w:rPr>
        <w:t xml:space="preserve">( Сстонвзвание- тофа; устарелое название- карагасы </w:t>
      </w:r>
      <w:r w:rsidRPr="00605DD0">
        <w:rPr>
          <w:rStyle w:val="FontStyle11"/>
          <w:sz w:val="24"/>
          <w:szCs w:val="24"/>
        </w:rPr>
        <w:t xml:space="preserve">небольшая народность, около 800 человек (1979), Проживающая в Восточных Саянах, в Нижнеудинском районе </w:t>
      </w:r>
      <w:r w:rsidRPr="00605DD0">
        <w:rPr>
          <w:rStyle w:val="FontStyle11"/>
          <w:sz w:val="24"/>
          <w:szCs w:val="24"/>
        </w:rPr>
        <w:lastRenderedPageBreak/>
        <w:t>Иркутской области. Тофаларский язык относится к Тюркской группе языков. Бесписьменный.</w:t>
      </w:r>
    </w:p>
    <w:p w:rsidR="003F034E" w:rsidRPr="00605DD0" w:rsidRDefault="003F034E" w:rsidP="003F034E">
      <w:pPr>
        <w:pStyle w:val="Style1"/>
        <w:widowControl/>
        <w:spacing w:line="454" w:lineRule="exact"/>
        <w:ind w:right="749" w:firstLine="216"/>
        <w:rPr>
          <w:rStyle w:val="FontStyle11"/>
          <w:sz w:val="24"/>
          <w:szCs w:val="24"/>
        </w:rPr>
      </w:pPr>
      <w:r w:rsidRPr="00605DD0">
        <w:rPr>
          <w:rStyle w:val="FontStyle11"/>
          <w:sz w:val="24"/>
          <w:szCs w:val="24"/>
        </w:rPr>
        <w:t>Основные виды хозяйственной деятельности -рыболовство, охота, оленеводство.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98774E" w:rsidRDefault="003F034E" w:rsidP="003F034E">
      <w:pPr>
        <w:pStyle w:val="Style2"/>
        <w:widowControl/>
        <w:spacing w:before="94" w:line="454" w:lineRule="exact"/>
        <w:rPr>
          <w:rStyle w:val="FontStyle11"/>
          <w:sz w:val="24"/>
          <w:szCs w:val="24"/>
        </w:rPr>
      </w:pPr>
      <w:r w:rsidRPr="003F034E">
        <w:rPr>
          <w:rStyle w:val="FontStyle11"/>
          <w:b/>
          <w:sz w:val="24"/>
          <w:szCs w:val="24"/>
        </w:rPr>
        <w:t>Кеты</w:t>
      </w:r>
      <w:r w:rsidRPr="0098774E">
        <w:rPr>
          <w:rStyle w:val="FontStyle11"/>
          <w:sz w:val="24"/>
          <w:szCs w:val="24"/>
        </w:rPr>
        <w:t xml:space="preserve"> </w:t>
      </w:r>
      <w:r w:rsidRPr="0098774E">
        <w:rPr>
          <w:rStyle w:val="FontStyle12"/>
          <w:sz w:val="24"/>
          <w:szCs w:val="24"/>
        </w:rPr>
        <w:t xml:space="preserve">(устарелое название- енисейские остяки, енисейцы </w:t>
      </w:r>
      <w:r w:rsidRPr="0098774E">
        <w:rPr>
          <w:rStyle w:val="FontStyle11"/>
          <w:sz w:val="24"/>
          <w:szCs w:val="24"/>
        </w:rPr>
        <w:t>малочисленная народность, около 1,1 тыс. человек (1979), Проживающая в Красноярском крае,</w:t>
      </w:r>
      <w:r>
        <w:rPr>
          <w:rStyle w:val="FontStyle11"/>
          <w:sz w:val="24"/>
          <w:szCs w:val="24"/>
        </w:rPr>
        <w:t xml:space="preserve"> </w:t>
      </w:r>
      <w:r w:rsidRPr="0098774E">
        <w:rPr>
          <w:rStyle w:val="FontStyle11"/>
          <w:sz w:val="24"/>
          <w:szCs w:val="24"/>
        </w:rPr>
        <w:t>по среднему и нижнему течению Енисея.</w:t>
      </w:r>
    </w:p>
    <w:p w:rsidR="003F034E" w:rsidRPr="0098774E" w:rsidRDefault="003F034E" w:rsidP="003F034E">
      <w:pPr>
        <w:pStyle w:val="Style2"/>
        <w:widowControl/>
        <w:spacing w:line="454" w:lineRule="exact"/>
        <w:rPr>
          <w:rStyle w:val="FontStyle11"/>
          <w:sz w:val="24"/>
          <w:szCs w:val="24"/>
        </w:rPr>
      </w:pPr>
      <w:r w:rsidRPr="0098774E">
        <w:rPr>
          <w:rStyle w:val="FontStyle11"/>
          <w:sz w:val="24"/>
          <w:szCs w:val="24"/>
        </w:rPr>
        <w:t>Кетский язык относится к енисейской группе палеоазиатских языков. Бесписьменный.</w:t>
      </w:r>
    </w:p>
    <w:p w:rsidR="003F034E" w:rsidRPr="0098774E" w:rsidRDefault="003F034E" w:rsidP="003F034E">
      <w:pPr>
        <w:pStyle w:val="Style1"/>
        <w:widowControl/>
        <w:spacing w:line="454" w:lineRule="exact"/>
        <w:ind w:right="749" w:firstLine="216"/>
        <w:rPr>
          <w:rStyle w:val="FontStyle11"/>
          <w:sz w:val="24"/>
          <w:szCs w:val="24"/>
        </w:rPr>
      </w:pPr>
      <w:r w:rsidRPr="0098774E">
        <w:rPr>
          <w:rStyle w:val="FontStyle11"/>
          <w:sz w:val="24"/>
          <w:szCs w:val="24"/>
        </w:rPr>
        <w:t>Основные виды хозяйственной деятельности -рыболовство, охота, оленеводство.</w:t>
      </w:r>
    </w:p>
    <w:p w:rsidR="003F034E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p w:rsidR="003F034E" w:rsidRPr="007C6F58" w:rsidRDefault="003F034E" w:rsidP="003F034E">
      <w:pPr>
        <w:pStyle w:val="Style1"/>
        <w:widowControl/>
        <w:spacing w:before="94" w:line="454" w:lineRule="exact"/>
        <w:ind w:firstLine="346"/>
        <w:rPr>
          <w:rStyle w:val="FontStyle11"/>
          <w:sz w:val="24"/>
          <w:szCs w:val="24"/>
        </w:rPr>
      </w:pPr>
      <w:r w:rsidRPr="003F034E">
        <w:rPr>
          <w:rStyle w:val="FontStyle11"/>
          <w:b/>
          <w:sz w:val="24"/>
          <w:szCs w:val="24"/>
        </w:rPr>
        <w:t>Эвенки</w:t>
      </w:r>
      <w:r w:rsidRPr="007C6F58">
        <w:rPr>
          <w:rStyle w:val="FontStyle11"/>
          <w:sz w:val="24"/>
          <w:szCs w:val="24"/>
        </w:rPr>
        <w:t xml:space="preserve"> </w:t>
      </w:r>
      <w:r w:rsidRPr="007C6F58">
        <w:rPr>
          <w:rStyle w:val="FontStyle12"/>
          <w:sz w:val="24"/>
          <w:szCs w:val="24"/>
        </w:rPr>
        <w:t xml:space="preserve">(Устарелое название — тунгусы, орочоны, мурчены )- </w:t>
      </w:r>
      <w:r w:rsidRPr="007C6F58">
        <w:rPr>
          <w:rStyle w:val="FontStyle11"/>
          <w:sz w:val="24"/>
          <w:szCs w:val="24"/>
        </w:rPr>
        <w:t>народность, расселенная на территории Эвенского автономного округа Красноярского края., Прибайкалья, Якутии, Дальнего Востока. Надо отметить, что в пушкинские времена словом «тунгус» обозначали практически все заени</w:t>
      </w:r>
      <w:r>
        <w:rPr>
          <w:rStyle w:val="FontStyle11"/>
          <w:sz w:val="24"/>
          <w:szCs w:val="24"/>
        </w:rPr>
        <w:t>е</w:t>
      </w:r>
      <w:r w:rsidRPr="007C6F58">
        <w:rPr>
          <w:rStyle w:val="FontStyle11"/>
          <w:sz w:val="24"/>
          <w:szCs w:val="24"/>
        </w:rPr>
        <w:t>сейские аборигенные племена- тогда еще не было четкого различия их.</w:t>
      </w:r>
      <w:r>
        <w:rPr>
          <w:rStyle w:val="FontStyle11"/>
          <w:sz w:val="24"/>
          <w:szCs w:val="24"/>
        </w:rPr>
        <w:t xml:space="preserve"> </w:t>
      </w:r>
      <w:r w:rsidRPr="007C6F58">
        <w:rPr>
          <w:rStyle w:val="FontStyle11"/>
          <w:sz w:val="24"/>
          <w:szCs w:val="24"/>
        </w:rPr>
        <w:t>Эвенки проживают на территории Китайской Народной Республики, и на территории Монгольской Народной Республики. Численность на территории СНГ около 527 тыс. человек (1979).Эвенский язык относится к тунгусской группе тунгусо-маньчжурских языков. Письменность на основе русской графики.</w:t>
      </w:r>
    </w:p>
    <w:p w:rsidR="003F034E" w:rsidRPr="007C6F58" w:rsidRDefault="003F034E" w:rsidP="003F034E">
      <w:pPr>
        <w:pStyle w:val="Style1"/>
        <w:widowControl/>
        <w:spacing w:line="454" w:lineRule="exact"/>
        <w:ind w:right="749" w:firstLine="317"/>
        <w:rPr>
          <w:rStyle w:val="FontStyle11"/>
          <w:sz w:val="24"/>
          <w:szCs w:val="24"/>
        </w:rPr>
      </w:pPr>
      <w:r w:rsidRPr="007C6F58">
        <w:rPr>
          <w:rStyle w:val="FontStyle11"/>
          <w:sz w:val="24"/>
          <w:szCs w:val="24"/>
        </w:rPr>
        <w:t>Исконные виды хозяйственной деятельности -рыболовство, пушная охота, оленеводство.</w:t>
      </w:r>
    </w:p>
    <w:p w:rsidR="003F034E" w:rsidRPr="009778BC" w:rsidRDefault="003F034E" w:rsidP="009778BC">
      <w:pPr>
        <w:pStyle w:val="Style1"/>
        <w:widowControl/>
        <w:spacing w:line="454" w:lineRule="exact"/>
        <w:ind w:right="749" w:firstLine="317"/>
        <w:rPr>
          <w:rStyle w:val="FontStyle12"/>
          <w:sz w:val="24"/>
          <w:szCs w:val="24"/>
        </w:rPr>
      </w:pPr>
    </w:p>
    <w:sectPr w:rsidR="003F034E" w:rsidRPr="009778BC">
      <w:type w:val="continuous"/>
      <w:pgSz w:w="11905" w:h="16837"/>
      <w:pgMar w:top="930" w:right="1038" w:bottom="1440" w:left="17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85" w:rsidRDefault="00A93885">
      <w:r>
        <w:separator/>
      </w:r>
    </w:p>
  </w:endnote>
  <w:endnote w:type="continuationSeparator" w:id="1">
    <w:p w:rsidR="00A93885" w:rsidRDefault="00A9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85" w:rsidRDefault="00A93885">
      <w:r>
        <w:separator/>
      </w:r>
    </w:p>
  </w:footnote>
  <w:footnote w:type="continuationSeparator" w:id="1">
    <w:p w:rsidR="00A93885" w:rsidRDefault="00A93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BC"/>
    <w:rsid w:val="000C126B"/>
    <w:rsid w:val="003F034E"/>
    <w:rsid w:val="009778BC"/>
    <w:rsid w:val="00A93885"/>
    <w:rsid w:val="00E2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814" w:lineRule="exact"/>
      <w:ind w:hanging="274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68"/>
      <w:szCs w:val="68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3F034E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ADCE-4E76-4121-879E-24574A9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Дубинин</dc:creator>
  <cp:keywords/>
  <dc:description/>
  <cp:lastModifiedBy>Илья Дубинин</cp:lastModifiedBy>
  <cp:revision>2</cp:revision>
  <dcterms:created xsi:type="dcterms:W3CDTF">2009-11-19T10:33:00Z</dcterms:created>
  <dcterms:modified xsi:type="dcterms:W3CDTF">2009-11-19T10:33:00Z</dcterms:modified>
</cp:coreProperties>
</file>