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7315A" w:rsidRPr="00065805" w:rsidRDefault="00896A83" w:rsidP="002731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ТРАНСПОРАНТ № </w:t>
      </w:r>
      <w:r w:rsidRPr="00065805">
        <w:rPr>
          <w:rFonts w:ascii="Times New Roman" w:hAnsi="Times New Roman" w:cs="Times New Roman"/>
          <w:b/>
          <w:sz w:val="36"/>
          <w:szCs w:val="36"/>
        </w:rPr>
        <w:t>1</w:t>
      </w:r>
    </w:p>
    <w:p w:rsidR="00FA6AC6" w:rsidRPr="0027315A" w:rsidRDefault="00FA6AC6" w:rsidP="0027315A">
      <w:pPr>
        <w:jc w:val="center"/>
        <w:rPr>
          <w:rFonts w:ascii="Times New Roman" w:hAnsi="Times New Roman" w:cs="Times New Roman"/>
          <w:sz w:val="36"/>
          <w:szCs w:val="36"/>
        </w:rPr>
      </w:pPr>
      <w:r w:rsidRPr="0027315A">
        <w:rPr>
          <w:rFonts w:ascii="Times New Roman" w:hAnsi="Times New Roman" w:cs="Times New Roman"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555625</wp:posOffset>
            </wp:positionV>
            <wp:extent cx="6476365" cy="8458200"/>
            <wp:effectExtent l="19050" t="0" r="635" b="0"/>
            <wp:wrapSquare wrapText="bothSides"/>
            <wp:docPr id="8" name="Рисунок 7" descr="IMAGE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15A">
        <w:rPr>
          <w:rFonts w:ascii="Times New Roman" w:hAnsi="Times New Roman" w:cs="Times New Roman"/>
          <w:sz w:val="36"/>
          <w:szCs w:val="36"/>
        </w:rPr>
        <w:t>ЯВЛЕНИЕ ЭЛЕКТРОМАГНИТНОЙ ИНДУКЦИИ</w:t>
      </w:r>
    </w:p>
    <w:p w:rsidR="0027315A" w:rsidRPr="0027315A" w:rsidRDefault="0027315A" w:rsidP="0027315A">
      <w:pPr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346710</wp:posOffset>
            </wp:positionV>
            <wp:extent cx="257175" cy="352425"/>
            <wp:effectExtent l="19050" t="0" r="9525" b="0"/>
            <wp:wrapNone/>
            <wp:docPr id="10" name="Рисунок 7" descr="E:\Физика Г. М\Последняя работа\2008-09-06\IMAGE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изика Г. М\Последняя работа\2008-09-06\IMAGE0020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                 </w:t>
      </w:r>
      <w:r w:rsidRPr="0027315A">
        <w:rPr>
          <w:rFonts w:ascii="Times New Roman" w:hAnsi="Times New Roman" w:cs="Times New Roman"/>
          <w:b/>
          <w:sz w:val="36"/>
          <w:szCs w:val="36"/>
        </w:rPr>
        <w:t>ТРАНСПОРАНТ №2</w:t>
      </w:r>
    </w:p>
    <w:p w:rsidR="0027315A" w:rsidRPr="00811C74" w:rsidRDefault="0027315A" w:rsidP="0027315A">
      <w:pPr>
        <w:rPr>
          <w:sz w:val="36"/>
          <w:szCs w:val="36"/>
        </w:rPr>
      </w:pPr>
      <w:r w:rsidRPr="0027315A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603885</wp:posOffset>
            </wp:positionV>
            <wp:extent cx="6629400" cy="8458200"/>
            <wp:effectExtent l="19050" t="0" r="0" b="0"/>
            <wp:wrapSquare wrapText="bothSides"/>
            <wp:docPr id="9" name="Рисунок 8" descr="IMAGE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15A">
        <w:rPr>
          <w:rFonts w:ascii="Times New Roman" w:hAnsi="Times New Roman" w:cs="Times New Roman"/>
          <w:sz w:val="36"/>
          <w:szCs w:val="36"/>
        </w:rPr>
        <w:t xml:space="preserve">                     ПРИЧИНЫ ВОЗНИКНОВЕНИЯ </w:t>
      </w:r>
    </w:p>
    <w:p w:rsidR="0027315A" w:rsidRPr="00896A83" w:rsidRDefault="00896A83" w:rsidP="0027315A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ТРАНСПОРАНТ №</w:t>
      </w:r>
      <w:r w:rsidRPr="00896A83">
        <w:rPr>
          <w:rFonts w:ascii="Times New Roman" w:hAnsi="Times New Roman" w:cs="Times New Roman"/>
          <w:b/>
          <w:sz w:val="36"/>
          <w:szCs w:val="36"/>
        </w:rPr>
        <w:t>3</w:t>
      </w:r>
    </w:p>
    <w:p w:rsidR="0027315A" w:rsidRPr="00385BD7" w:rsidRDefault="0027315A" w:rsidP="00385BD7">
      <w:pPr>
        <w:tabs>
          <w:tab w:val="left" w:pos="900"/>
        </w:tabs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385BD7">
        <w:rPr>
          <w:rFonts w:ascii="Times New Roman" w:hAnsi="Times New Roman" w:cs="Times New Roman"/>
          <w:sz w:val="36"/>
          <w:szCs w:val="36"/>
        </w:rPr>
        <w:t>НАХОЖДЕНИЕ НАПРАВЛЕНЯ ИНДУКЦИОННОГО ТОКА.</w:t>
      </w:r>
      <w:r w:rsidR="00385BD7">
        <w:rPr>
          <w:rFonts w:ascii="Times New Roman" w:hAnsi="Times New Roman" w:cs="Times New Roman"/>
          <w:sz w:val="36"/>
          <w:szCs w:val="36"/>
        </w:rPr>
        <w:t xml:space="preserve"> ПРАВИЛО ЛЕНЦА.</w:t>
      </w:r>
    </w:p>
    <w:p w:rsidR="0027315A" w:rsidRPr="00385BD7" w:rsidRDefault="0027315A" w:rsidP="0027315A">
      <w:pPr>
        <w:ind w:left="360"/>
        <w:jc w:val="center"/>
        <w:rPr>
          <w:rFonts w:ascii="Times New Roman" w:hAnsi="Times New Roman" w:cs="Times New Roman"/>
        </w:rPr>
      </w:pPr>
      <w:r w:rsidRPr="00385BD7">
        <w:rPr>
          <w:rFonts w:ascii="Times New Roman" w:hAnsi="Times New Roman" w:cs="Times New Roman"/>
        </w:rPr>
        <w:t>ПРИМЕР: ПОСТОЯННЫЙ МАГНИТ ВНОСЯТ В ЗАМКНУТЫЙ КОНТУР</w:t>
      </w:r>
    </w:p>
    <w:p w:rsidR="0027315A" w:rsidRPr="00385BD7" w:rsidRDefault="0027315A" w:rsidP="0027315A">
      <w:pPr>
        <w:ind w:left="360"/>
        <w:jc w:val="both"/>
        <w:rPr>
          <w:rFonts w:ascii="Times New Roman" w:hAnsi="Times New Roman" w:cs="Times New Roman"/>
        </w:rPr>
      </w:pPr>
      <w:r w:rsidRPr="00385BD7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144780</wp:posOffset>
            </wp:positionV>
            <wp:extent cx="1219200" cy="1028700"/>
            <wp:effectExtent l="19050" t="0" r="0" b="0"/>
            <wp:wrapSquare wrapText="bothSides"/>
            <wp:docPr id="18" name="Рисунок 11" descr="IMAGE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0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15A" w:rsidRPr="00385BD7" w:rsidRDefault="0027315A" w:rsidP="0027315A">
      <w:pPr>
        <w:ind w:left="360"/>
        <w:jc w:val="both"/>
        <w:rPr>
          <w:rFonts w:ascii="Times New Roman" w:hAnsi="Times New Roman" w:cs="Times New Roman"/>
        </w:rPr>
      </w:pPr>
      <w:r w:rsidRPr="00385BD7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83820</wp:posOffset>
            </wp:positionV>
            <wp:extent cx="3314700" cy="734060"/>
            <wp:effectExtent l="19050" t="0" r="0" b="0"/>
            <wp:wrapSquare wrapText="bothSides"/>
            <wp:docPr id="17" name="Рисунок 12" descr="IMAGE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0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15A" w:rsidRPr="00385BD7" w:rsidRDefault="0027315A" w:rsidP="0027315A">
      <w:pPr>
        <w:ind w:left="360"/>
        <w:jc w:val="both"/>
        <w:rPr>
          <w:rFonts w:ascii="Times New Roman" w:hAnsi="Times New Roman" w:cs="Times New Roman"/>
        </w:rPr>
      </w:pPr>
    </w:p>
    <w:p w:rsidR="0027315A" w:rsidRDefault="0027315A" w:rsidP="00385BD7">
      <w:pPr>
        <w:jc w:val="both"/>
        <w:rPr>
          <w:rFonts w:ascii="Times New Roman" w:hAnsi="Times New Roman" w:cs="Times New Roman"/>
        </w:rPr>
      </w:pPr>
    </w:p>
    <w:p w:rsidR="00385BD7" w:rsidRPr="00385BD7" w:rsidRDefault="00385BD7" w:rsidP="00385BD7">
      <w:pPr>
        <w:jc w:val="both"/>
        <w:rPr>
          <w:rFonts w:ascii="Times New Roman" w:hAnsi="Times New Roman" w:cs="Times New Roman"/>
        </w:rPr>
      </w:pPr>
    </w:p>
    <w:p w:rsidR="0027315A" w:rsidRPr="00385BD7" w:rsidRDefault="0027315A" w:rsidP="0027315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85BD7">
        <w:rPr>
          <w:rFonts w:ascii="Times New Roman" w:hAnsi="Times New Roman" w:cs="Times New Roman"/>
          <w:sz w:val="28"/>
          <w:szCs w:val="28"/>
        </w:rPr>
        <w:t>∆Ф</w:t>
      </w:r>
      <w:r w:rsidRPr="00385BD7">
        <w:rPr>
          <w:rFonts w:ascii="Times New Roman" w:hAnsi="Times New Roman" w:cs="Times New Roman"/>
          <w:sz w:val="28"/>
          <w:szCs w:val="28"/>
          <w:vertAlign w:val="subscript"/>
        </w:rPr>
        <w:t>внеш.</w:t>
      </w:r>
      <w:r w:rsidRPr="00385BD7">
        <w:rPr>
          <w:rFonts w:ascii="Times New Roman" w:hAnsi="Times New Roman" w:cs="Times New Roman"/>
          <w:sz w:val="28"/>
          <w:szCs w:val="28"/>
        </w:rPr>
        <w:sym w:font="Symbol" w:char="F07E"/>
      </w:r>
      <w:r w:rsidRPr="00385BD7">
        <w:rPr>
          <w:rFonts w:ascii="Times New Roman" w:hAnsi="Times New Roman" w:cs="Times New Roman"/>
          <w:sz w:val="28"/>
          <w:szCs w:val="28"/>
        </w:rPr>
        <w:t>∆В – при движении магнита</w:t>
      </w:r>
    </w:p>
    <w:p w:rsidR="0027315A" w:rsidRPr="00385BD7" w:rsidRDefault="0027315A" w:rsidP="002731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BD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5080</wp:posOffset>
            </wp:positionV>
            <wp:extent cx="2581275" cy="3314700"/>
            <wp:effectExtent l="19050" t="0" r="9525" b="0"/>
            <wp:wrapSquare wrapText="bothSides"/>
            <wp:docPr id="16" name="Рисунок 9" descr="IMAGE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0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BD7">
        <w:rPr>
          <w:rFonts w:ascii="Times New Roman" w:hAnsi="Times New Roman" w:cs="Times New Roman"/>
          <w:sz w:val="28"/>
          <w:szCs w:val="28"/>
        </w:rPr>
        <w:t xml:space="preserve"> </w:t>
      </w:r>
      <w:r w:rsidRPr="00385BD7">
        <w:rPr>
          <w:rFonts w:ascii="Times New Roman" w:hAnsi="Times New Roman" w:cs="Times New Roman"/>
          <w:sz w:val="28"/>
          <w:szCs w:val="28"/>
        </w:rPr>
        <w:tab/>
      </w:r>
      <w:r w:rsidRPr="00385BD7">
        <w:rPr>
          <w:rFonts w:ascii="Times New Roman" w:hAnsi="Times New Roman" w:cs="Times New Roman"/>
          <w:sz w:val="28"/>
          <w:szCs w:val="28"/>
        </w:rPr>
        <w:tab/>
      </w:r>
      <w:r w:rsidRPr="00385BD7">
        <w:rPr>
          <w:rFonts w:ascii="Times New Roman" w:hAnsi="Times New Roman" w:cs="Times New Roman"/>
          <w:sz w:val="28"/>
          <w:szCs w:val="28"/>
        </w:rPr>
        <w:tab/>
      </w:r>
      <w:r w:rsidRPr="00385BD7">
        <w:rPr>
          <w:rFonts w:ascii="Times New Roman" w:hAnsi="Times New Roman" w:cs="Times New Roman"/>
          <w:b/>
          <w:sz w:val="28"/>
          <w:szCs w:val="28"/>
        </w:rPr>
        <w:t>Правило Ленца</w:t>
      </w:r>
    </w:p>
    <w:p w:rsidR="0027315A" w:rsidRPr="00385BD7" w:rsidRDefault="0027315A" w:rsidP="0027315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BD7">
        <w:rPr>
          <w:rFonts w:ascii="Times New Roman" w:hAnsi="Times New Roman" w:cs="Times New Roman"/>
          <w:sz w:val="28"/>
          <w:szCs w:val="28"/>
        </w:rPr>
        <w:t>Составляем логическую цепочку:</w:t>
      </w:r>
    </w:p>
    <w:p w:rsidR="0027315A" w:rsidRPr="00385BD7" w:rsidRDefault="00625C40" w:rsidP="0027315A">
      <w:pPr>
        <w:tabs>
          <w:tab w:val="left" w:pos="540"/>
          <w:tab w:val="left" w:pos="720"/>
        </w:tabs>
        <w:spacing w:line="360" w:lineRule="auto"/>
        <w:ind w:left="87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25C40">
        <w:rPr>
          <w:rFonts w:ascii="Times New Roman" w:hAnsi="Times New Roman" w:cs="Times New Roman"/>
          <w:i/>
          <w:noProof/>
          <w:sz w:val="28"/>
          <w:szCs w:val="28"/>
        </w:rPr>
        <w:pict>
          <v:group id="_x0000_s1037" style="position:absolute;left:0;text-align:left;margin-left:91.75pt;margin-top:24.5pt;width:126.45pt;height:20.95pt;z-index:251687936" coordorigin="6300,6354" coordsize="2529,41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8820;top:6354;width:9;height:419" o:connectortype="straight"/>
            <v:shape id="_x0000_s1039" type="#_x0000_t32" style="position:absolute;left:6300;top:6773;width:2527;height:0;flip:x" o:connectortype="straight"/>
            <v:shape id="_x0000_s1040" type="#_x0000_t32" style="position:absolute;left:6300;top:6354;width:0;height:419;flip:y" o:connectortype="straight">
              <v:stroke endarrow="block"/>
            </v:shape>
          </v:group>
        </w:pict>
      </w:r>
      <w:r w:rsidR="0027315A" w:rsidRPr="00385BD7">
        <w:rPr>
          <w:rFonts w:ascii="Times New Roman" w:hAnsi="Times New Roman" w:cs="Times New Roman"/>
          <w:i/>
          <w:sz w:val="28"/>
          <w:szCs w:val="28"/>
        </w:rPr>
        <w:t xml:space="preserve">          ~∆ </w:t>
      </w:r>
      <w:r w:rsidR="00385BD7">
        <w:rPr>
          <w:rFonts w:ascii="Times New Roman" w:hAnsi="Times New Roman" w:cs="Times New Roman"/>
          <w:sz w:val="36"/>
          <w:szCs w:val="36"/>
        </w:rPr>
        <w:t>↑</w:t>
      </w:r>
      <w:r w:rsidR="0027315A" w:rsidRPr="00385BD7">
        <w:rPr>
          <w:rFonts w:ascii="Times New Roman" w:hAnsi="Times New Roman" w:cs="Times New Roman"/>
          <w:sz w:val="36"/>
          <w:szCs w:val="36"/>
        </w:rPr>
        <w:t xml:space="preserve"> </w:t>
      </w:r>
      <w:r w:rsidR="0027315A" w:rsidRPr="00385BD7">
        <w:rPr>
          <w:rFonts w:ascii="Times New Roman" w:hAnsi="Times New Roman" w:cs="Times New Roman"/>
          <w:i/>
          <w:sz w:val="28"/>
          <w:szCs w:val="28"/>
        </w:rPr>
        <w:t>Ф</w:t>
      </w:r>
      <w:r w:rsidR="0027315A" w:rsidRPr="00385BD7">
        <w:rPr>
          <w:rFonts w:ascii="Times New Roman" w:hAnsi="Times New Roman" w:cs="Times New Roman"/>
          <w:i/>
          <w:sz w:val="28"/>
          <w:szCs w:val="28"/>
          <w:vertAlign w:val="subscript"/>
        </w:rPr>
        <w:t>внеш.</w:t>
      </w:r>
      <w:r w:rsidR="0027315A" w:rsidRPr="00385BD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</w:t>
      </w:r>
      <w:r w:rsidR="0027315A" w:rsidRPr="00385BD7">
        <w:rPr>
          <w:rFonts w:ascii="Times New Roman" w:hAnsi="Times New Roman" w:cs="Times New Roman"/>
          <w:sz w:val="28"/>
          <w:szCs w:val="28"/>
        </w:rPr>
        <w:t xml:space="preserve"> → </w:t>
      </w:r>
      <w:r w:rsidR="0027315A" w:rsidRPr="00385BD7">
        <w:rPr>
          <w:rFonts w:ascii="Times New Roman" w:hAnsi="Times New Roman" w:cs="Times New Roman"/>
          <w:position w:val="-14"/>
          <w:sz w:val="28"/>
          <w:szCs w:val="28"/>
        </w:rPr>
        <w:object w:dxaOrig="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.75pt" o:ole="">
            <v:imagedata r:id="rId14" o:title=""/>
          </v:shape>
          <o:OLEObject Type="Embed" ProgID="Equation.3" ShapeID="_x0000_i1025" DrawAspect="Content" ObjectID="_1311103203" r:id="rId15"/>
        </w:object>
      </w:r>
      <w:r w:rsidR="0027315A" w:rsidRPr="00385BD7">
        <w:rPr>
          <w:rFonts w:ascii="Times New Roman" w:hAnsi="Times New Roman" w:cs="Times New Roman"/>
          <w:sz w:val="28"/>
          <w:szCs w:val="28"/>
        </w:rPr>
        <w:t xml:space="preserve">→ </w:t>
      </w:r>
      <w:r w:rsidR="0027315A" w:rsidRPr="00385BD7">
        <w:rPr>
          <w:rFonts w:ascii="Times New Roman" w:hAnsi="Times New Roman" w:cs="Times New Roman"/>
          <w:position w:val="-14"/>
          <w:sz w:val="28"/>
          <w:szCs w:val="28"/>
        </w:rPr>
        <w:object w:dxaOrig="300" w:dyaOrig="380">
          <v:shape id="_x0000_i1026" type="#_x0000_t75" style="width:15pt;height:18.75pt" o:ole="">
            <v:imagedata r:id="rId16" o:title=""/>
          </v:shape>
          <o:OLEObject Type="Embed" ProgID="Equation.3" ShapeID="_x0000_i1026" DrawAspect="Content" ObjectID="_1311103204" r:id="rId17"/>
        </w:object>
      </w:r>
      <w:r w:rsidR="0027315A" w:rsidRPr="00385BD7">
        <w:rPr>
          <w:rFonts w:ascii="Times New Roman" w:hAnsi="Times New Roman" w:cs="Times New Roman"/>
          <w:sz w:val="28"/>
          <w:szCs w:val="28"/>
        </w:rPr>
        <w:t xml:space="preserve">→ </w:t>
      </w:r>
      <w:r w:rsidR="0027315A" w:rsidRPr="00385BD7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27" type="#_x0000_t75" style="width:15pt;height:18pt" o:ole="">
            <v:imagedata r:id="rId18" o:title=""/>
          </v:shape>
          <o:OLEObject Type="Embed" ProgID="Equation.3" ShapeID="_x0000_i1027" DrawAspect="Content" ObjectID="_1311103205" r:id="rId19"/>
        </w:object>
      </w:r>
    </w:p>
    <w:p w:rsidR="0027315A" w:rsidRPr="00385BD7" w:rsidRDefault="0027315A" w:rsidP="0027315A">
      <w:pPr>
        <w:tabs>
          <w:tab w:val="left" w:pos="540"/>
          <w:tab w:val="left" w:pos="720"/>
        </w:tabs>
        <w:spacing w:line="360" w:lineRule="auto"/>
        <w:jc w:val="both"/>
        <w:rPr>
          <w:rFonts w:ascii="Times New Roman" w:hAnsi="Times New Roman" w:cs="Times New Roman"/>
          <w:i/>
        </w:rPr>
      </w:pPr>
      <w:r w:rsidRPr="00385BD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85BD7">
        <w:rPr>
          <w:rFonts w:ascii="Times New Roman" w:hAnsi="Times New Roman" w:cs="Times New Roman"/>
          <w:i/>
        </w:rPr>
        <w:t xml:space="preserve">всегда препятствует </w:t>
      </w:r>
    </w:p>
    <w:p w:rsidR="0027315A" w:rsidRPr="00385BD7" w:rsidRDefault="0027315A" w:rsidP="0027315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BD7">
        <w:rPr>
          <w:rFonts w:ascii="Times New Roman" w:hAnsi="Times New Roman" w:cs="Times New Roman"/>
          <w:sz w:val="28"/>
          <w:szCs w:val="28"/>
        </w:rPr>
        <w:t xml:space="preserve">Изобразит линии индукции </w:t>
      </w:r>
      <w:r w:rsidRPr="00385BD7">
        <w:rPr>
          <w:rFonts w:ascii="Times New Roman" w:hAnsi="Times New Roman" w:cs="Times New Roman"/>
          <w:i/>
          <w:sz w:val="32"/>
          <w:szCs w:val="32"/>
        </w:rPr>
        <w:t>Ф</w:t>
      </w:r>
      <w:r w:rsidRPr="00385BD7">
        <w:rPr>
          <w:rFonts w:ascii="Times New Roman" w:hAnsi="Times New Roman" w:cs="Times New Roman"/>
          <w:i/>
          <w:sz w:val="32"/>
          <w:szCs w:val="32"/>
          <w:vertAlign w:val="subscript"/>
        </w:rPr>
        <w:t>внеш</w:t>
      </w:r>
      <w:r w:rsidRPr="00385BD7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385BD7">
        <w:rPr>
          <w:rFonts w:ascii="Times New Roman" w:hAnsi="Times New Roman" w:cs="Times New Roman"/>
          <w:sz w:val="28"/>
          <w:szCs w:val="28"/>
        </w:rPr>
        <w:t xml:space="preserve">, </w:t>
      </w:r>
      <w:r w:rsidRPr="00385BD7">
        <w:rPr>
          <w:rFonts w:ascii="Times New Roman" w:hAnsi="Times New Roman" w:cs="Times New Roman"/>
          <w:i/>
          <w:sz w:val="32"/>
          <w:szCs w:val="32"/>
        </w:rPr>
        <w:t>В</w:t>
      </w:r>
    </w:p>
    <w:p w:rsidR="0027315A" w:rsidRPr="00385BD7" w:rsidRDefault="0027315A" w:rsidP="00385BD7">
      <w:pPr>
        <w:numPr>
          <w:ilvl w:val="0"/>
          <w:numId w:val="1"/>
        </w:numPr>
        <w:spacing w:after="0" w:line="240" w:lineRule="auto"/>
        <w:ind w:left="4395" w:hanging="4035"/>
        <w:jc w:val="both"/>
        <w:rPr>
          <w:rFonts w:ascii="Times New Roman" w:hAnsi="Times New Roman" w:cs="Times New Roman"/>
          <w:sz w:val="28"/>
          <w:szCs w:val="28"/>
        </w:rPr>
      </w:pPr>
      <w:r w:rsidRPr="00385BD7">
        <w:rPr>
          <w:rFonts w:ascii="Times New Roman" w:hAnsi="Times New Roman" w:cs="Times New Roman"/>
          <w:sz w:val="28"/>
          <w:szCs w:val="28"/>
        </w:rPr>
        <w:t xml:space="preserve">Устанавливаем характер изменения </w:t>
      </w:r>
      <w:r w:rsidRPr="00385BD7">
        <w:rPr>
          <w:rFonts w:ascii="Times New Roman" w:hAnsi="Times New Roman" w:cs="Times New Roman"/>
          <w:i/>
          <w:sz w:val="32"/>
          <w:szCs w:val="32"/>
        </w:rPr>
        <w:t>Ф</w:t>
      </w:r>
      <w:r w:rsidRPr="00385BD7">
        <w:rPr>
          <w:rFonts w:ascii="Times New Roman" w:hAnsi="Times New Roman" w:cs="Times New Roman"/>
          <w:i/>
          <w:sz w:val="32"/>
          <w:szCs w:val="32"/>
          <w:vertAlign w:val="subscript"/>
        </w:rPr>
        <w:t>внеш.</w:t>
      </w:r>
      <w:r w:rsidRPr="00385BD7">
        <w:rPr>
          <w:rFonts w:ascii="Times New Roman" w:hAnsi="Times New Roman" w:cs="Times New Roman"/>
          <w:sz w:val="32"/>
          <w:szCs w:val="32"/>
        </w:rPr>
        <w:t>,</w:t>
      </w:r>
      <w:r w:rsidRPr="00385BD7">
        <w:rPr>
          <w:rFonts w:ascii="Times New Roman" w:hAnsi="Times New Roman" w:cs="Times New Roman"/>
          <w:sz w:val="28"/>
          <w:szCs w:val="28"/>
        </w:rPr>
        <w:t xml:space="preserve"> при внесении магнита </w:t>
      </w:r>
      <w:r w:rsidRPr="00385BD7">
        <w:rPr>
          <w:rFonts w:ascii="Times New Roman" w:hAnsi="Times New Roman" w:cs="Times New Roman"/>
          <w:i/>
          <w:sz w:val="32"/>
          <w:szCs w:val="32"/>
        </w:rPr>
        <w:t>Ф</w:t>
      </w:r>
      <w:r w:rsidRPr="00385BD7">
        <w:rPr>
          <w:rFonts w:ascii="Times New Roman" w:hAnsi="Times New Roman" w:cs="Times New Roman"/>
          <w:i/>
          <w:sz w:val="32"/>
          <w:szCs w:val="32"/>
          <w:vertAlign w:val="subscript"/>
        </w:rPr>
        <w:t>внеш.</w:t>
      </w:r>
      <w:r w:rsidRPr="00385BD7">
        <w:rPr>
          <w:rFonts w:ascii="Times New Roman" w:hAnsi="Times New Roman" w:cs="Times New Roman"/>
          <w:sz w:val="32"/>
          <w:szCs w:val="32"/>
        </w:rPr>
        <w:t xml:space="preserve"> ↑</w:t>
      </w:r>
      <w:r w:rsidRPr="00385BD7">
        <w:rPr>
          <w:rFonts w:ascii="Times New Roman" w:hAnsi="Times New Roman" w:cs="Times New Roman"/>
          <w:sz w:val="28"/>
          <w:szCs w:val="28"/>
        </w:rPr>
        <w:t>, отмечаем в цепочке</w:t>
      </w:r>
    </w:p>
    <w:p w:rsidR="0027315A" w:rsidRPr="00385BD7" w:rsidRDefault="0027315A" w:rsidP="00385BD7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395" w:hanging="4035"/>
        <w:jc w:val="both"/>
        <w:rPr>
          <w:rFonts w:ascii="Times New Roman" w:hAnsi="Times New Roman" w:cs="Times New Roman"/>
          <w:sz w:val="28"/>
          <w:szCs w:val="28"/>
        </w:rPr>
      </w:pPr>
      <w:r w:rsidRPr="00385BD7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-2771775</wp:posOffset>
            </wp:positionH>
            <wp:positionV relativeFrom="paragraph">
              <wp:posOffset>824230</wp:posOffset>
            </wp:positionV>
            <wp:extent cx="2608580" cy="3314700"/>
            <wp:effectExtent l="19050" t="0" r="1270" b="0"/>
            <wp:wrapSquare wrapText="bothSides"/>
            <wp:docPr id="13" name="Рисунок 10" descr="IMAGE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BD7">
        <w:rPr>
          <w:rFonts w:ascii="Times New Roman" w:hAnsi="Times New Roman" w:cs="Times New Roman"/>
          <w:sz w:val="28"/>
          <w:szCs w:val="28"/>
        </w:rPr>
        <w:t xml:space="preserve">По правилу Ленца </w:t>
      </w:r>
      <w:r w:rsidRPr="00385BD7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28" type="#_x0000_t75" style="width:24pt;height:24.75pt" o:ole="">
            <v:imagedata r:id="rId21" o:title=""/>
          </v:shape>
          <o:OLEObject Type="Embed" ProgID="Equation.3" ShapeID="_x0000_i1028" DrawAspect="Content" ObjectID="_1311103206" r:id="rId22"/>
        </w:object>
      </w:r>
      <w:r w:rsidRPr="00385BD7">
        <w:rPr>
          <w:rFonts w:ascii="Times New Roman" w:hAnsi="Times New Roman" w:cs="Times New Roman"/>
          <w:sz w:val="28"/>
          <w:szCs w:val="28"/>
        </w:rPr>
        <w:t xml:space="preserve">противодействует </w:t>
      </w:r>
      <w:r w:rsidRPr="00385BD7">
        <w:rPr>
          <w:rFonts w:ascii="Times New Roman" w:hAnsi="Times New Roman" w:cs="Times New Roman"/>
          <w:sz w:val="32"/>
          <w:szCs w:val="32"/>
        </w:rPr>
        <w:t>↑</w:t>
      </w:r>
      <w:r w:rsidRPr="00385BD7">
        <w:rPr>
          <w:rFonts w:ascii="Times New Roman" w:hAnsi="Times New Roman" w:cs="Times New Roman"/>
          <w:i/>
          <w:sz w:val="32"/>
          <w:szCs w:val="32"/>
        </w:rPr>
        <w:t>Ф</w:t>
      </w:r>
      <w:r w:rsidRPr="00385BD7">
        <w:rPr>
          <w:rFonts w:ascii="Times New Roman" w:hAnsi="Times New Roman" w:cs="Times New Roman"/>
          <w:i/>
          <w:sz w:val="32"/>
          <w:szCs w:val="32"/>
          <w:vertAlign w:val="subscript"/>
        </w:rPr>
        <w:t>внеш</w:t>
      </w:r>
      <w:r w:rsidRPr="00385BD7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385BD7">
        <w:rPr>
          <w:rFonts w:ascii="Times New Roman" w:hAnsi="Times New Roman" w:cs="Times New Roman"/>
          <w:sz w:val="28"/>
          <w:szCs w:val="28"/>
        </w:rPr>
        <w:t xml:space="preserve">, значит, линии индукции </w:t>
      </w:r>
      <w:r w:rsidRPr="00385BD7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29" type="#_x0000_t75" style="width:18.75pt;height:23.25pt" o:ole="">
            <v:imagedata r:id="rId23" o:title=""/>
          </v:shape>
          <o:OLEObject Type="Embed" ProgID="Equation.3" ShapeID="_x0000_i1029" DrawAspect="Content" ObjectID="_1311103207" r:id="rId24"/>
        </w:object>
      </w:r>
      <w:r w:rsidRPr="00385BD7">
        <w:rPr>
          <w:rFonts w:ascii="Times New Roman" w:hAnsi="Times New Roman" w:cs="Times New Roman"/>
          <w:sz w:val="28"/>
          <w:szCs w:val="28"/>
        </w:rPr>
        <w:t xml:space="preserve">направлены противоположно направлениям </w:t>
      </w:r>
      <w:r w:rsidRPr="00385BD7">
        <w:rPr>
          <w:rFonts w:ascii="Times New Roman" w:hAnsi="Times New Roman" w:cs="Times New Roman"/>
          <w:position w:val="-14"/>
          <w:sz w:val="28"/>
          <w:szCs w:val="28"/>
        </w:rPr>
        <w:object w:dxaOrig="660" w:dyaOrig="380">
          <v:shape id="_x0000_i1030" type="#_x0000_t75" style="width:43.5pt;height:24.75pt" o:ole="">
            <v:imagedata r:id="rId25" o:title=""/>
          </v:shape>
          <o:OLEObject Type="Embed" ProgID="Equation.3" ShapeID="_x0000_i1030" DrawAspect="Content" ObjectID="_1311103208" r:id="rId26"/>
        </w:object>
      </w:r>
      <w:r w:rsidRPr="00385BD7">
        <w:rPr>
          <w:rFonts w:ascii="Times New Roman" w:hAnsi="Times New Roman" w:cs="Times New Roman"/>
          <w:sz w:val="28"/>
          <w:szCs w:val="28"/>
        </w:rPr>
        <w:t xml:space="preserve"> и </w:t>
      </w:r>
      <w:r w:rsidRPr="00385BD7">
        <w:rPr>
          <w:rFonts w:ascii="Times New Roman" w:hAnsi="Times New Roman" w:cs="Times New Roman"/>
          <w:i/>
          <w:sz w:val="32"/>
          <w:szCs w:val="32"/>
        </w:rPr>
        <w:t>В</w:t>
      </w:r>
      <w:r w:rsidRPr="00385BD7">
        <w:rPr>
          <w:rFonts w:ascii="Times New Roman" w:hAnsi="Times New Roman" w:cs="Times New Roman"/>
          <w:sz w:val="28"/>
          <w:szCs w:val="28"/>
        </w:rPr>
        <w:t>.</w:t>
      </w:r>
    </w:p>
    <w:p w:rsidR="0027315A" w:rsidRPr="00385BD7" w:rsidRDefault="0027315A" w:rsidP="00385BD7">
      <w:pPr>
        <w:numPr>
          <w:ilvl w:val="0"/>
          <w:numId w:val="1"/>
        </w:numPr>
        <w:spacing w:after="0" w:line="240" w:lineRule="auto"/>
        <w:ind w:left="4395" w:hanging="4035"/>
        <w:jc w:val="both"/>
        <w:rPr>
          <w:rFonts w:ascii="Times New Roman" w:hAnsi="Times New Roman" w:cs="Times New Roman"/>
          <w:sz w:val="28"/>
          <w:szCs w:val="28"/>
        </w:rPr>
      </w:pPr>
      <w:r w:rsidRPr="00385BD7">
        <w:rPr>
          <w:rFonts w:ascii="Times New Roman" w:hAnsi="Times New Roman" w:cs="Times New Roman"/>
          <w:sz w:val="28"/>
          <w:szCs w:val="28"/>
        </w:rPr>
        <w:t xml:space="preserve">Зная направление </w:t>
      </w:r>
      <w:r w:rsidRPr="00385BD7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31" type="#_x0000_t75" style="width:18.75pt;height:23.25pt" o:ole="">
            <v:imagedata r:id="rId23" o:title=""/>
          </v:shape>
          <o:OLEObject Type="Embed" ProgID="Equation.3" ShapeID="_x0000_i1031" DrawAspect="Content" ObjectID="_1311103209" r:id="rId27"/>
        </w:object>
      </w:r>
      <w:r w:rsidRPr="00385BD7">
        <w:rPr>
          <w:rFonts w:ascii="Times New Roman" w:hAnsi="Times New Roman" w:cs="Times New Roman"/>
          <w:sz w:val="28"/>
          <w:szCs w:val="28"/>
        </w:rPr>
        <w:t xml:space="preserve">, применяем правило «БУРАВЧИКА» и находим направление индукционного тока </w:t>
      </w:r>
      <w:r w:rsidRPr="00385BD7">
        <w:rPr>
          <w:rFonts w:ascii="Times New Roman" w:eastAsia="BatangChe" w:hAnsi="Times New Roman" w:cs="Times New Roman"/>
          <w:position w:val="-12"/>
          <w:sz w:val="28"/>
          <w:szCs w:val="28"/>
        </w:rPr>
        <w:object w:dxaOrig="220" w:dyaOrig="360">
          <v:shape id="_x0000_i1032" type="#_x0000_t75" style="width:15pt;height:25.5pt" o:ole="">
            <v:imagedata r:id="rId28" o:title=""/>
          </v:shape>
          <o:OLEObject Type="Embed" ProgID="Equation.3" ShapeID="_x0000_i1032" DrawAspect="Content" ObjectID="_1311103210" r:id="rId29"/>
        </w:object>
      </w:r>
    </w:p>
    <w:p w:rsidR="0027315A" w:rsidRPr="00385BD7" w:rsidRDefault="0027315A" w:rsidP="0027315A">
      <w:pPr>
        <w:tabs>
          <w:tab w:val="left" w:pos="3645"/>
        </w:tabs>
        <w:jc w:val="center"/>
        <w:rPr>
          <w:rFonts w:ascii="Times New Roman" w:hAnsi="Times New Roman" w:cs="Times New Roman"/>
        </w:rPr>
      </w:pPr>
    </w:p>
    <w:p w:rsidR="0027315A" w:rsidRDefault="0027315A" w:rsidP="0027315A"/>
    <w:p w:rsidR="0027315A" w:rsidRPr="0027315A" w:rsidRDefault="0027315A">
      <w:pPr>
        <w:rPr>
          <w:rFonts w:ascii="Times New Roman" w:hAnsi="Times New Roman" w:cs="Times New Roman"/>
        </w:rPr>
      </w:pPr>
    </w:p>
    <w:sectPr w:rsidR="0027315A" w:rsidRPr="0027315A" w:rsidSect="0046320C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CA6" w:rsidRDefault="00981CA6" w:rsidP="00302737">
      <w:pPr>
        <w:spacing w:after="0" w:line="240" w:lineRule="auto"/>
      </w:pPr>
      <w:r>
        <w:separator/>
      </w:r>
    </w:p>
  </w:endnote>
  <w:endnote w:type="continuationSeparator" w:id="1">
    <w:p w:rsidR="00981CA6" w:rsidRDefault="00981CA6" w:rsidP="00302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Che">
    <w:altName w:val="MS Mincho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7601"/>
      <w:docPartObj>
        <w:docPartGallery w:val="Page Numbers (Bottom of Page)"/>
        <w:docPartUnique/>
      </w:docPartObj>
    </w:sdtPr>
    <w:sdtContent>
      <w:p w:rsidR="00DF66EE" w:rsidRDefault="00625C40">
        <w:pPr>
          <w:pStyle w:val="Footer"/>
          <w:jc w:val="right"/>
        </w:pPr>
        <w:fldSimple w:instr=" PAGE   \* MERGEFORMAT ">
          <w:r w:rsidR="00280B31">
            <w:rPr>
              <w:noProof/>
            </w:rPr>
            <w:t>1</w:t>
          </w:r>
        </w:fldSimple>
      </w:p>
    </w:sdtContent>
  </w:sdt>
  <w:p w:rsidR="0046320C" w:rsidRDefault="004632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CA6" w:rsidRDefault="00981CA6" w:rsidP="00302737">
      <w:pPr>
        <w:spacing w:after="0" w:line="240" w:lineRule="auto"/>
      </w:pPr>
      <w:r>
        <w:separator/>
      </w:r>
    </w:p>
  </w:footnote>
  <w:footnote w:type="continuationSeparator" w:id="1">
    <w:p w:rsidR="00981CA6" w:rsidRDefault="00981CA6" w:rsidP="00302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83F2C"/>
    <w:multiLevelType w:val="hybridMultilevel"/>
    <w:tmpl w:val="9B301068"/>
    <w:lvl w:ilvl="0" w:tplc="CB24C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5362">
      <o:colormru v:ext="edit" colors="#ccecff"/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B4272"/>
    <w:rsid w:val="00065805"/>
    <w:rsid w:val="000C18EB"/>
    <w:rsid w:val="000C60C9"/>
    <w:rsid w:val="00130507"/>
    <w:rsid w:val="001B4272"/>
    <w:rsid w:val="001D0FD5"/>
    <w:rsid w:val="00211043"/>
    <w:rsid w:val="00220E32"/>
    <w:rsid w:val="00247A81"/>
    <w:rsid w:val="00260072"/>
    <w:rsid w:val="0027315A"/>
    <w:rsid w:val="00280B31"/>
    <w:rsid w:val="00302737"/>
    <w:rsid w:val="00385BD7"/>
    <w:rsid w:val="003A216C"/>
    <w:rsid w:val="0046320C"/>
    <w:rsid w:val="0055282D"/>
    <w:rsid w:val="00552D3B"/>
    <w:rsid w:val="0061239E"/>
    <w:rsid w:val="00625C40"/>
    <w:rsid w:val="006920D3"/>
    <w:rsid w:val="007B4D57"/>
    <w:rsid w:val="00896A83"/>
    <w:rsid w:val="009254FF"/>
    <w:rsid w:val="00981CA6"/>
    <w:rsid w:val="009A757E"/>
    <w:rsid w:val="00A84C8A"/>
    <w:rsid w:val="00AC0885"/>
    <w:rsid w:val="00B15DEA"/>
    <w:rsid w:val="00B4449B"/>
    <w:rsid w:val="00BD1F5F"/>
    <w:rsid w:val="00C92867"/>
    <w:rsid w:val="00CC6B84"/>
    <w:rsid w:val="00D62D25"/>
    <w:rsid w:val="00D93C98"/>
    <w:rsid w:val="00DF66EE"/>
    <w:rsid w:val="00E40C36"/>
    <w:rsid w:val="00E77248"/>
    <w:rsid w:val="00EB08B5"/>
    <w:rsid w:val="00EF2D42"/>
    <w:rsid w:val="00F2288D"/>
    <w:rsid w:val="00F35C46"/>
    <w:rsid w:val="00F45196"/>
    <w:rsid w:val="00F477CF"/>
    <w:rsid w:val="00F50EF6"/>
    <w:rsid w:val="00F9494C"/>
    <w:rsid w:val="00FA6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ccecff"/>
      <o:colormenu v:ext="edit" fillcolor="none [3212]"/>
    </o:shapedefaults>
    <o:shapelayout v:ext="edit">
      <o:idmap v:ext="edit" data="1"/>
      <o:rules v:ext="edit">
        <o:r id="V:Rule4" type="connector" idref="#_x0000_s1039"/>
        <o:r id="V:Rule5" type="connector" idref="#_x0000_s1038"/>
        <o:r id="V:Rule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B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0273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27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02737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46320C"/>
  </w:style>
  <w:style w:type="paragraph" w:styleId="Header">
    <w:name w:val="header"/>
    <w:basedOn w:val="Normal"/>
    <w:link w:val="HeaderChar"/>
    <w:uiPriority w:val="99"/>
    <w:semiHidden/>
    <w:unhideWhenUsed/>
    <w:rsid w:val="00463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320C"/>
  </w:style>
  <w:style w:type="paragraph" w:styleId="Footer">
    <w:name w:val="footer"/>
    <w:basedOn w:val="Normal"/>
    <w:link w:val="FooterChar"/>
    <w:uiPriority w:val="99"/>
    <w:unhideWhenUsed/>
    <w:rsid w:val="00463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20C"/>
  </w:style>
  <w:style w:type="character" w:styleId="PlaceholderText">
    <w:name w:val="Placeholder Text"/>
    <w:basedOn w:val="DefaultParagraphFont"/>
    <w:uiPriority w:val="99"/>
    <w:semiHidden/>
    <w:rsid w:val="0055282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3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wmf"/><Relationship Id="rId28" Type="http://schemas.openxmlformats.org/officeDocument/2006/relationships/image" Target="media/image14.wmf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w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B115D-76FD-4B81-85BC-B81E9A272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Virtual PC</cp:lastModifiedBy>
  <cp:revision>2</cp:revision>
  <cp:lastPrinted>2009-01-28T20:46:00Z</cp:lastPrinted>
  <dcterms:created xsi:type="dcterms:W3CDTF">2009-08-06T18:33:00Z</dcterms:created>
  <dcterms:modified xsi:type="dcterms:W3CDTF">2009-08-06T18:33:00Z</dcterms:modified>
</cp:coreProperties>
</file>