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E4" w:rsidRPr="003E1A83" w:rsidRDefault="00136EE4" w:rsidP="00136EE4">
      <w:pPr>
        <w:ind w:left="36"/>
        <w:jc w:val="right"/>
        <w:rPr>
          <w:i/>
          <w:sz w:val="24"/>
          <w:szCs w:val="24"/>
        </w:rPr>
      </w:pPr>
      <w:r w:rsidRPr="003E1A83">
        <w:rPr>
          <w:i/>
          <w:sz w:val="24"/>
          <w:szCs w:val="24"/>
        </w:rPr>
        <w:t>Приложение № 4</w:t>
      </w:r>
    </w:p>
    <w:tbl>
      <w:tblPr>
        <w:tblStyle w:val="a3"/>
        <w:tblW w:w="0" w:type="auto"/>
        <w:tblLook w:val="01E0"/>
      </w:tblPr>
      <w:tblGrid>
        <w:gridCol w:w="4794"/>
        <w:gridCol w:w="4777"/>
      </w:tblGrid>
      <w:tr w:rsidR="00136EE4" w:rsidRPr="003E1A83" w:rsidTr="005F39B1">
        <w:tc>
          <w:tcPr>
            <w:tcW w:w="5095" w:type="dxa"/>
          </w:tcPr>
          <w:p w:rsidR="00136EE4" w:rsidRPr="003E1A83" w:rsidRDefault="00136EE4" w:rsidP="005F39B1">
            <w:pPr>
              <w:jc w:val="center"/>
              <w:rPr>
                <w:sz w:val="24"/>
                <w:szCs w:val="24"/>
              </w:rPr>
            </w:pPr>
            <w:r w:rsidRPr="003E1A83">
              <w:rPr>
                <w:sz w:val="24"/>
                <w:szCs w:val="24"/>
              </w:rPr>
              <w:t>1 команда</w:t>
            </w:r>
          </w:p>
        </w:tc>
        <w:tc>
          <w:tcPr>
            <w:tcW w:w="5093" w:type="dxa"/>
          </w:tcPr>
          <w:p w:rsidR="00136EE4" w:rsidRPr="003E1A83" w:rsidRDefault="00136EE4" w:rsidP="005F39B1">
            <w:pPr>
              <w:jc w:val="center"/>
              <w:rPr>
                <w:sz w:val="24"/>
                <w:szCs w:val="24"/>
              </w:rPr>
            </w:pPr>
            <w:r w:rsidRPr="003E1A83">
              <w:rPr>
                <w:sz w:val="24"/>
                <w:szCs w:val="24"/>
              </w:rPr>
              <w:t>2 команда</w:t>
            </w:r>
          </w:p>
        </w:tc>
      </w:tr>
      <w:tr w:rsidR="00136EE4" w:rsidRPr="003E1A83" w:rsidTr="005F39B1">
        <w:tc>
          <w:tcPr>
            <w:tcW w:w="5095" w:type="dxa"/>
          </w:tcPr>
          <w:p w:rsidR="00136EE4" w:rsidRPr="003E1A83" w:rsidRDefault="00136EE4" w:rsidP="005F39B1">
            <w:pPr>
              <w:jc w:val="center"/>
              <w:rPr>
                <w:sz w:val="24"/>
                <w:szCs w:val="24"/>
              </w:rPr>
            </w:pPr>
            <w:r w:rsidRPr="003E1A83">
              <w:rPr>
                <w:sz w:val="24"/>
                <w:szCs w:val="24"/>
              </w:rPr>
              <w:t xml:space="preserve">Пьяный проспится, а </w:t>
            </w:r>
            <w:proofErr w:type="spellStart"/>
            <w:r w:rsidRPr="003E1A83">
              <w:rPr>
                <w:sz w:val="24"/>
                <w:szCs w:val="24"/>
              </w:rPr>
              <w:t>дурак</w:t>
            </w:r>
            <w:proofErr w:type="spellEnd"/>
            <w:r w:rsidRPr="003E1A83">
              <w:rPr>
                <w:sz w:val="24"/>
                <w:szCs w:val="24"/>
              </w:rPr>
              <w:t xml:space="preserve"> …</w:t>
            </w:r>
          </w:p>
        </w:tc>
        <w:tc>
          <w:tcPr>
            <w:tcW w:w="5093" w:type="dxa"/>
          </w:tcPr>
          <w:p w:rsidR="00136EE4" w:rsidRPr="003E1A83" w:rsidRDefault="00136EE4" w:rsidP="005F39B1">
            <w:pPr>
              <w:jc w:val="center"/>
              <w:rPr>
                <w:sz w:val="24"/>
                <w:szCs w:val="24"/>
              </w:rPr>
            </w:pPr>
            <w:r w:rsidRPr="003E1A83">
              <w:rPr>
                <w:sz w:val="24"/>
                <w:szCs w:val="24"/>
              </w:rPr>
              <w:t>Пьяного речи – трезвого …</w:t>
            </w:r>
          </w:p>
        </w:tc>
      </w:tr>
      <w:tr w:rsidR="00136EE4" w:rsidRPr="003E1A83" w:rsidTr="005F39B1">
        <w:tc>
          <w:tcPr>
            <w:tcW w:w="5095" w:type="dxa"/>
          </w:tcPr>
          <w:p w:rsidR="00136EE4" w:rsidRPr="003E1A83" w:rsidRDefault="00136EE4" w:rsidP="005F39B1">
            <w:pPr>
              <w:jc w:val="center"/>
              <w:rPr>
                <w:sz w:val="24"/>
                <w:szCs w:val="24"/>
              </w:rPr>
            </w:pPr>
            <w:r w:rsidRPr="003E1A83">
              <w:rPr>
                <w:sz w:val="24"/>
                <w:szCs w:val="24"/>
              </w:rPr>
              <w:t xml:space="preserve">Нос </w:t>
            </w:r>
            <w:proofErr w:type="gramStart"/>
            <w:r w:rsidRPr="003E1A83">
              <w:rPr>
                <w:sz w:val="24"/>
                <w:szCs w:val="24"/>
              </w:rPr>
              <w:t>свербит</w:t>
            </w:r>
            <w:proofErr w:type="gramEnd"/>
            <w:r w:rsidRPr="003E1A83">
              <w:rPr>
                <w:sz w:val="24"/>
                <w:szCs w:val="24"/>
              </w:rPr>
              <w:t xml:space="preserve"> – в рюмку …</w:t>
            </w:r>
          </w:p>
        </w:tc>
        <w:tc>
          <w:tcPr>
            <w:tcW w:w="5093" w:type="dxa"/>
          </w:tcPr>
          <w:p w:rsidR="00136EE4" w:rsidRPr="003E1A83" w:rsidRDefault="00136EE4" w:rsidP="005F39B1">
            <w:pPr>
              <w:jc w:val="center"/>
              <w:rPr>
                <w:sz w:val="24"/>
                <w:szCs w:val="24"/>
              </w:rPr>
            </w:pPr>
            <w:r w:rsidRPr="003E1A83">
              <w:rPr>
                <w:sz w:val="24"/>
                <w:szCs w:val="24"/>
              </w:rPr>
              <w:t xml:space="preserve">Лучше знаться с </w:t>
            </w:r>
            <w:proofErr w:type="spellStart"/>
            <w:r w:rsidRPr="003E1A83">
              <w:rPr>
                <w:sz w:val="24"/>
                <w:szCs w:val="24"/>
              </w:rPr>
              <w:t>дураком</w:t>
            </w:r>
            <w:proofErr w:type="spellEnd"/>
            <w:r w:rsidRPr="003E1A83">
              <w:rPr>
                <w:sz w:val="24"/>
                <w:szCs w:val="24"/>
              </w:rPr>
              <w:t xml:space="preserve">, чем </w:t>
            </w:r>
            <w:proofErr w:type="gramStart"/>
            <w:r w:rsidRPr="003E1A83">
              <w:rPr>
                <w:sz w:val="24"/>
                <w:szCs w:val="24"/>
              </w:rPr>
              <w:t>с</w:t>
            </w:r>
            <w:proofErr w:type="gramEnd"/>
            <w:r w:rsidRPr="003E1A83">
              <w:rPr>
                <w:sz w:val="24"/>
                <w:szCs w:val="24"/>
              </w:rPr>
              <w:t xml:space="preserve"> …</w:t>
            </w:r>
          </w:p>
        </w:tc>
      </w:tr>
    </w:tbl>
    <w:p w:rsidR="00136EE4" w:rsidRPr="003E1A83" w:rsidRDefault="00136EE4" w:rsidP="00136EE4">
      <w:pPr>
        <w:ind w:left="36"/>
        <w:jc w:val="right"/>
        <w:rPr>
          <w:sz w:val="24"/>
          <w:szCs w:val="24"/>
        </w:rPr>
      </w:pP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36EE4"/>
    <w:rsid w:val="00120897"/>
    <w:rsid w:val="001361E3"/>
    <w:rsid w:val="00136EE4"/>
    <w:rsid w:val="00141620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F3ECC"/>
    <w:rsid w:val="0067756C"/>
    <w:rsid w:val="00727095"/>
    <w:rsid w:val="0075474F"/>
    <w:rsid w:val="00781BC8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E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2009-08-18T10:49:00Z</dcterms:created>
  <dcterms:modified xsi:type="dcterms:W3CDTF">2009-08-18T10:49:00Z</dcterms:modified>
</cp:coreProperties>
</file>