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C1" w:rsidRDefault="008E0DC1" w:rsidP="008E0DC1">
      <w:pPr>
        <w:jc w:val="right"/>
      </w:pPr>
      <w:r>
        <w:t>ПРИЛОЖЕНИЕ 3</w:t>
      </w:r>
    </w:p>
    <w:p w:rsidR="008E0DC1" w:rsidRDefault="008E0DC1" w:rsidP="008E0DC1"/>
    <w:p w:rsidR="008E0DC1" w:rsidRDefault="008E0DC1" w:rsidP="008E0DC1">
      <w:pPr>
        <w:jc w:val="right"/>
      </w:pPr>
    </w:p>
    <w:p w:rsidR="008E0DC1" w:rsidRPr="0070267B" w:rsidRDefault="008E0DC1" w:rsidP="008E0DC1">
      <w:pPr>
        <w:ind w:left="-900"/>
        <w:jc w:val="center"/>
      </w:pPr>
      <w:r w:rsidRPr="0070267B">
        <w:t>ИНДИВИДУАЛЬНАЯ РАБОТА СДЕТЬМИ ПО РАЗВИТИЮ ДИЖЕНИЙ  СРЕДНЕЙ ГРУППЫ НА  2008 –2009 УЧЕБНЫЙ ГОД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"/>
        <w:gridCol w:w="2455"/>
        <w:gridCol w:w="2467"/>
        <w:gridCol w:w="2456"/>
        <w:gridCol w:w="2467"/>
        <w:gridCol w:w="2547"/>
        <w:gridCol w:w="2140"/>
      </w:tblGrid>
      <w:tr w:rsidR="008E0DC1" w:rsidTr="00F469E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68" w:type="dxa"/>
            <w:vMerge w:val="restart"/>
            <w:vAlign w:val="center"/>
          </w:tcPr>
          <w:p w:rsidR="008E0DC1" w:rsidRPr="004E35D4" w:rsidRDefault="008E0DC1" w:rsidP="00F469EB">
            <w:pPr>
              <w:jc w:val="center"/>
              <w:rPr>
                <w:b/>
              </w:rPr>
            </w:pPr>
            <w:r w:rsidRPr="004E35D4">
              <w:rPr>
                <w:b/>
              </w:rPr>
              <w:t>Физ.</w:t>
            </w:r>
          </w:p>
          <w:p w:rsidR="008E0DC1" w:rsidRPr="004E35D4" w:rsidRDefault="008E0DC1" w:rsidP="00F469EB">
            <w:pPr>
              <w:jc w:val="center"/>
              <w:rPr>
                <w:b/>
              </w:rPr>
            </w:pPr>
            <w:proofErr w:type="spellStart"/>
            <w:r w:rsidRPr="004E35D4">
              <w:rPr>
                <w:b/>
              </w:rPr>
              <w:t>кач</w:t>
            </w:r>
            <w:proofErr w:type="spellEnd"/>
            <w:r w:rsidRPr="004E35D4">
              <w:rPr>
                <w:b/>
              </w:rPr>
              <w:t>.</w:t>
            </w:r>
          </w:p>
        </w:tc>
        <w:tc>
          <w:tcPr>
            <w:tcW w:w="2455" w:type="dxa"/>
            <w:vMerge w:val="restart"/>
            <w:vAlign w:val="center"/>
          </w:tcPr>
          <w:p w:rsidR="008E0DC1" w:rsidRPr="004E35D4" w:rsidRDefault="008E0DC1" w:rsidP="00F469EB">
            <w:pPr>
              <w:jc w:val="center"/>
              <w:rPr>
                <w:b/>
              </w:rPr>
            </w:pPr>
            <w:proofErr w:type="spellStart"/>
            <w:proofErr w:type="gramStart"/>
            <w:r w:rsidRPr="004E35D4">
              <w:rPr>
                <w:b/>
              </w:rPr>
              <w:t>Скоростно</w:t>
            </w:r>
            <w:proofErr w:type="spellEnd"/>
            <w:r w:rsidRPr="004E35D4">
              <w:rPr>
                <w:b/>
              </w:rPr>
              <w:t>- силовые</w:t>
            </w:r>
            <w:proofErr w:type="gramEnd"/>
            <w:r w:rsidRPr="004E35D4">
              <w:rPr>
                <w:b/>
              </w:rPr>
              <w:t xml:space="preserve"> способности рук</w:t>
            </w:r>
          </w:p>
        </w:tc>
        <w:tc>
          <w:tcPr>
            <w:tcW w:w="2467" w:type="dxa"/>
            <w:vMerge w:val="restart"/>
            <w:vAlign w:val="center"/>
          </w:tcPr>
          <w:p w:rsidR="008E0DC1" w:rsidRPr="004E35D4" w:rsidRDefault="008E0DC1" w:rsidP="00F469EB">
            <w:pPr>
              <w:pStyle w:val="3"/>
              <w:jc w:val="center"/>
              <w:rPr>
                <w:b/>
                <w:sz w:val="24"/>
              </w:rPr>
            </w:pPr>
            <w:r w:rsidRPr="004E35D4">
              <w:rPr>
                <w:b/>
                <w:sz w:val="24"/>
              </w:rPr>
              <w:t>Быстрота рук</w:t>
            </w:r>
          </w:p>
        </w:tc>
        <w:tc>
          <w:tcPr>
            <w:tcW w:w="4923" w:type="dxa"/>
            <w:gridSpan w:val="2"/>
            <w:vAlign w:val="center"/>
          </w:tcPr>
          <w:p w:rsidR="008E0DC1" w:rsidRPr="004E35D4" w:rsidRDefault="008E0DC1" w:rsidP="00F469EB">
            <w:pPr>
              <w:jc w:val="center"/>
              <w:rPr>
                <w:b/>
              </w:rPr>
            </w:pPr>
            <w:r w:rsidRPr="004E35D4">
              <w:rPr>
                <w:b/>
              </w:rPr>
              <w:t>Ловкость</w:t>
            </w:r>
          </w:p>
        </w:tc>
        <w:tc>
          <w:tcPr>
            <w:tcW w:w="2547" w:type="dxa"/>
            <w:vMerge w:val="restart"/>
            <w:vAlign w:val="center"/>
          </w:tcPr>
          <w:p w:rsidR="008E0DC1" w:rsidRPr="004E35D4" w:rsidRDefault="008E0DC1" w:rsidP="00F469EB">
            <w:pPr>
              <w:jc w:val="center"/>
              <w:rPr>
                <w:b/>
              </w:rPr>
            </w:pPr>
            <w:r w:rsidRPr="004E35D4">
              <w:rPr>
                <w:b/>
              </w:rPr>
              <w:t>Выносливость</w:t>
            </w:r>
          </w:p>
        </w:tc>
        <w:tc>
          <w:tcPr>
            <w:tcW w:w="2140" w:type="dxa"/>
            <w:vMerge w:val="restart"/>
            <w:vAlign w:val="center"/>
          </w:tcPr>
          <w:p w:rsidR="008E0DC1" w:rsidRPr="004E35D4" w:rsidRDefault="008E0DC1" w:rsidP="00F469EB">
            <w:pPr>
              <w:pStyle w:val="4"/>
              <w:rPr>
                <w:b/>
                <w:sz w:val="24"/>
              </w:rPr>
            </w:pPr>
            <w:r w:rsidRPr="004E35D4">
              <w:rPr>
                <w:b/>
                <w:sz w:val="24"/>
              </w:rPr>
              <w:t>Равновесие</w:t>
            </w:r>
          </w:p>
        </w:tc>
      </w:tr>
      <w:tr w:rsidR="008E0DC1" w:rsidTr="00F469E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68" w:type="dxa"/>
            <w:vMerge/>
          </w:tcPr>
          <w:p w:rsidR="008E0DC1" w:rsidRPr="004E35D4" w:rsidRDefault="008E0DC1" w:rsidP="00F469EB">
            <w:pPr>
              <w:rPr>
                <w:b/>
              </w:rPr>
            </w:pPr>
          </w:p>
        </w:tc>
        <w:tc>
          <w:tcPr>
            <w:tcW w:w="2455" w:type="dxa"/>
            <w:vMerge/>
          </w:tcPr>
          <w:p w:rsidR="008E0DC1" w:rsidRPr="003B3310" w:rsidRDefault="008E0DC1" w:rsidP="00F469EB">
            <w:pPr>
              <w:jc w:val="center"/>
            </w:pPr>
          </w:p>
        </w:tc>
        <w:tc>
          <w:tcPr>
            <w:tcW w:w="2467" w:type="dxa"/>
            <w:vMerge/>
          </w:tcPr>
          <w:p w:rsidR="008E0DC1" w:rsidRPr="003B3310" w:rsidRDefault="008E0DC1" w:rsidP="00F469EB">
            <w:pPr>
              <w:jc w:val="center"/>
            </w:pPr>
          </w:p>
        </w:tc>
        <w:tc>
          <w:tcPr>
            <w:tcW w:w="2456" w:type="dxa"/>
          </w:tcPr>
          <w:p w:rsidR="008E0DC1" w:rsidRPr="004E35D4" w:rsidRDefault="008E0DC1" w:rsidP="00F469EB">
            <w:pPr>
              <w:jc w:val="center"/>
              <w:rPr>
                <w:b/>
              </w:rPr>
            </w:pPr>
            <w:r w:rsidRPr="004E35D4">
              <w:rPr>
                <w:b/>
              </w:rPr>
              <w:t>Бросок и ловля мяча</w:t>
            </w:r>
          </w:p>
        </w:tc>
        <w:tc>
          <w:tcPr>
            <w:tcW w:w="2467" w:type="dxa"/>
          </w:tcPr>
          <w:p w:rsidR="008E0DC1" w:rsidRPr="004E35D4" w:rsidRDefault="008E0DC1" w:rsidP="00F469EB">
            <w:pPr>
              <w:jc w:val="center"/>
              <w:rPr>
                <w:b/>
              </w:rPr>
            </w:pPr>
            <w:r w:rsidRPr="004E35D4">
              <w:rPr>
                <w:b/>
              </w:rPr>
              <w:t>Бег между предметами</w:t>
            </w:r>
          </w:p>
        </w:tc>
        <w:tc>
          <w:tcPr>
            <w:tcW w:w="2547" w:type="dxa"/>
            <w:vMerge/>
          </w:tcPr>
          <w:p w:rsidR="008E0DC1" w:rsidRPr="003B3310" w:rsidRDefault="008E0DC1" w:rsidP="00F469EB"/>
        </w:tc>
        <w:tc>
          <w:tcPr>
            <w:tcW w:w="2140" w:type="dxa"/>
            <w:vMerge/>
          </w:tcPr>
          <w:p w:rsidR="008E0DC1" w:rsidRPr="003B3310" w:rsidRDefault="008E0DC1" w:rsidP="00F469EB"/>
        </w:tc>
      </w:tr>
      <w:tr w:rsidR="008E0DC1" w:rsidTr="00F469EB">
        <w:tblPrEx>
          <w:tblCellMar>
            <w:top w:w="0" w:type="dxa"/>
            <w:bottom w:w="0" w:type="dxa"/>
          </w:tblCellMar>
        </w:tblPrEx>
        <w:trPr>
          <w:cantSplit/>
          <w:trHeight w:val="1641"/>
        </w:trPr>
        <w:tc>
          <w:tcPr>
            <w:tcW w:w="768" w:type="dxa"/>
            <w:textDirection w:val="btLr"/>
          </w:tcPr>
          <w:p w:rsidR="008E0DC1" w:rsidRPr="004E35D4" w:rsidRDefault="008E0DC1" w:rsidP="00F469EB">
            <w:pPr>
              <w:pStyle w:val="2"/>
              <w:rPr>
                <w:b/>
                <w:sz w:val="24"/>
              </w:rPr>
            </w:pPr>
            <w:r w:rsidRPr="004E35D4">
              <w:rPr>
                <w:b/>
                <w:sz w:val="24"/>
              </w:rPr>
              <w:t>Ф.И.ребенка</w:t>
            </w:r>
          </w:p>
        </w:tc>
        <w:tc>
          <w:tcPr>
            <w:tcW w:w="2455" w:type="dxa"/>
          </w:tcPr>
          <w:p w:rsidR="008E0DC1" w:rsidRPr="003B3310" w:rsidRDefault="008E0DC1" w:rsidP="00F469EB"/>
        </w:tc>
        <w:tc>
          <w:tcPr>
            <w:tcW w:w="2467" w:type="dxa"/>
          </w:tcPr>
          <w:p w:rsidR="008E0DC1" w:rsidRPr="003B3310" w:rsidRDefault="008E0DC1" w:rsidP="00F469EB"/>
        </w:tc>
        <w:tc>
          <w:tcPr>
            <w:tcW w:w="2456" w:type="dxa"/>
          </w:tcPr>
          <w:p w:rsidR="008E0DC1" w:rsidRPr="003B3310" w:rsidRDefault="008E0DC1" w:rsidP="00F469EB"/>
        </w:tc>
        <w:tc>
          <w:tcPr>
            <w:tcW w:w="2467" w:type="dxa"/>
          </w:tcPr>
          <w:p w:rsidR="008E0DC1" w:rsidRPr="003B3310" w:rsidRDefault="008E0DC1" w:rsidP="00F469EB"/>
        </w:tc>
        <w:tc>
          <w:tcPr>
            <w:tcW w:w="2547" w:type="dxa"/>
          </w:tcPr>
          <w:p w:rsidR="008E0DC1" w:rsidRPr="003B3310" w:rsidRDefault="008E0DC1" w:rsidP="00F469EB"/>
        </w:tc>
        <w:tc>
          <w:tcPr>
            <w:tcW w:w="2140" w:type="dxa"/>
          </w:tcPr>
          <w:p w:rsidR="008E0DC1" w:rsidRPr="003B3310" w:rsidRDefault="008E0DC1" w:rsidP="00F469EB"/>
        </w:tc>
      </w:tr>
      <w:tr w:rsidR="008E0DC1" w:rsidTr="00F469EB">
        <w:tblPrEx>
          <w:tblCellMar>
            <w:top w:w="0" w:type="dxa"/>
            <w:bottom w:w="0" w:type="dxa"/>
          </w:tblCellMar>
        </w:tblPrEx>
        <w:trPr>
          <w:cantSplit/>
          <w:trHeight w:val="1907"/>
        </w:trPr>
        <w:tc>
          <w:tcPr>
            <w:tcW w:w="768" w:type="dxa"/>
            <w:textDirection w:val="btLr"/>
          </w:tcPr>
          <w:p w:rsidR="008E0DC1" w:rsidRPr="004E35D4" w:rsidRDefault="008E0DC1" w:rsidP="00F469EB">
            <w:pPr>
              <w:ind w:left="113" w:right="113"/>
              <w:jc w:val="center"/>
              <w:rPr>
                <w:b/>
              </w:rPr>
            </w:pPr>
            <w:r w:rsidRPr="004E35D4">
              <w:rPr>
                <w:b/>
              </w:rPr>
              <w:t>цель</w:t>
            </w:r>
          </w:p>
        </w:tc>
        <w:tc>
          <w:tcPr>
            <w:tcW w:w="2455" w:type="dxa"/>
          </w:tcPr>
          <w:p w:rsidR="008E0DC1" w:rsidRPr="003B3310" w:rsidRDefault="008E0DC1" w:rsidP="00F469EB">
            <w:r w:rsidRPr="003B3310">
              <w:t>Развивать скоростно-силовые способности рук. Укреплять мышцы плечевого пояса, рук, туловища.</w:t>
            </w:r>
          </w:p>
        </w:tc>
        <w:tc>
          <w:tcPr>
            <w:tcW w:w="2467" w:type="dxa"/>
          </w:tcPr>
          <w:p w:rsidR="008E0DC1" w:rsidRPr="003B3310" w:rsidRDefault="008E0DC1" w:rsidP="00F469EB">
            <w:r w:rsidRPr="003B3310">
              <w:t xml:space="preserve"> Развивать координацию и быстроту движений в крупных и мелких группах мышц рук, быстроту реакции</w:t>
            </w:r>
          </w:p>
          <w:p w:rsidR="008E0DC1" w:rsidRPr="003B3310" w:rsidRDefault="008E0DC1" w:rsidP="00F469EB"/>
        </w:tc>
        <w:tc>
          <w:tcPr>
            <w:tcW w:w="2456" w:type="dxa"/>
          </w:tcPr>
          <w:p w:rsidR="008E0DC1" w:rsidRPr="003B3310" w:rsidRDefault="008E0DC1" w:rsidP="00F469EB">
            <w:r w:rsidRPr="003B3310">
              <w:t xml:space="preserve"> Развивать координацию и быстроту движений в крупных и мелких мышечных группах</w:t>
            </w:r>
          </w:p>
        </w:tc>
        <w:tc>
          <w:tcPr>
            <w:tcW w:w="2467" w:type="dxa"/>
          </w:tcPr>
          <w:p w:rsidR="008E0DC1" w:rsidRPr="003B3310" w:rsidRDefault="008E0DC1" w:rsidP="00F469EB">
            <w:r w:rsidRPr="003B3310">
              <w:t>Развивать ловкость, координацию движений</w:t>
            </w:r>
          </w:p>
          <w:p w:rsidR="008E0DC1" w:rsidRPr="003B3310" w:rsidRDefault="008E0DC1" w:rsidP="00F469EB"/>
        </w:tc>
        <w:tc>
          <w:tcPr>
            <w:tcW w:w="2547" w:type="dxa"/>
          </w:tcPr>
          <w:p w:rsidR="008E0DC1" w:rsidRPr="003B3310" w:rsidRDefault="008E0DC1" w:rsidP="00F469EB">
            <w:r w:rsidRPr="003B3310">
              <w:t xml:space="preserve">Развивать силовую выносливость мышц </w:t>
            </w:r>
          </w:p>
          <w:p w:rsidR="008E0DC1" w:rsidRPr="003B3310" w:rsidRDefault="008E0DC1" w:rsidP="00F469EB">
            <w:r w:rsidRPr="003B3310">
              <w:t>плечевого пояса и рук,</w:t>
            </w:r>
          </w:p>
          <w:p w:rsidR="008E0DC1" w:rsidRPr="003B3310" w:rsidRDefault="008E0DC1" w:rsidP="00F469EB">
            <w:r w:rsidRPr="003B3310">
              <w:t>умение противостоять</w:t>
            </w:r>
          </w:p>
          <w:p w:rsidR="008E0DC1" w:rsidRPr="003B3310" w:rsidRDefault="008E0DC1" w:rsidP="00F469EB">
            <w:r w:rsidRPr="003B3310">
              <w:t>утомлению.</w:t>
            </w:r>
          </w:p>
          <w:p w:rsidR="008E0DC1" w:rsidRPr="003B3310" w:rsidRDefault="008E0DC1" w:rsidP="00F469EB"/>
        </w:tc>
        <w:tc>
          <w:tcPr>
            <w:tcW w:w="2140" w:type="dxa"/>
          </w:tcPr>
          <w:p w:rsidR="008E0DC1" w:rsidRPr="003B3310" w:rsidRDefault="008E0DC1" w:rsidP="00F469EB">
            <w:r w:rsidRPr="003B3310">
              <w:t>Укреплять мышечный</w:t>
            </w:r>
          </w:p>
          <w:p w:rsidR="008E0DC1" w:rsidRPr="003B3310" w:rsidRDefault="008E0DC1" w:rsidP="00F469EB">
            <w:r>
              <w:t>вестибулярный аппа</w:t>
            </w:r>
            <w:r w:rsidRPr="003B3310">
              <w:t>рат.</w:t>
            </w:r>
            <w:r>
              <w:t xml:space="preserve"> </w:t>
            </w:r>
            <w:r w:rsidRPr="003B3310">
              <w:t xml:space="preserve">Развивать </w:t>
            </w:r>
            <w:proofErr w:type="spellStart"/>
            <w:r w:rsidRPr="003B3310">
              <w:t>сосре</w:t>
            </w:r>
            <w:proofErr w:type="spellEnd"/>
            <w:r w:rsidRPr="003B3310">
              <w:t>-</w:t>
            </w:r>
          </w:p>
          <w:p w:rsidR="008E0DC1" w:rsidRDefault="008E0DC1" w:rsidP="00F469EB">
            <w:proofErr w:type="spellStart"/>
            <w:r>
              <w:t>доточенность</w:t>
            </w:r>
            <w:proofErr w:type="spellEnd"/>
          </w:p>
          <w:p w:rsidR="008E0DC1" w:rsidRPr="003B3310" w:rsidRDefault="008E0DC1" w:rsidP="00F469EB">
            <w:r>
              <w:t>внима</w:t>
            </w:r>
            <w:r w:rsidRPr="003B3310">
              <w:t>ние,</w:t>
            </w:r>
            <w:r>
              <w:t xml:space="preserve"> </w:t>
            </w:r>
            <w:r w:rsidRPr="003B3310">
              <w:t>волевые усилия.</w:t>
            </w:r>
          </w:p>
        </w:tc>
      </w:tr>
      <w:tr w:rsidR="008E0DC1" w:rsidTr="00F469EB">
        <w:tblPrEx>
          <w:tblCellMar>
            <w:top w:w="0" w:type="dxa"/>
            <w:bottom w:w="0" w:type="dxa"/>
          </w:tblCellMar>
        </w:tblPrEx>
        <w:trPr>
          <w:cantSplit/>
          <w:trHeight w:val="2429"/>
        </w:trPr>
        <w:tc>
          <w:tcPr>
            <w:tcW w:w="768" w:type="dxa"/>
            <w:textDirection w:val="btLr"/>
          </w:tcPr>
          <w:p w:rsidR="008E0DC1" w:rsidRPr="004E35D4" w:rsidRDefault="008E0DC1" w:rsidP="00F469EB">
            <w:pPr>
              <w:ind w:left="113" w:right="113"/>
              <w:jc w:val="center"/>
              <w:rPr>
                <w:b/>
              </w:rPr>
            </w:pPr>
            <w:r w:rsidRPr="004E35D4">
              <w:rPr>
                <w:b/>
              </w:rPr>
              <w:lastRenderedPageBreak/>
              <w:t>Игры и упражнения</w:t>
            </w:r>
          </w:p>
        </w:tc>
        <w:tc>
          <w:tcPr>
            <w:tcW w:w="2455" w:type="dxa"/>
          </w:tcPr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r w:rsidRPr="003B3310">
              <w:t>Брось дальше»</w:t>
            </w:r>
            <w:proofErr w:type="gramStart"/>
            <w:r w:rsidRPr="003B3310">
              <w:t>,«</w:t>
            </w:r>
            <w:proofErr w:type="gramEnd"/>
            <w:r w:rsidRPr="003B3310">
              <w:t>Про-</w:t>
            </w:r>
          </w:p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r w:rsidRPr="003B3310">
              <w:t>кати мяч», «Поймай</w:t>
            </w:r>
          </w:p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r>
              <w:t>мяч», «Мяч через сетку», «Подбрось повы</w:t>
            </w:r>
            <w:r w:rsidRPr="003B3310">
              <w:t xml:space="preserve">ше». </w:t>
            </w:r>
          </w:p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r w:rsidRPr="003B3310">
              <w:t xml:space="preserve">Упражнения с </w:t>
            </w:r>
            <w:proofErr w:type="spellStart"/>
            <w:r w:rsidRPr="003B3310">
              <w:t>отяго</w:t>
            </w:r>
            <w:proofErr w:type="spellEnd"/>
            <w:r w:rsidRPr="003B3310">
              <w:t>-</w:t>
            </w:r>
          </w:p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r w:rsidRPr="003B3310">
              <w:t>щенными предметами</w:t>
            </w:r>
          </w:p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r w:rsidRPr="003B3310">
              <w:t xml:space="preserve">(мешочки, </w:t>
            </w:r>
            <w:proofErr w:type="spellStart"/>
            <w:r w:rsidRPr="003B3310">
              <w:t>н</w:t>
            </w:r>
            <w:proofErr w:type="spellEnd"/>
            <w:r w:rsidRPr="003B3310">
              <w:t xml:space="preserve">/мячи), </w:t>
            </w:r>
          </w:p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r w:rsidRPr="003B3310">
              <w:t xml:space="preserve">ползание </w:t>
            </w:r>
            <w:proofErr w:type="spellStart"/>
            <w:r w:rsidRPr="003B3310">
              <w:t>по-пластун</w:t>
            </w:r>
            <w:proofErr w:type="spellEnd"/>
            <w:r w:rsidRPr="003B3310">
              <w:t>-</w:t>
            </w:r>
          </w:p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proofErr w:type="spellStart"/>
            <w:r w:rsidRPr="003B3310">
              <w:t>ски</w:t>
            </w:r>
            <w:proofErr w:type="spellEnd"/>
            <w:r w:rsidRPr="003B3310">
              <w:t xml:space="preserve">; метание </w:t>
            </w:r>
            <w:proofErr w:type="spellStart"/>
            <w:r w:rsidRPr="003B3310">
              <w:t>предме</w:t>
            </w:r>
            <w:proofErr w:type="spellEnd"/>
            <w:r w:rsidRPr="003B3310">
              <w:t>-</w:t>
            </w:r>
          </w:p>
          <w:p w:rsidR="008E0DC1" w:rsidRPr="003B3310" w:rsidRDefault="008E0DC1" w:rsidP="00F469EB">
            <w:proofErr w:type="spellStart"/>
            <w:proofErr w:type="gramStart"/>
            <w:r w:rsidRPr="003B3310">
              <w:t>тов</w:t>
            </w:r>
            <w:proofErr w:type="spellEnd"/>
            <w:proofErr w:type="gramEnd"/>
            <w:r w:rsidRPr="003B3310">
              <w:t xml:space="preserve"> в дал</w:t>
            </w:r>
            <w:r>
              <w:t>ь</w:t>
            </w:r>
          </w:p>
          <w:p w:rsidR="008E0DC1" w:rsidRPr="003B3310" w:rsidRDefault="008E0DC1" w:rsidP="00F469EB"/>
        </w:tc>
        <w:tc>
          <w:tcPr>
            <w:tcW w:w="2467" w:type="dxa"/>
          </w:tcPr>
          <w:p w:rsidR="008E0DC1" w:rsidRPr="003B3310" w:rsidRDefault="008E0DC1" w:rsidP="00F469EB">
            <w:r w:rsidRPr="003B3310">
              <w:t>«Ручные пятнашки»,  « Ладошки», «Мотальщики», «Потяни шнур», «Большая игра с малым мячом»</w:t>
            </w:r>
          </w:p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r w:rsidRPr="003B3310">
              <w:t xml:space="preserve">Упражнения </w:t>
            </w:r>
            <w:proofErr w:type="gramStart"/>
            <w:r w:rsidRPr="003B3310">
              <w:t>с</w:t>
            </w:r>
            <w:proofErr w:type="gramEnd"/>
            <w:r w:rsidRPr="003B3310">
              <w:t xml:space="preserve"> пред-</w:t>
            </w:r>
          </w:p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r w:rsidRPr="003B3310">
              <w:t xml:space="preserve">метами и без </w:t>
            </w:r>
            <w:proofErr w:type="spellStart"/>
            <w:r w:rsidRPr="003B3310">
              <w:t>предме</w:t>
            </w:r>
            <w:proofErr w:type="spellEnd"/>
            <w:r w:rsidRPr="003B3310">
              <w:t xml:space="preserve">- </w:t>
            </w:r>
          </w:p>
          <w:p w:rsidR="008E0DC1" w:rsidRPr="003B3310" w:rsidRDefault="008E0DC1" w:rsidP="00F469EB">
            <w:proofErr w:type="spellStart"/>
            <w:proofErr w:type="gramStart"/>
            <w:r w:rsidRPr="003B3310">
              <w:t>тов</w:t>
            </w:r>
            <w:proofErr w:type="spellEnd"/>
            <w:proofErr w:type="gramEnd"/>
            <w:r w:rsidRPr="003B3310">
              <w:t xml:space="preserve"> требующие </w:t>
            </w:r>
            <w:proofErr w:type="spellStart"/>
            <w:r w:rsidRPr="003B3310">
              <w:t>быст</w:t>
            </w:r>
            <w:proofErr w:type="spellEnd"/>
            <w:r w:rsidRPr="003B3310">
              <w:t xml:space="preserve">- </w:t>
            </w:r>
            <w:proofErr w:type="spellStart"/>
            <w:r w:rsidRPr="003B3310">
              <w:t>рого</w:t>
            </w:r>
            <w:proofErr w:type="spellEnd"/>
            <w:r w:rsidRPr="003B3310">
              <w:t xml:space="preserve"> движения. Игры с мячом, обручем и т.д.</w:t>
            </w:r>
          </w:p>
        </w:tc>
        <w:tc>
          <w:tcPr>
            <w:tcW w:w="2456" w:type="dxa"/>
          </w:tcPr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r w:rsidRPr="003B3310">
              <w:t>«Брось дальше»</w:t>
            </w:r>
            <w:proofErr w:type="gramStart"/>
            <w:r w:rsidRPr="003B3310">
              <w:t>,«</w:t>
            </w:r>
            <w:proofErr w:type="gramEnd"/>
            <w:r w:rsidRPr="003B3310">
              <w:t>Про-</w:t>
            </w:r>
          </w:p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r w:rsidRPr="003B3310">
              <w:t>кати мяч», «Поймай</w:t>
            </w:r>
          </w:p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r>
              <w:t>мяч», «Мяч через сетку», «Подбрось повы</w:t>
            </w:r>
            <w:r w:rsidRPr="003B3310">
              <w:t xml:space="preserve">ше». </w:t>
            </w:r>
          </w:p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r w:rsidRPr="003B3310">
              <w:t xml:space="preserve">Упражнения с </w:t>
            </w:r>
            <w:proofErr w:type="spellStart"/>
            <w:r w:rsidRPr="003B3310">
              <w:t>отяго</w:t>
            </w:r>
            <w:proofErr w:type="spellEnd"/>
            <w:r w:rsidRPr="003B3310">
              <w:t>-</w:t>
            </w:r>
          </w:p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r w:rsidRPr="003B3310">
              <w:t>щенными предметами</w:t>
            </w:r>
          </w:p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r w:rsidRPr="003B3310">
              <w:t xml:space="preserve">(мешочки, </w:t>
            </w:r>
            <w:proofErr w:type="spellStart"/>
            <w:r w:rsidRPr="003B3310">
              <w:t>н</w:t>
            </w:r>
            <w:proofErr w:type="spellEnd"/>
            <w:r w:rsidRPr="003B3310">
              <w:t xml:space="preserve">/мячи), </w:t>
            </w:r>
          </w:p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r w:rsidRPr="003B3310">
              <w:t xml:space="preserve">ползание </w:t>
            </w:r>
            <w:proofErr w:type="spellStart"/>
            <w:r w:rsidRPr="003B3310">
              <w:t>по-пластун</w:t>
            </w:r>
            <w:proofErr w:type="spellEnd"/>
            <w:r w:rsidRPr="003B3310">
              <w:t>-</w:t>
            </w:r>
          </w:p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proofErr w:type="spellStart"/>
            <w:r w:rsidRPr="003B3310">
              <w:t>ски</w:t>
            </w:r>
            <w:proofErr w:type="spellEnd"/>
            <w:r w:rsidRPr="003B3310">
              <w:t xml:space="preserve">; метание </w:t>
            </w:r>
            <w:proofErr w:type="spellStart"/>
            <w:r w:rsidRPr="003B3310">
              <w:t>предме</w:t>
            </w:r>
            <w:proofErr w:type="spellEnd"/>
            <w:r w:rsidRPr="003B3310">
              <w:t>-</w:t>
            </w:r>
          </w:p>
          <w:p w:rsidR="008E0DC1" w:rsidRPr="003B3310" w:rsidRDefault="008E0DC1" w:rsidP="00F469EB">
            <w:proofErr w:type="spellStart"/>
            <w:proofErr w:type="gramStart"/>
            <w:r w:rsidRPr="003B3310">
              <w:t>тов</w:t>
            </w:r>
            <w:proofErr w:type="spellEnd"/>
            <w:proofErr w:type="gramEnd"/>
            <w:r w:rsidRPr="003B3310">
              <w:t xml:space="preserve"> в даль</w:t>
            </w:r>
          </w:p>
        </w:tc>
        <w:tc>
          <w:tcPr>
            <w:tcW w:w="2467" w:type="dxa"/>
          </w:tcPr>
          <w:p w:rsidR="008E0DC1" w:rsidRPr="003B3310" w:rsidRDefault="008E0DC1" w:rsidP="00F469EB">
            <w:r w:rsidRPr="003B3310">
              <w:t xml:space="preserve">Ходьба и бег между предметами; </w:t>
            </w:r>
            <w:proofErr w:type="gramStart"/>
            <w:r w:rsidRPr="003B3310">
              <w:t>движения</w:t>
            </w:r>
            <w:proofErr w:type="gramEnd"/>
            <w:r w:rsidRPr="003B3310">
              <w:t xml:space="preserve"> рассчитанные на осторожность, смена способов выполнения упражнений</w:t>
            </w:r>
          </w:p>
        </w:tc>
        <w:tc>
          <w:tcPr>
            <w:tcW w:w="2547" w:type="dxa"/>
          </w:tcPr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r w:rsidRPr="003B3310">
              <w:t>«Самолеты»</w:t>
            </w:r>
            <w:proofErr w:type="gramStart"/>
            <w:r w:rsidRPr="003B3310">
              <w:t>,«</w:t>
            </w:r>
            <w:proofErr w:type="spellStart"/>
            <w:proofErr w:type="gramEnd"/>
            <w:r w:rsidRPr="003B3310">
              <w:t>Пропол</w:t>
            </w:r>
            <w:proofErr w:type="spellEnd"/>
            <w:r w:rsidRPr="003B3310">
              <w:t>-</w:t>
            </w:r>
          </w:p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proofErr w:type="spellStart"/>
            <w:r w:rsidRPr="003B3310">
              <w:t>зи</w:t>
            </w:r>
            <w:proofErr w:type="spellEnd"/>
            <w:r w:rsidRPr="003B3310">
              <w:t xml:space="preserve"> по скамейке», «Обезьянки», «Мыши в кладовой», «Перелет</w:t>
            </w:r>
          </w:p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r w:rsidRPr="003B3310">
              <w:t>птиц», «Не опоздай».</w:t>
            </w:r>
          </w:p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r w:rsidRPr="003B3310">
              <w:t xml:space="preserve">Влезание на </w:t>
            </w:r>
            <w:proofErr w:type="spellStart"/>
            <w:r w:rsidRPr="003B3310">
              <w:t>гимнасти</w:t>
            </w:r>
            <w:proofErr w:type="spellEnd"/>
          </w:p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proofErr w:type="spellStart"/>
            <w:r w:rsidRPr="003B3310">
              <w:t>ческую</w:t>
            </w:r>
            <w:proofErr w:type="spellEnd"/>
            <w:r w:rsidRPr="003B3310">
              <w:t xml:space="preserve"> </w:t>
            </w:r>
            <w:proofErr w:type="spellStart"/>
            <w:r w:rsidRPr="003B3310">
              <w:t>стенку</w:t>
            </w:r>
            <w:proofErr w:type="gramStart"/>
            <w:r w:rsidRPr="003B3310">
              <w:t>,к</w:t>
            </w:r>
            <w:proofErr w:type="gramEnd"/>
            <w:r w:rsidRPr="003B3310">
              <w:t>ратко</w:t>
            </w:r>
            <w:proofErr w:type="spellEnd"/>
            <w:r w:rsidRPr="003B3310">
              <w:t>-</w:t>
            </w:r>
          </w:p>
          <w:p w:rsidR="008E0DC1" w:rsidRPr="003B3310" w:rsidRDefault="008E0DC1" w:rsidP="00F469EB">
            <w:r w:rsidRPr="003B3310">
              <w:t xml:space="preserve"> временные висы.</w:t>
            </w:r>
          </w:p>
        </w:tc>
        <w:tc>
          <w:tcPr>
            <w:tcW w:w="2140" w:type="dxa"/>
          </w:tcPr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r w:rsidRPr="003B3310">
              <w:t xml:space="preserve">«За </w:t>
            </w:r>
            <w:proofErr w:type="gramStart"/>
            <w:r w:rsidRPr="003B3310">
              <w:t>высоким</w:t>
            </w:r>
            <w:proofErr w:type="gramEnd"/>
            <w:r w:rsidRPr="003B3310">
              <w:t>, за низ-</w:t>
            </w:r>
          </w:p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r>
              <w:pgNum/>
              <w:t>им</w:t>
            </w:r>
            <w:r w:rsidRPr="003B3310">
              <w:t xml:space="preserve">», «Паук и мухи», «Козлики </w:t>
            </w:r>
            <w:proofErr w:type="gramStart"/>
            <w:r w:rsidRPr="003B3310">
              <w:t>на</w:t>
            </w:r>
            <w:proofErr w:type="gramEnd"/>
          </w:p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r w:rsidRPr="003B3310">
              <w:t>мосту», «Донеси не</w:t>
            </w:r>
          </w:p>
          <w:p w:rsidR="008E0DC1" w:rsidRPr="003B3310" w:rsidRDefault="008E0DC1" w:rsidP="00F469EB">
            <w:pPr>
              <w:framePr w:hSpace="180" w:wrap="around" w:vAnchor="page" w:hAnchor="margin" w:xAlign="center" w:y="982"/>
            </w:pPr>
            <w:r w:rsidRPr="003B3310">
              <w:t>урони», «Петрушки на скамейке»,</w:t>
            </w:r>
          </w:p>
          <w:p w:rsidR="008E0DC1" w:rsidRPr="003B3310" w:rsidRDefault="008E0DC1" w:rsidP="00F469EB">
            <w:r w:rsidRPr="003B3310">
              <w:t>«Веселые снежинки».</w:t>
            </w:r>
          </w:p>
        </w:tc>
      </w:tr>
    </w:tbl>
    <w:p w:rsidR="008E0DC1" w:rsidRDefault="008E0DC1" w:rsidP="008E0DC1">
      <w:pPr>
        <w:ind w:left="-900"/>
        <w:rPr>
          <w:sz w:val="32"/>
        </w:rPr>
      </w:pPr>
    </w:p>
    <w:p w:rsidR="00C81A01" w:rsidRDefault="00C81A01"/>
    <w:sectPr w:rsidR="00C81A01" w:rsidSect="008E0D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DC1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8E0DC1"/>
    <w:rsid w:val="00955084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paragraph" w:styleId="2">
    <w:name w:val="heading 2"/>
    <w:basedOn w:val="a"/>
    <w:next w:val="a"/>
    <w:link w:val="20"/>
    <w:qFormat/>
    <w:rsid w:val="008E0DC1"/>
    <w:pPr>
      <w:keepNext/>
      <w:spacing w:after="0" w:line="240" w:lineRule="auto"/>
      <w:ind w:left="113" w:right="113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E0DC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E0D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0DC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0DC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0DC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2009-08-16T10:02:00Z</dcterms:created>
  <dcterms:modified xsi:type="dcterms:W3CDTF">2009-08-16T10:02:00Z</dcterms:modified>
</cp:coreProperties>
</file>