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9E" w:rsidRDefault="00966B9E" w:rsidP="00966B9E">
      <w:pPr>
        <w:jc w:val="right"/>
        <w:rPr>
          <w:b/>
          <w:sz w:val="28"/>
        </w:rPr>
      </w:pPr>
      <w:r>
        <w:rPr>
          <w:b/>
          <w:sz w:val="28"/>
        </w:rPr>
        <w:t>Приложение №3 «</w:t>
      </w:r>
      <w:r>
        <w:rPr>
          <w:b/>
          <w:sz w:val="32"/>
        </w:rPr>
        <w:t>Кроссворд»</w:t>
      </w:r>
    </w:p>
    <w:p w:rsidR="00966B9E" w:rsidRDefault="00966B9E" w:rsidP="00966B9E"/>
    <w:tbl>
      <w:tblPr>
        <w:tblW w:w="0" w:type="auto"/>
        <w:tblInd w:w="93" w:type="dxa"/>
        <w:tblLayout w:type="fixed"/>
        <w:tblLook w:val="0000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966B9E" w:rsidTr="00F469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</w:tr>
    </w:tbl>
    <w:p w:rsidR="00966B9E" w:rsidRDefault="00966B9E" w:rsidP="00966B9E"/>
    <w:p w:rsidR="00966B9E" w:rsidRDefault="00966B9E" w:rsidP="00966B9E"/>
    <w:p w:rsidR="00966B9E" w:rsidRDefault="00966B9E" w:rsidP="00966B9E">
      <w:pPr>
        <w:rPr>
          <w:sz w:val="28"/>
        </w:rPr>
      </w:pPr>
      <w:r>
        <w:rPr>
          <w:b/>
          <w:sz w:val="28"/>
        </w:rPr>
        <w:t>Задания к кроссворду</w:t>
      </w:r>
      <w:r>
        <w:rPr>
          <w:sz w:val="28"/>
        </w:rPr>
        <w:t>:</w:t>
      </w:r>
    </w:p>
    <w:p w:rsidR="00966B9E" w:rsidRDefault="00966B9E" w:rsidP="00966B9E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Положительно заряженная частица</w:t>
      </w:r>
    </w:p>
    <w:p w:rsidR="00966B9E" w:rsidRDefault="00966B9E" w:rsidP="00966B9E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Способность вещества менять свою форму при ударе.</w:t>
      </w:r>
    </w:p>
    <w:p w:rsidR="00966B9E" w:rsidRDefault="00966B9E" w:rsidP="00966B9E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Бывают физическими и химическими</w:t>
      </w:r>
    </w:p>
    <w:p w:rsidR="00966B9E" w:rsidRDefault="00966B9E" w:rsidP="00966B9E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Сложное вещество молекула, которой состоит из катиона водорода и кислотного остатка</w:t>
      </w:r>
    </w:p>
    <w:p w:rsidR="00966B9E" w:rsidRDefault="00966B9E" w:rsidP="00966B9E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Сложное вещество молекула, которой состоит из катиона металла и кислотного остатка</w:t>
      </w:r>
    </w:p>
    <w:p w:rsidR="00966B9E" w:rsidRDefault="00966B9E" w:rsidP="00966B9E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Тема следующего урока</w:t>
      </w:r>
    </w:p>
    <w:p w:rsidR="00966B9E" w:rsidRDefault="00966B9E" w:rsidP="00966B9E">
      <w:pPr>
        <w:rPr>
          <w:sz w:val="28"/>
        </w:rPr>
      </w:pPr>
    </w:p>
    <w:p w:rsidR="00966B9E" w:rsidRDefault="00966B9E" w:rsidP="00966B9E">
      <w:pPr>
        <w:rPr>
          <w:sz w:val="28"/>
        </w:rPr>
      </w:pPr>
    </w:p>
    <w:p w:rsidR="00966B9E" w:rsidRDefault="00966B9E" w:rsidP="00966B9E">
      <w:pPr>
        <w:rPr>
          <w:sz w:val="28"/>
        </w:rPr>
      </w:pPr>
    </w:p>
    <w:p w:rsidR="00966B9E" w:rsidRDefault="00966B9E" w:rsidP="00966B9E"/>
    <w:p w:rsidR="00966B9E" w:rsidRDefault="00966B9E" w:rsidP="00966B9E"/>
    <w:p w:rsidR="00966B9E" w:rsidRDefault="00966B9E" w:rsidP="00966B9E"/>
    <w:p w:rsidR="00966B9E" w:rsidRDefault="00966B9E" w:rsidP="00966B9E"/>
    <w:p w:rsidR="00966B9E" w:rsidRDefault="00966B9E" w:rsidP="00966B9E"/>
    <w:p w:rsidR="00966B9E" w:rsidRDefault="00966B9E" w:rsidP="00966B9E"/>
    <w:p w:rsidR="00966B9E" w:rsidRDefault="00966B9E" w:rsidP="00966B9E"/>
    <w:p w:rsidR="00966B9E" w:rsidRDefault="00966B9E" w:rsidP="00966B9E"/>
    <w:p w:rsidR="00966B9E" w:rsidRDefault="00966B9E" w:rsidP="00966B9E"/>
    <w:p w:rsidR="00966B9E" w:rsidRDefault="00966B9E" w:rsidP="00966B9E"/>
    <w:p w:rsidR="00966B9E" w:rsidRDefault="00966B9E" w:rsidP="00966B9E"/>
    <w:p w:rsidR="00966B9E" w:rsidRDefault="00966B9E" w:rsidP="00966B9E"/>
    <w:p w:rsidR="00966B9E" w:rsidRDefault="00966B9E" w:rsidP="00966B9E"/>
    <w:p w:rsidR="00966B9E" w:rsidRDefault="00966B9E" w:rsidP="00966B9E">
      <w:pPr>
        <w:jc w:val="center"/>
        <w:rPr>
          <w:b/>
          <w:sz w:val="28"/>
        </w:rPr>
      </w:pPr>
      <w:r>
        <w:rPr>
          <w:b/>
          <w:sz w:val="28"/>
        </w:rPr>
        <w:t>Ответы к кроссворду:</w:t>
      </w:r>
    </w:p>
    <w:p w:rsidR="00966B9E" w:rsidRDefault="00966B9E" w:rsidP="00966B9E"/>
    <w:tbl>
      <w:tblPr>
        <w:tblW w:w="0" w:type="auto"/>
        <w:tblInd w:w="93" w:type="dxa"/>
        <w:tblLayout w:type="fixed"/>
        <w:tblLook w:val="000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с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п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н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л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п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с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н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с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т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ь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т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н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я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р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э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н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т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н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и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  <w:r>
              <w:rPr>
                <w:rFonts w:ascii="Arial CYR" w:hAnsi="Arial CYR"/>
                <w:sz w:val="40"/>
              </w:rPr>
              <w:t>е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4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jc w:val="center"/>
              <w:rPr>
                <w:rFonts w:ascii="Arial CYR" w:hAnsi="Arial CYR"/>
                <w:sz w:val="28"/>
              </w:rPr>
            </w:pPr>
          </w:p>
        </w:tc>
      </w:tr>
      <w:tr w:rsidR="00966B9E" w:rsidTr="00F469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9E" w:rsidRDefault="00966B9E" w:rsidP="00F469EB">
            <w:pPr>
              <w:rPr>
                <w:rFonts w:ascii="Arial CYR" w:hAnsi="Arial CYR"/>
              </w:rPr>
            </w:pPr>
          </w:p>
        </w:tc>
      </w:tr>
    </w:tbl>
    <w:p w:rsidR="00966B9E" w:rsidRDefault="00966B9E" w:rsidP="00966B9E"/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38D8"/>
    <w:multiLevelType w:val="hybridMultilevel"/>
    <w:tmpl w:val="B40254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B9E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66B9E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2009-08-12T14:33:00Z</dcterms:created>
  <dcterms:modified xsi:type="dcterms:W3CDTF">2009-08-12T14:33:00Z</dcterms:modified>
</cp:coreProperties>
</file>