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70" w:rsidRDefault="00F33670" w:rsidP="00F33670">
      <w:pPr>
        <w:tabs>
          <w:tab w:val="left" w:pos="709"/>
          <w:tab w:val="left" w:pos="3885"/>
        </w:tabs>
        <w:jc w:val="center"/>
      </w:pPr>
    </w:p>
    <w:p w:rsidR="00F33670" w:rsidRDefault="00F33670" w:rsidP="00F33670">
      <w:pPr>
        <w:tabs>
          <w:tab w:val="left" w:pos="709"/>
          <w:tab w:val="left" w:pos="3885"/>
        </w:tabs>
        <w:jc w:val="center"/>
      </w:pPr>
    </w:p>
    <w:p w:rsidR="00F33670" w:rsidRPr="00F33670" w:rsidRDefault="00F33670" w:rsidP="00F33670">
      <w:pPr>
        <w:tabs>
          <w:tab w:val="left" w:pos="709"/>
          <w:tab w:val="left" w:pos="3885"/>
        </w:tabs>
        <w:jc w:val="center"/>
        <w:rPr>
          <w:lang w:val="en-US"/>
        </w:rPr>
      </w:pPr>
      <w:r w:rsidRPr="00BE1750">
        <w:t>Приложение</w:t>
      </w:r>
      <w:r w:rsidRPr="00F33670">
        <w:rPr>
          <w:lang w:val="en-US"/>
        </w:rPr>
        <w:t xml:space="preserve"> 2.</w:t>
      </w: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</w:p>
    <w:p w:rsidR="00F33670" w:rsidRPr="00F33670" w:rsidRDefault="00F33670" w:rsidP="00F33670">
      <w:pPr>
        <w:tabs>
          <w:tab w:val="left" w:pos="709"/>
          <w:tab w:val="left" w:pos="3885"/>
        </w:tabs>
        <w:jc w:val="center"/>
        <w:rPr>
          <w:lang w:val="en-US"/>
        </w:rPr>
      </w:pPr>
      <w:r w:rsidRPr="00F33670">
        <w:rPr>
          <w:b/>
          <w:i/>
          <w:lang w:val="en-US"/>
        </w:rPr>
        <w:t>ZWEI WOERTER</w:t>
      </w:r>
    </w:p>
    <w:p w:rsidR="00F33670" w:rsidRPr="00F33670" w:rsidRDefault="00F33670" w:rsidP="00F33670">
      <w:pPr>
        <w:tabs>
          <w:tab w:val="left" w:pos="709"/>
          <w:tab w:val="left" w:pos="3885"/>
        </w:tabs>
        <w:jc w:val="center"/>
        <w:rPr>
          <w:i/>
          <w:lang w:val="en-US"/>
        </w:rPr>
      </w:pPr>
      <w:r w:rsidRPr="00F33670">
        <w:rPr>
          <w:i/>
          <w:lang w:val="en-US"/>
        </w:rPr>
        <w:t>(R. O. Wiemer)</w:t>
      </w:r>
    </w:p>
    <w:p w:rsidR="00F33670" w:rsidRPr="00F33670" w:rsidRDefault="00F33670" w:rsidP="00F33670">
      <w:pPr>
        <w:tabs>
          <w:tab w:val="left" w:pos="709"/>
          <w:tab w:val="left" w:pos="3885"/>
        </w:tabs>
        <w:jc w:val="center"/>
        <w:rPr>
          <w:i/>
          <w:lang w:val="en-US"/>
        </w:rPr>
      </w:pP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  <w:r w:rsidRPr="00F33670">
        <w:rPr>
          <w:lang w:val="en-US"/>
        </w:rPr>
        <w:tab/>
        <w:t>Zwei Woerter aus dem Duden,              Und alle Kinder klagten</w:t>
      </w: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  <w:r w:rsidRPr="00F33670">
        <w:rPr>
          <w:lang w:val="en-US"/>
        </w:rPr>
        <w:tab/>
        <w:t xml:space="preserve">die nahmen heut Reissaus.                     erschrocken: „Muss das sein? </w:t>
      </w: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  <w:r w:rsidRPr="00F33670">
        <w:rPr>
          <w:lang w:val="en-US"/>
        </w:rPr>
        <w:tab/>
        <w:t>Sie waren weg und kamen                     Warum faengt man die Wörter</w:t>
      </w: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  <w:r w:rsidRPr="00F33670">
        <w:rPr>
          <w:lang w:val="en-US"/>
        </w:rPr>
        <w:tab/>
        <w:t>auch abends nicht nach Haus.                nicht endlich wieder ein?“</w:t>
      </w: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  <w:r w:rsidRPr="00F33670">
        <w:rPr>
          <w:lang w:val="en-US"/>
        </w:rPr>
        <w:tab/>
        <w:t>Sie taten sich zusammen                        Doch als sie vor der Schule</w:t>
      </w: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  <w:r w:rsidRPr="00F33670">
        <w:rPr>
          <w:lang w:val="en-US"/>
        </w:rPr>
        <w:tab/>
        <w:t>und wurden ein Verbot,                          dann standen starr und stumm,</w:t>
      </w: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  <w:r w:rsidRPr="00F33670">
        <w:rPr>
          <w:lang w:val="en-US"/>
        </w:rPr>
        <w:tab/>
        <w:t>das oft von weissen Schildern                 da riefen alle Kinder:</w:t>
      </w: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  <w:r w:rsidRPr="00F33670">
        <w:rPr>
          <w:lang w:val="en-US"/>
        </w:rPr>
        <w:tab/>
        <w:t>wie Zeigefinger droht.                            „Hurra!“ und kehrten um.</w:t>
      </w: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  <w:r w:rsidRPr="00F33670">
        <w:rPr>
          <w:lang w:val="en-US"/>
        </w:rPr>
        <w:tab/>
        <w:t>Denn sieh, am Morgen standen              Und selbst die Herren Lehrer</w:t>
      </w: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  <w:r w:rsidRPr="00F33670">
        <w:rPr>
          <w:lang w:val="en-US"/>
        </w:rPr>
        <w:tab/>
        <w:t>sie vor dem Rasenfleck.                          entfernten sich geschwind.</w:t>
      </w: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  <w:r w:rsidRPr="00F33670">
        <w:rPr>
          <w:lang w:val="en-US"/>
        </w:rPr>
        <w:tab/>
        <w:t>Und wer sie sah, der stutzte                    Ich wett, ihr habt erraten,</w:t>
      </w: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  <w:r w:rsidRPr="00F33670">
        <w:rPr>
          <w:lang w:val="en-US"/>
        </w:rPr>
        <w:tab/>
        <w:t>und ging gleich wieder weg.                   was das fuer Woerter sind!</w:t>
      </w: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  <w:r w:rsidRPr="00F33670">
        <w:rPr>
          <w:lang w:val="en-US"/>
        </w:rPr>
        <w:tab/>
      </w:r>
    </w:p>
    <w:p w:rsidR="00F33670" w:rsidRPr="00F33670" w:rsidRDefault="00F33670" w:rsidP="00F33670">
      <w:pPr>
        <w:tabs>
          <w:tab w:val="left" w:pos="709"/>
          <w:tab w:val="left" w:pos="3885"/>
        </w:tabs>
        <w:rPr>
          <w:lang w:val="en-US"/>
        </w:rPr>
      </w:pPr>
    </w:p>
    <w:p w:rsidR="00C81A01" w:rsidRPr="00F33670" w:rsidRDefault="00C81A01">
      <w:pPr>
        <w:rPr>
          <w:lang w:val="en-US"/>
        </w:rPr>
      </w:pPr>
    </w:p>
    <w:sectPr w:rsidR="00C81A01" w:rsidRPr="00F33670" w:rsidSect="00202D0F">
      <w:headerReference w:type="even" r:id="rId4"/>
      <w:headerReference w:type="default" r:id="rId5"/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0F" w:rsidRDefault="00F33670" w:rsidP="001A1B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D0F" w:rsidRDefault="00F33670" w:rsidP="00202D0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0F" w:rsidRDefault="00F33670" w:rsidP="001A1B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2D0F" w:rsidRDefault="00F33670" w:rsidP="00202D0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670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33670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36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ko-KR"/>
    </w:rPr>
  </w:style>
  <w:style w:type="character" w:customStyle="1" w:styleId="a4">
    <w:name w:val="Верхний колонтитул Знак"/>
    <w:basedOn w:val="a0"/>
    <w:link w:val="a3"/>
    <w:rsid w:val="00F33670"/>
    <w:rPr>
      <w:rFonts w:ascii="Times New Roman" w:eastAsia="Times New Roman" w:hAnsi="Times New Roman" w:cs="Times New Roman"/>
      <w:sz w:val="24"/>
      <w:szCs w:val="24"/>
      <w:lang w:val="de-DE" w:eastAsia="ko-KR"/>
    </w:rPr>
  </w:style>
  <w:style w:type="character" w:styleId="a5">
    <w:name w:val="page number"/>
    <w:basedOn w:val="a0"/>
    <w:rsid w:val="00F3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2009-08-23T19:30:00Z</dcterms:created>
  <dcterms:modified xsi:type="dcterms:W3CDTF">2009-08-23T19:30:00Z</dcterms:modified>
</cp:coreProperties>
</file>