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43" w:rsidRPr="002C060E" w:rsidRDefault="00796B43" w:rsidP="00796B43">
      <w:pPr>
        <w:jc w:val="right"/>
        <w:rPr>
          <w:i/>
        </w:rPr>
      </w:pPr>
      <w:r>
        <w:rPr>
          <w:i/>
        </w:rPr>
        <w:t xml:space="preserve">Приложение </w:t>
      </w:r>
      <w:r w:rsidRPr="002C060E">
        <w:rPr>
          <w:i/>
        </w:rPr>
        <w:t>3</w:t>
      </w:r>
    </w:p>
    <w:p w:rsidR="00796B43" w:rsidRPr="00410F8C" w:rsidRDefault="00796B43" w:rsidP="00796B4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Сравнительная_таблица"/>
      <w:bookmarkEnd w:id="0"/>
      <w:r w:rsidRPr="00410F8C">
        <w:rPr>
          <w:rFonts w:ascii="Times New Roman" w:hAnsi="Times New Roman"/>
          <w:sz w:val="24"/>
          <w:szCs w:val="24"/>
        </w:rPr>
        <w:t>Сравнительная таблица</w:t>
      </w:r>
    </w:p>
    <w:p w:rsidR="00796B43" w:rsidRDefault="00796B43" w:rsidP="00796B43">
      <w:pPr>
        <w:jc w:val="center"/>
      </w:pPr>
      <w:r>
        <w:t>(возможный вариант)</w:t>
      </w:r>
    </w:p>
    <w:p w:rsidR="00796B43" w:rsidRDefault="00796B43" w:rsidP="00796B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3827"/>
        <w:gridCol w:w="3505"/>
      </w:tblGrid>
      <w:tr w:rsidR="00796B43" w:rsidTr="00F43024">
        <w:tc>
          <w:tcPr>
            <w:tcW w:w="2268" w:type="dxa"/>
            <w:vAlign w:val="center"/>
          </w:tcPr>
          <w:p w:rsidR="00796B43" w:rsidRDefault="00796B43" w:rsidP="002C060E">
            <w:pPr>
              <w:jc w:val="center"/>
            </w:pPr>
            <w:r>
              <w:t>Вопросы для сравнения</w:t>
            </w:r>
          </w:p>
        </w:tc>
        <w:tc>
          <w:tcPr>
            <w:tcW w:w="3960" w:type="dxa"/>
            <w:vAlign w:val="center"/>
          </w:tcPr>
          <w:p w:rsidR="00796B43" w:rsidRDefault="00796B43" w:rsidP="002C060E">
            <w:pPr>
              <w:jc w:val="center"/>
            </w:pPr>
            <w:r>
              <w:t>Средневековый город</w:t>
            </w:r>
          </w:p>
        </w:tc>
        <w:tc>
          <w:tcPr>
            <w:tcW w:w="3604" w:type="dxa"/>
            <w:vAlign w:val="center"/>
          </w:tcPr>
          <w:p w:rsidR="00796B43" w:rsidRDefault="00796B43" w:rsidP="002C060E">
            <w:pPr>
              <w:jc w:val="center"/>
            </w:pPr>
            <w:r>
              <w:t>Современный город</w:t>
            </w:r>
          </w:p>
          <w:p w:rsidR="00796B43" w:rsidRDefault="00796B43" w:rsidP="002C060E">
            <w:pPr>
              <w:jc w:val="center"/>
            </w:pPr>
            <w:r>
              <w:t>(на примере Мурманска)</w:t>
            </w:r>
          </w:p>
        </w:tc>
      </w:tr>
      <w:tr w:rsidR="00796B43" w:rsidTr="00F43024">
        <w:tc>
          <w:tcPr>
            <w:tcW w:w="2268" w:type="dxa"/>
          </w:tcPr>
          <w:p w:rsidR="00796B43" w:rsidRDefault="00796B43" w:rsidP="002C060E">
            <w:r>
              <w:t>1. Возникновение города. Где и почему возникают города</w:t>
            </w:r>
          </w:p>
        </w:tc>
        <w:tc>
          <w:tcPr>
            <w:tcW w:w="3960" w:type="dxa"/>
          </w:tcPr>
          <w:p w:rsidR="00796B43" w:rsidRDefault="00796B43" w:rsidP="002C060E">
            <w:r>
              <w:t>Улучшение техники обработки земли, появление излишков;</w:t>
            </w:r>
          </w:p>
          <w:p w:rsidR="00796B43" w:rsidRDefault="00796B43" w:rsidP="002C060E">
            <w:r>
              <w:t>Отделение ремесла от сельского хозяйства;</w:t>
            </w:r>
          </w:p>
          <w:p w:rsidR="00796B43" w:rsidRDefault="00796B43" w:rsidP="002C060E">
            <w:r>
              <w:t>Переселение ремесленников в места, удобные для торговли (на перекрёстки дорог, на побережье морей)</w:t>
            </w:r>
          </w:p>
        </w:tc>
        <w:tc>
          <w:tcPr>
            <w:tcW w:w="3604" w:type="dxa"/>
          </w:tcPr>
          <w:p w:rsidR="00796B43" w:rsidRDefault="00796B43" w:rsidP="002C060E">
            <w:r>
              <w:t>Необходимость доставки грузов по морю и строительство порта и железной дороги.</w:t>
            </w:r>
          </w:p>
          <w:p w:rsidR="00796B43" w:rsidRDefault="00796B43" w:rsidP="002C060E">
            <w:r>
              <w:t>Мурманск возник на берегу удобного морского залива.</w:t>
            </w:r>
          </w:p>
        </w:tc>
      </w:tr>
      <w:tr w:rsidR="00796B43" w:rsidTr="00F43024">
        <w:tc>
          <w:tcPr>
            <w:tcW w:w="2268" w:type="dxa"/>
          </w:tcPr>
          <w:p w:rsidR="00796B43" w:rsidRDefault="00796B43" w:rsidP="002C060E">
            <w:r>
              <w:t>2. Управление городом</w:t>
            </w:r>
          </w:p>
        </w:tc>
        <w:tc>
          <w:tcPr>
            <w:tcW w:w="3960" w:type="dxa"/>
          </w:tcPr>
          <w:p w:rsidR="00796B43" w:rsidRDefault="00796B43" w:rsidP="002C060E">
            <w:r>
              <w:t>Мэр, Городской Совет – выборные органы власти</w:t>
            </w:r>
          </w:p>
        </w:tc>
        <w:tc>
          <w:tcPr>
            <w:tcW w:w="3604" w:type="dxa"/>
          </w:tcPr>
          <w:p w:rsidR="00796B43" w:rsidRDefault="00796B43" w:rsidP="002C060E">
            <w:r>
              <w:t xml:space="preserve">Мэр, Городская дума - выборные органы власти, существует разделение властей на </w:t>
            </w:r>
            <w:proofErr w:type="gramStart"/>
            <w:r>
              <w:t>исполнительную</w:t>
            </w:r>
            <w:proofErr w:type="gramEnd"/>
            <w:r>
              <w:t xml:space="preserve"> и законодательную</w:t>
            </w:r>
          </w:p>
        </w:tc>
      </w:tr>
      <w:tr w:rsidR="00796B43" w:rsidTr="00F43024">
        <w:tc>
          <w:tcPr>
            <w:tcW w:w="2268" w:type="dxa"/>
          </w:tcPr>
          <w:p w:rsidR="00796B43" w:rsidRDefault="00796B43" w:rsidP="002C060E">
            <w:r>
              <w:t xml:space="preserve">3. Состав горожан </w:t>
            </w:r>
          </w:p>
        </w:tc>
        <w:tc>
          <w:tcPr>
            <w:tcW w:w="3960" w:type="dxa"/>
          </w:tcPr>
          <w:p w:rsidR="00796B43" w:rsidRDefault="00796B43" w:rsidP="002C060E">
            <w:r>
              <w:t>Ремесленники объединялись в цехи; купцы – в гильдии; подмастерья – в братства. Это было нужно для защиты своих интересов</w:t>
            </w:r>
          </w:p>
        </w:tc>
        <w:tc>
          <w:tcPr>
            <w:tcW w:w="3604" w:type="dxa"/>
          </w:tcPr>
          <w:p w:rsidR="00796B43" w:rsidRDefault="00796B43" w:rsidP="002C060E">
            <w:r>
              <w:t>Объединения горожан:</w:t>
            </w:r>
          </w:p>
          <w:p w:rsidR="00796B43" w:rsidRDefault="00796B43" w:rsidP="002C060E">
            <w:r>
              <w:t>- трудовые коллективы</w:t>
            </w:r>
          </w:p>
          <w:p w:rsidR="00796B43" w:rsidRDefault="00796B43" w:rsidP="002C060E">
            <w:r>
              <w:t xml:space="preserve">- кружки; </w:t>
            </w:r>
          </w:p>
          <w:p w:rsidR="00796B43" w:rsidRDefault="00796B43" w:rsidP="002C060E">
            <w:r>
              <w:t>- молодёжные организации</w:t>
            </w:r>
          </w:p>
        </w:tc>
      </w:tr>
      <w:tr w:rsidR="00796B43" w:rsidTr="00F43024">
        <w:tc>
          <w:tcPr>
            <w:tcW w:w="2268" w:type="dxa"/>
          </w:tcPr>
          <w:p w:rsidR="00796B43" w:rsidRDefault="00796B43" w:rsidP="002C060E">
            <w:r>
              <w:t>4. Хозяйственная жизнь.</w:t>
            </w:r>
          </w:p>
        </w:tc>
        <w:tc>
          <w:tcPr>
            <w:tcW w:w="3960" w:type="dxa"/>
          </w:tcPr>
          <w:p w:rsidR="00796B43" w:rsidRDefault="00796B43" w:rsidP="002C060E">
            <w:r>
              <w:t xml:space="preserve"> Город – центр ремесла, культуры, торговли</w:t>
            </w:r>
          </w:p>
        </w:tc>
        <w:tc>
          <w:tcPr>
            <w:tcW w:w="3604" w:type="dxa"/>
          </w:tcPr>
          <w:p w:rsidR="00796B43" w:rsidRDefault="00796B43" w:rsidP="002C060E">
            <w:r>
              <w:t xml:space="preserve"> Город – крупный промышленный центр, культурный центр, центр торговли, научный центр</w:t>
            </w:r>
          </w:p>
        </w:tc>
      </w:tr>
    </w:tbl>
    <w:p w:rsidR="00796B43" w:rsidRPr="002C060E" w:rsidRDefault="00796B43"/>
    <w:sectPr w:rsidR="00796B43" w:rsidRPr="002C060E" w:rsidSect="00FB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43"/>
    <w:rsid w:val="002C060E"/>
    <w:rsid w:val="00796B43"/>
    <w:rsid w:val="00FB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B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B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2009-01-10T15:32:00Z</dcterms:created>
  <dcterms:modified xsi:type="dcterms:W3CDTF">2009-01-10T15:40:00Z</dcterms:modified>
</cp:coreProperties>
</file>