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D74" w:rsidRDefault="00B57D74">
      <w:pPr>
        <w:jc w:val="center"/>
        <w:rPr>
          <w:rFonts w:cs="Times New Roman"/>
          <w:b/>
          <w:bCs/>
          <w:sz w:val="32"/>
          <w:szCs w:val="32"/>
        </w:rPr>
      </w:pPr>
      <w:r>
        <w:rPr>
          <w:rFonts w:cs="Times New Roman"/>
          <w:b/>
          <w:bCs/>
          <w:sz w:val="32"/>
          <w:szCs w:val="32"/>
        </w:rPr>
        <w:t xml:space="preserve">Приложение к интегрированному уроку по теме: </w:t>
      </w:r>
    </w:p>
    <w:p w:rsidR="00B57D74" w:rsidRDefault="00B57D74">
      <w:pPr>
        <w:jc w:val="center"/>
        <w:rPr>
          <w:rFonts w:cs="Times New Roman"/>
          <w:b/>
          <w:bCs/>
          <w:sz w:val="32"/>
          <w:szCs w:val="32"/>
        </w:rPr>
      </w:pPr>
      <w:r>
        <w:rPr>
          <w:rFonts w:cs="Times New Roman"/>
          <w:b/>
          <w:bCs/>
          <w:sz w:val="32"/>
          <w:szCs w:val="32"/>
        </w:rPr>
        <w:t>“Гражданин. Гражданственность. Патриотизм”</w:t>
      </w:r>
    </w:p>
    <w:p w:rsidR="00B57D74" w:rsidRDefault="00B57D74">
      <w:pPr>
        <w:jc w:val="center"/>
        <w:rPr>
          <w:rFonts w:cs="Times New Roman"/>
          <w:b/>
          <w:bCs/>
          <w:sz w:val="32"/>
          <w:szCs w:val="32"/>
        </w:rPr>
      </w:pPr>
      <w:r>
        <w:rPr>
          <w:rFonts w:cs="Times New Roman"/>
          <w:b/>
          <w:bCs/>
          <w:sz w:val="32"/>
          <w:szCs w:val="32"/>
        </w:rPr>
        <w:t>(на историческом материале и стихотворениях К.Ф. Рылеева)</w:t>
      </w:r>
    </w:p>
    <w:p w:rsidR="00B57D74" w:rsidRDefault="00B57D74">
      <w:pPr>
        <w:jc w:val="center"/>
        <w:rPr>
          <w:rFonts w:cs="Times New Roman"/>
          <w:i/>
          <w:iCs/>
          <w:sz w:val="28"/>
          <w:szCs w:val="28"/>
        </w:rPr>
      </w:pPr>
    </w:p>
    <w:p w:rsidR="00B57D74" w:rsidRDefault="00B57D74">
      <w:pPr>
        <w:jc w:val="center"/>
        <w:rPr>
          <w:rFonts w:cs="Times New Roman"/>
          <w:i/>
          <w:iCs/>
          <w:sz w:val="28"/>
          <w:szCs w:val="28"/>
        </w:rPr>
      </w:pPr>
      <w:r>
        <w:rPr>
          <w:rFonts w:cs="Times New Roman"/>
          <w:i/>
          <w:iCs/>
          <w:sz w:val="28"/>
          <w:szCs w:val="28"/>
        </w:rPr>
        <w:t>литература – история – обществознание</w:t>
      </w:r>
    </w:p>
    <w:p w:rsidR="00B57D74" w:rsidRDefault="00B57D74">
      <w:pPr>
        <w:jc w:val="center"/>
        <w:rPr>
          <w:rFonts w:cs="Times New Roman"/>
        </w:rPr>
      </w:pPr>
    </w:p>
    <w:p w:rsidR="00B57D74" w:rsidRDefault="00B57D74">
      <w:pPr>
        <w:jc w:val="center"/>
        <w:rPr>
          <w:rFonts w:cs="Times New Roman"/>
          <w:b/>
          <w:bCs/>
          <w:sz w:val="28"/>
          <w:szCs w:val="28"/>
        </w:rPr>
      </w:pPr>
      <w:r>
        <w:rPr>
          <w:rFonts w:cs="Times New Roman"/>
          <w:b/>
          <w:bCs/>
          <w:sz w:val="28"/>
          <w:szCs w:val="28"/>
        </w:rPr>
        <w:t>Портреты</w:t>
      </w:r>
    </w:p>
    <w:p w:rsidR="00B57D74" w:rsidRDefault="00B57D74">
      <w:pPr>
        <w:jc w:val="center"/>
        <w:rPr>
          <w:rFonts w:cs="Times New Roman"/>
        </w:rPr>
      </w:pPr>
    </w:p>
    <w:p w:rsidR="00B57D74" w:rsidRDefault="00B57D74">
      <w:pPr>
        <w:jc w:val="both"/>
        <w:rPr>
          <w:rFonts w:cs="Times New Roman"/>
        </w:rPr>
      </w:pPr>
      <w:r>
        <w:rPr>
          <w:rFonts w:cs="Times New Roman"/>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Image3" style="width:155.25pt;height:203.25pt;visibility:visible" fillcolor="window">
            <v:imagedata r:id="rId7" o:title=""/>
          </v:shape>
        </w:pict>
      </w:r>
      <w:r>
        <w:rPr>
          <w:rFonts w:cs="Times New Roman"/>
        </w:rPr>
        <w:t xml:space="preserve">                                              </w:t>
      </w:r>
      <w:r>
        <w:rPr>
          <w:rFonts w:cs="Times New Roman"/>
          <w:noProof/>
          <w:sz w:val="20"/>
          <w:szCs w:val="20"/>
        </w:rPr>
        <w:pict>
          <v:shape id="Рисунок 2" o:spid="_x0000_i1026" type="#_x0000_t75" alt="Image2" style="width:158.25pt;height:206.25pt;visibility:visible" fillcolor="window">
            <v:imagedata r:id="rId8" o:title=""/>
          </v:shape>
        </w:pict>
      </w:r>
    </w:p>
    <w:p w:rsidR="00B57D74" w:rsidRDefault="00B57D74">
      <w:pPr>
        <w:jc w:val="both"/>
        <w:rPr>
          <w:rFonts w:cs="Times New Roman"/>
        </w:rPr>
      </w:pPr>
      <w:r>
        <w:rPr>
          <w:rFonts w:cs="Times New Roman"/>
        </w:rPr>
        <w:t>П. И. Пестель                                                                           К.Ф. Рылеев</w:t>
      </w:r>
    </w:p>
    <w:p w:rsidR="00B57D74" w:rsidRDefault="00B57D74">
      <w:pPr>
        <w:jc w:val="both"/>
        <w:rPr>
          <w:rFonts w:cs="Times New Roman"/>
        </w:rPr>
      </w:pPr>
    </w:p>
    <w:p w:rsidR="00B57D74" w:rsidRDefault="00B57D74">
      <w:pPr>
        <w:jc w:val="both"/>
        <w:rPr>
          <w:rFonts w:cs="Times New Roman"/>
        </w:rPr>
      </w:pPr>
    </w:p>
    <w:p w:rsidR="00B57D74" w:rsidRDefault="00B57D74">
      <w:pPr>
        <w:jc w:val="both"/>
        <w:rPr>
          <w:rFonts w:cs="Times New Roman"/>
        </w:rPr>
      </w:pPr>
    </w:p>
    <w:p w:rsidR="00B57D74" w:rsidRDefault="00B57D74">
      <w:pPr>
        <w:jc w:val="both"/>
        <w:rPr>
          <w:rFonts w:cs="Times New Roman"/>
        </w:rPr>
      </w:pPr>
    </w:p>
    <w:p w:rsidR="00B57D74" w:rsidRDefault="00B57D74">
      <w:pPr>
        <w:jc w:val="center"/>
        <w:rPr>
          <w:rFonts w:cs="Times New Roman"/>
        </w:rPr>
      </w:pPr>
      <w:r>
        <w:rPr>
          <w:rFonts w:cs="Times New Roman"/>
          <w:noProof/>
          <w:sz w:val="20"/>
          <w:szCs w:val="20"/>
        </w:rPr>
        <w:pict>
          <v:shape id="Рисунок 3" o:spid="_x0000_i1027" type="#_x0000_t75" alt="Image1" style="width:156pt;height:3in;visibility:visible">
            <v:imagedata r:id="rId9" o:title=""/>
          </v:shape>
        </w:pict>
      </w:r>
    </w:p>
    <w:p w:rsidR="00B57D74" w:rsidRDefault="00B57D74">
      <w:pPr>
        <w:jc w:val="center"/>
        <w:rPr>
          <w:rFonts w:cs="Times New Roman"/>
        </w:rPr>
      </w:pPr>
      <w:r>
        <w:rPr>
          <w:rFonts w:cs="Times New Roman"/>
        </w:rPr>
        <w:t>Н. Муравьев</w:t>
      </w: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both"/>
        <w:rPr>
          <w:rFonts w:cs="Times New Roman"/>
        </w:rPr>
      </w:pPr>
      <w:r>
        <w:rPr>
          <w:rFonts w:cs="Times New Roman"/>
          <w:noProof/>
          <w:sz w:val="20"/>
          <w:szCs w:val="20"/>
        </w:rPr>
        <w:pict>
          <v:shape id="Рисунок 4" o:spid="_x0000_i1028" type="#_x0000_t75" alt="Белый%20дом%20-1" style="width:203.25pt;height:145.5pt;visibility:visible">
            <v:imagedata r:id="rId10" o:title=""/>
          </v:shape>
        </w:pict>
      </w:r>
      <w:r>
        <w:rPr>
          <w:rFonts w:cs="Times New Roman"/>
        </w:rPr>
        <w:t xml:space="preserve">                           </w:t>
      </w:r>
      <w:r>
        <w:rPr>
          <w:rFonts w:cs="Times New Roman"/>
          <w:noProof/>
          <w:sz w:val="20"/>
          <w:szCs w:val="20"/>
        </w:rPr>
        <w:pict>
          <v:shape id="Рисунок 5" o:spid="_x0000_i1029" type="#_x0000_t75" alt="Untitled-1%20copy" style="width:174pt;height:194.25pt;visibility:visible">
            <v:imagedata r:id="rId11" o:title=""/>
          </v:shape>
        </w:pict>
      </w:r>
    </w:p>
    <w:p w:rsidR="00B57D74" w:rsidRDefault="00B57D74">
      <w:pPr>
        <w:jc w:val="both"/>
        <w:rPr>
          <w:rFonts w:cs="Times New Roman"/>
        </w:rPr>
      </w:pPr>
      <w:r>
        <w:rPr>
          <w:rFonts w:cs="Times New Roman"/>
        </w:rPr>
        <w:t>Защитники “Белого дома”, август 1991г.                                     Похороны защитников</w:t>
      </w:r>
    </w:p>
    <w:p w:rsidR="00B57D74" w:rsidRDefault="00B57D74">
      <w:pPr>
        <w:jc w:val="both"/>
        <w:rPr>
          <w:rFonts w:cs="Times New Roman"/>
        </w:rPr>
      </w:pPr>
      <w:r>
        <w:rPr>
          <w:rFonts w:cs="Times New Roman"/>
        </w:rPr>
        <w:t xml:space="preserve">                                                                                                             “Белого дома”, 1991г.</w:t>
      </w:r>
    </w:p>
    <w:p w:rsidR="00B57D74" w:rsidRDefault="00B57D74">
      <w:pPr>
        <w:jc w:val="both"/>
        <w:rPr>
          <w:rFonts w:cs="Times New Roman"/>
        </w:rPr>
      </w:pPr>
    </w:p>
    <w:p w:rsidR="00B57D74" w:rsidRDefault="00B57D74">
      <w:pPr>
        <w:jc w:val="both"/>
        <w:rPr>
          <w:rFonts w:cs="Times New Roman"/>
        </w:rPr>
      </w:pPr>
    </w:p>
    <w:p w:rsidR="00B57D74" w:rsidRDefault="00B57D74">
      <w:pPr>
        <w:jc w:val="both"/>
        <w:rPr>
          <w:rFonts w:cs="Times New Roman"/>
        </w:rPr>
      </w:pPr>
      <w:r>
        <w:rPr>
          <w:rFonts w:cs="Times New Roman"/>
        </w:rPr>
        <w:t xml:space="preserve">         </w:t>
      </w:r>
      <w:r>
        <w:rPr>
          <w:rFonts w:cs="Times New Roman"/>
          <w:noProof/>
          <w:sz w:val="20"/>
          <w:szCs w:val="20"/>
        </w:rPr>
        <w:pict>
          <v:shape id="Рисунок 6" o:spid="_x0000_i1030" type="#_x0000_t75" alt="Сахаров" style="width:128.25pt;height:203.25pt;visibility:visible">
            <v:imagedata r:id="rId12" o:title=""/>
          </v:shape>
        </w:pict>
      </w:r>
      <w:r>
        <w:rPr>
          <w:rFonts w:cs="Times New Roman"/>
        </w:rPr>
        <w:t xml:space="preserve">                                                     </w:t>
      </w:r>
      <w:r>
        <w:rPr>
          <w:rFonts w:cs="Times New Roman"/>
          <w:noProof/>
          <w:sz w:val="20"/>
          <w:szCs w:val="20"/>
        </w:rPr>
        <w:pict>
          <v:shape id="Рисунок 7" o:spid="_x0000_i1031" type="#_x0000_t75" alt="Untitled-1%20copy" style="width:126pt;height:207pt;visibility:visible">
            <v:imagedata r:id="rId13" o:title=""/>
          </v:shape>
        </w:pict>
      </w:r>
    </w:p>
    <w:p w:rsidR="00B57D74" w:rsidRDefault="00B57D74">
      <w:pPr>
        <w:jc w:val="both"/>
        <w:rPr>
          <w:rFonts w:cs="Times New Roman"/>
        </w:rPr>
      </w:pPr>
      <w:r>
        <w:rPr>
          <w:rFonts w:cs="Times New Roman"/>
        </w:rPr>
        <w:t xml:space="preserve">                    А.Д. Сахаров                                                                В. Гершуни, 70-е годы</w:t>
      </w:r>
    </w:p>
    <w:p w:rsidR="00B57D74" w:rsidRDefault="00B57D74">
      <w:pPr>
        <w:jc w:val="both"/>
        <w:rPr>
          <w:rFonts w:cs="Times New Roman"/>
        </w:rPr>
      </w:pPr>
    </w:p>
    <w:p w:rsidR="00B57D74" w:rsidRDefault="00B57D74">
      <w:pPr>
        <w:jc w:val="center"/>
        <w:rPr>
          <w:rFonts w:cs="Times New Roman"/>
        </w:rPr>
      </w:pPr>
      <w:r>
        <w:rPr>
          <w:rFonts w:cs="Times New Roman"/>
          <w:noProof/>
          <w:sz w:val="20"/>
          <w:szCs w:val="20"/>
        </w:rPr>
        <w:pict>
          <v:shape id="Рисунок 8" o:spid="_x0000_i1032" type="#_x0000_t75" alt="Десидент-1%20copy" style="width:153pt;height:189pt;visibility:visible">
            <v:imagedata r:id="rId14" o:title=""/>
          </v:shape>
        </w:pict>
      </w:r>
    </w:p>
    <w:p w:rsidR="00B57D74" w:rsidRDefault="00B57D74">
      <w:pPr>
        <w:jc w:val="center"/>
        <w:rPr>
          <w:rFonts w:cs="Times New Roman"/>
        </w:rPr>
      </w:pPr>
      <w:r>
        <w:rPr>
          <w:rFonts w:cs="Times New Roman"/>
        </w:rPr>
        <w:t>Ю. Даниэль</w:t>
      </w: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b/>
          <w:bCs/>
          <w:sz w:val="28"/>
          <w:szCs w:val="28"/>
        </w:rPr>
      </w:pPr>
      <w:r>
        <w:rPr>
          <w:rFonts w:cs="Times New Roman"/>
          <w:b/>
          <w:bCs/>
          <w:sz w:val="28"/>
          <w:szCs w:val="28"/>
        </w:rPr>
        <w:t>Отрывки из сочинений уч-ся 8 “Г” класса</w:t>
      </w:r>
    </w:p>
    <w:p w:rsidR="00B57D74" w:rsidRDefault="00B57D74">
      <w:pPr>
        <w:jc w:val="center"/>
        <w:rPr>
          <w:rFonts w:cs="Times New Roman"/>
          <w:b/>
          <w:bCs/>
        </w:rPr>
      </w:pPr>
    </w:p>
    <w:p w:rsidR="00B57D74" w:rsidRDefault="00B57D74">
      <w:pPr>
        <w:jc w:val="center"/>
        <w:rPr>
          <w:rFonts w:cs="Times New Roman"/>
          <w:i/>
          <w:iCs/>
        </w:rPr>
      </w:pPr>
      <w:r>
        <w:rPr>
          <w:rFonts w:cs="Times New Roman"/>
          <w:b/>
          <w:bCs/>
        </w:rPr>
        <w:t xml:space="preserve"> </w:t>
      </w:r>
      <w:r>
        <w:rPr>
          <w:rFonts w:cs="Times New Roman"/>
          <w:i/>
          <w:iCs/>
        </w:rPr>
        <w:t>Личное отношение учащихся 8 класса “Г” к восстанию декабристов.</w:t>
      </w:r>
    </w:p>
    <w:p w:rsidR="00B57D74" w:rsidRDefault="00B57D74">
      <w:pPr>
        <w:jc w:val="center"/>
        <w:rPr>
          <w:rFonts w:cs="Times New Roman"/>
          <w:i/>
          <w:iCs/>
        </w:rPr>
      </w:pPr>
    </w:p>
    <w:p w:rsidR="00B57D74" w:rsidRDefault="00B57D74">
      <w:pPr>
        <w:numPr>
          <w:ilvl w:val="0"/>
          <w:numId w:val="1"/>
        </w:numPr>
        <w:jc w:val="both"/>
        <w:rPr>
          <w:rFonts w:cs="Times New Roman"/>
        </w:rPr>
      </w:pPr>
      <w:r>
        <w:rPr>
          <w:rFonts w:cs="Times New Roman"/>
          <w:i/>
          <w:iCs/>
          <w:u w:val="single"/>
        </w:rPr>
        <w:t>Отрицательное.</w:t>
      </w:r>
    </w:p>
    <w:p w:rsidR="00B57D74" w:rsidRDefault="00B57D74">
      <w:pPr>
        <w:numPr>
          <w:ilvl w:val="0"/>
          <w:numId w:val="2"/>
        </w:numPr>
        <w:jc w:val="both"/>
        <w:rPr>
          <w:rFonts w:cs="Times New Roman"/>
        </w:rPr>
      </w:pPr>
      <w:r>
        <w:rPr>
          <w:rFonts w:cs="Times New Roman"/>
          <w:i/>
          <w:iCs/>
        </w:rPr>
        <w:t xml:space="preserve">Богатырев Никита: </w:t>
      </w:r>
      <w:r>
        <w:rPr>
          <w:rFonts w:cs="Times New Roman"/>
        </w:rPr>
        <w:t>“… декабристы совершили преступление перед Церковью. Россия – православная страна, а царь – помазанник Божий, и покушение на него является большим грехом и преступлением перед Богом”.</w:t>
      </w:r>
    </w:p>
    <w:p w:rsidR="00B57D74" w:rsidRDefault="00B57D74">
      <w:pPr>
        <w:numPr>
          <w:ilvl w:val="0"/>
          <w:numId w:val="2"/>
        </w:numPr>
        <w:jc w:val="both"/>
        <w:rPr>
          <w:rFonts w:cs="Times New Roman"/>
        </w:rPr>
      </w:pPr>
      <w:r>
        <w:rPr>
          <w:rFonts w:cs="Times New Roman"/>
          <w:i/>
          <w:iCs/>
        </w:rPr>
        <w:t>Старцев Александр:</w:t>
      </w:r>
      <w:r>
        <w:rPr>
          <w:rFonts w:cs="Times New Roman"/>
        </w:rPr>
        <w:t xml:space="preserve"> “… декабристы, борясь за заоблачные, фантастические идеи, погубили вполне реальных людей и самих себя заодно. Их можно понять, но простить им это трудно”. </w:t>
      </w:r>
    </w:p>
    <w:p w:rsidR="00B57D74" w:rsidRDefault="00B57D74">
      <w:pPr>
        <w:numPr>
          <w:ilvl w:val="0"/>
          <w:numId w:val="1"/>
        </w:numPr>
        <w:jc w:val="both"/>
        <w:rPr>
          <w:rFonts w:cs="Times New Roman"/>
          <w:u w:val="single"/>
        </w:rPr>
      </w:pPr>
      <w:r>
        <w:rPr>
          <w:rFonts w:cs="Times New Roman"/>
          <w:i/>
          <w:iCs/>
          <w:u w:val="single"/>
        </w:rPr>
        <w:t>Положительное.</w:t>
      </w:r>
    </w:p>
    <w:p w:rsidR="00B57D74" w:rsidRDefault="00B57D74">
      <w:pPr>
        <w:numPr>
          <w:ilvl w:val="1"/>
          <w:numId w:val="1"/>
        </w:numPr>
        <w:tabs>
          <w:tab w:val="clear" w:pos="1440"/>
          <w:tab w:val="num" w:pos="1080"/>
        </w:tabs>
        <w:ind w:left="1080"/>
        <w:jc w:val="both"/>
        <w:rPr>
          <w:rFonts w:cs="Times New Roman"/>
          <w:u w:val="single"/>
        </w:rPr>
      </w:pPr>
      <w:r>
        <w:rPr>
          <w:rFonts w:cs="Times New Roman"/>
          <w:i/>
          <w:iCs/>
        </w:rPr>
        <w:t>Каширская Ольга:</w:t>
      </w:r>
      <w:r>
        <w:rPr>
          <w:rFonts w:cs="Times New Roman"/>
        </w:rPr>
        <w:t xml:space="preserve"> “Декабристами являлись люди благородных кровей, офицеры, герои Отечественной войны 1812г. и все они стремились к лучшему будущему для России. Многие считали, что вся их деятельность оправдана во имя свободы человека”.</w:t>
      </w:r>
    </w:p>
    <w:p w:rsidR="00B57D74" w:rsidRDefault="00B57D74">
      <w:pPr>
        <w:numPr>
          <w:ilvl w:val="1"/>
          <w:numId w:val="1"/>
        </w:numPr>
        <w:tabs>
          <w:tab w:val="clear" w:pos="1440"/>
          <w:tab w:val="num" w:pos="1080"/>
        </w:tabs>
        <w:ind w:left="1080"/>
        <w:jc w:val="both"/>
        <w:rPr>
          <w:rFonts w:cs="Times New Roman"/>
          <w:u w:val="single"/>
        </w:rPr>
      </w:pPr>
      <w:r>
        <w:rPr>
          <w:rFonts w:cs="Times New Roman"/>
          <w:i/>
          <w:iCs/>
        </w:rPr>
        <w:t>Каширская Анастасия:</w:t>
      </w:r>
      <w:r>
        <w:rPr>
          <w:rFonts w:cs="Times New Roman"/>
        </w:rPr>
        <w:t xml:space="preserve"> “Именно это восстание показало действительную правду монархического правления”.</w:t>
      </w:r>
    </w:p>
    <w:p w:rsidR="00B57D74" w:rsidRDefault="00B57D74">
      <w:pPr>
        <w:numPr>
          <w:ilvl w:val="1"/>
          <w:numId w:val="1"/>
        </w:numPr>
        <w:tabs>
          <w:tab w:val="clear" w:pos="1440"/>
          <w:tab w:val="num" w:pos="1080"/>
        </w:tabs>
        <w:ind w:left="1080"/>
        <w:jc w:val="both"/>
        <w:rPr>
          <w:rFonts w:cs="Times New Roman"/>
          <w:u w:val="single"/>
        </w:rPr>
      </w:pPr>
      <w:r>
        <w:rPr>
          <w:rFonts w:cs="Times New Roman"/>
          <w:i/>
          <w:iCs/>
        </w:rPr>
        <w:t>Лелецкая Анна:</w:t>
      </w:r>
      <w:r>
        <w:rPr>
          <w:rFonts w:cs="Times New Roman"/>
        </w:rPr>
        <w:t xml:space="preserve"> “Я считаю, что декабристы – герои. Они ни в чем не нуждаясь, но для блага народа смогли подняться выше своих классовых интересов и пойти “сознательно на явную погибель”.</w:t>
      </w:r>
    </w:p>
    <w:p w:rsidR="00B57D74" w:rsidRDefault="00B57D74">
      <w:pPr>
        <w:numPr>
          <w:ilvl w:val="1"/>
          <w:numId w:val="1"/>
        </w:numPr>
        <w:tabs>
          <w:tab w:val="clear" w:pos="1440"/>
          <w:tab w:val="num" w:pos="1080"/>
        </w:tabs>
        <w:ind w:left="1080"/>
        <w:jc w:val="both"/>
        <w:rPr>
          <w:rFonts w:cs="Times New Roman"/>
          <w:u w:val="single"/>
        </w:rPr>
      </w:pPr>
      <w:r>
        <w:rPr>
          <w:rFonts w:cs="Times New Roman"/>
          <w:i/>
          <w:iCs/>
        </w:rPr>
        <w:t>Дериведмедь Елена:</w:t>
      </w:r>
      <w:r>
        <w:rPr>
          <w:rFonts w:cs="Times New Roman"/>
          <w:u w:val="single"/>
        </w:rPr>
        <w:t xml:space="preserve"> </w:t>
      </w:r>
      <w:r>
        <w:rPr>
          <w:rFonts w:cs="Times New Roman"/>
        </w:rPr>
        <w:t>“… они сохранили свою честь перед Отчизной. И не какая клятва не сравнится с обещанием перед родной страной”.</w:t>
      </w:r>
    </w:p>
    <w:p w:rsidR="00B57D74" w:rsidRDefault="00B57D74">
      <w:pPr>
        <w:numPr>
          <w:ilvl w:val="1"/>
          <w:numId w:val="1"/>
        </w:numPr>
        <w:tabs>
          <w:tab w:val="clear" w:pos="1440"/>
          <w:tab w:val="num" w:pos="1080"/>
        </w:tabs>
        <w:ind w:left="1080"/>
        <w:jc w:val="both"/>
        <w:rPr>
          <w:rFonts w:cs="Times New Roman"/>
          <w:u w:val="single"/>
        </w:rPr>
      </w:pPr>
      <w:r>
        <w:rPr>
          <w:rFonts w:cs="Times New Roman"/>
          <w:i/>
          <w:iCs/>
        </w:rPr>
        <w:t xml:space="preserve">Полелюхина Элля: </w:t>
      </w:r>
      <w:r>
        <w:rPr>
          <w:rFonts w:cs="Times New Roman"/>
        </w:rPr>
        <w:t>“В общем, я отношусь к восстанию декабристов как к неудачной, но все же попытке изменить Россию к лучшему”.</w:t>
      </w:r>
    </w:p>
    <w:p w:rsidR="00B57D74" w:rsidRDefault="00B57D74">
      <w:pPr>
        <w:numPr>
          <w:ilvl w:val="1"/>
          <w:numId w:val="1"/>
        </w:numPr>
        <w:tabs>
          <w:tab w:val="clear" w:pos="1440"/>
          <w:tab w:val="num" w:pos="1080"/>
        </w:tabs>
        <w:ind w:left="1080"/>
        <w:jc w:val="both"/>
        <w:rPr>
          <w:rFonts w:cs="Times New Roman"/>
          <w:u w:val="single"/>
        </w:rPr>
      </w:pPr>
      <w:r>
        <w:rPr>
          <w:rFonts w:cs="Times New Roman"/>
          <w:i/>
          <w:iCs/>
        </w:rPr>
        <w:t>Безуглый Александр:</w:t>
      </w:r>
      <w:r>
        <w:rPr>
          <w:rFonts w:cs="Times New Roman"/>
          <w:u w:val="single"/>
        </w:rPr>
        <w:t xml:space="preserve"> </w:t>
      </w:r>
      <w:r>
        <w:rPr>
          <w:rFonts w:cs="Times New Roman"/>
        </w:rPr>
        <w:t>“ Я уважаю декабристов и хочу быть похожим на них”.</w:t>
      </w:r>
    </w:p>
    <w:p w:rsidR="00B57D74" w:rsidRDefault="00B57D74">
      <w:pPr>
        <w:numPr>
          <w:ilvl w:val="0"/>
          <w:numId w:val="1"/>
        </w:numPr>
        <w:jc w:val="both"/>
        <w:rPr>
          <w:rFonts w:cs="Times New Roman"/>
          <w:i/>
          <w:iCs/>
          <w:u w:val="single"/>
        </w:rPr>
      </w:pPr>
      <w:r>
        <w:rPr>
          <w:rFonts w:cs="Times New Roman"/>
          <w:i/>
          <w:iCs/>
          <w:u w:val="single"/>
        </w:rPr>
        <w:t>Противоречивое.</w:t>
      </w:r>
    </w:p>
    <w:p w:rsidR="00B57D74" w:rsidRDefault="00B57D74">
      <w:pPr>
        <w:ind w:left="720"/>
        <w:jc w:val="both"/>
        <w:rPr>
          <w:rFonts w:cs="Times New Roman"/>
          <w:u w:val="single"/>
        </w:rPr>
      </w:pPr>
      <w:r>
        <w:rPr>
          <w:rFonts w:cs="Times New Roman"/>
          <w:i/>
          <w:iCs/>
        </w:rPr>
        <w:t xml:space="preserve">Орлова Ирина, Евлахова Наталья, Камягин Никита: </w:t>
      </w:r>
      <w:r>
        <w:rPr>
          <w:rFonts w:cs="Times New Roman"/>
        </w:rPr>
        <w:t>неоднозначное, противоречивое отношение.</w:t>
      </w: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b/>
          <w:bCs/>
          <w:sz w:val="28"/>
          <w:szCs w:val="28"/>
        </w:rPr>
      </w:pPr>
      <w:r>
        <w:rPr>
          <w:rFonts w:cs="Times New Roman"/>
          <w:b/>
          <w:bCs/>
          <w:sz w:val="28"/>
          <w:szCs w:val="28"/>
        </w:rPr>
        <w:t>Раздаточный материал к интегрированному уроку по теме:</w:t>
      </w:r>
    </w:p>
    <w:p w:rsidR="00B57D74" w:rsidRDefault="00B57D74">
      <w:pPr>
        <w:jc w:val="center"/>
        <w:rPr>
          <w:rFonts w:cs="Times New Roman"/>
          <w:b/>
          <w:bCs/>
          <w:sz w:val="28"/>
          <w:szCs w:val="28"/>
        </w:rPr>
      </w:pPr>
      <w:r>
        <w:rPr>
          <w:rFonts w:cs="Times New Roman"/>
          <w:b/>
          <w:bCs/>
          <w:sz w:val="28"/>
          <w:szCs w:val="28"/>
        </w:rPr>
        <w:t xml:space="preserve"> “Гражданин. Гражданственность. Патриотизм”</w:t>
      </w:r>
    </w:p>
    <w:p w:rsidR="00B57D74" w:rsidRDefault="00B57D74">
      <w:pPr>
        <w:jc w:val="center"/>
        <w:rPr>
          <w:rFonts w:cs="Times New Roman"/>
          <w:b/>
          <w:bCs/>
          <w:sz w:val="28"/>
          <w:szCs w:val="28"/>
        </w:rPr>
      </w:pPr>
      <w:r>
        <w:rPr>
          <w:rFonts w:cs="Times New Roman"/>
          <w:b/>
          <w:bCs/>
          <w:sz w:val="28"/>
          <w:szCs w:val="28"/>
        </w:rPr>
        <w:t>(на исторической материале и поэзии К.Ф. Рылеева)</w:t>
      </w:r>
    </w:p>
    <w:p w:rsidR="00B57D74" w:rsidRDefault="00B57D74">
      <w:pPr>
        <w:jc w:val="center"/>
        <w:rPr>
          <w:rFonts w:cs="Times New Roman"/>
          <w:b/>
          <w:bCs/>
          <w:sz w:val="28"/>
          <w:szCs w:val="28"/>
        </w:rPr>
      </w:pPr>
    </w:p>
    <w:p w:rsidR="00B57D74" w:rsidRDefault="00B57D74">
      <w:pPr>
        <w:jc w:val="center"/>
        <w:rPr>
          <w:rFonts w:cs="Times New Roman"/>
          <w:b/>
          <w:bCs/>
        </w:rPr>
      </w:pPr>
      <w:r>
        <w:rPr>
          <w:rFonts w:cs="Times New Roman"/>
          <w:b/>
          <w:bCs/>
        </w:rPr>
        <w:t>Документ № 1</w:t>
      </w:r>
    </w:p>
    <w:p w:rsidR="00B57D74" w:rsidRDefault="00B57D74">
      <w:pPr>
        <w:jc w:val="both"/>
        <w:rPr>
          <w:rFonts w:cs="Times New Roman"/>
        </w:rPr>
      </w:pPr>
      <w:r>
        <w:rPr>
          <w:rFonts w:cs="Times New Roman"/>
          <w:i/>
          <w:iCs/>
        </w:rPr>
        <w:t xml:space="preserve">Задание к документам: </w:t>
      </w:r>
      <w:r>
        <w:rPr>
          <w:rFonts w:cs="Times New Roman"/>
        </w:rPr>
        <w:t>Какой смысл  вкладывался в понятие “гражданин” в разное время?</w:t>
      </w:r>
    </w:p>
    <w:p w:rsidR="00B57D74" w:rsidRDefault="00B57D74">
      <w:pPr>
        <w:jc w:val="center"/>
        <w:rPr>
          <w:rFonts w:cs="Times New Roman"/>
          <w:color w:val="008000"/>
        </w:rPr>
      </w:pPr>
      <w:r>
        <w:rPr>
          <w:rFonts w:cs="Times New Roman"/>
          <w:color w:val="008000"/>
          <w:lang w:val="en-US"/>
        </w:rPr>
        <w:t>XVIII</w:t>
      </w:r>
      <w:r>
        <w:rPr>
          <w:rFonts w:cs="Times New Roman"/>
          <w:color w:val="008000"/>
        </w:rPr>
        <w:t xml:space="preserve"> век</w:t>
      </w:r>
    </w:p>
    <w:p w:rsidR="00B57D74" w:rsidRDefault="00B57D74">
      <w:pPr>
        <w:jc w:val="center"/>
        <w:rPr>
          <w:rFonts w:cs="Times New Roman"/>
        </w:rPr>
      </w:pPr>
      <w:r>
        <w:rPr>
          <w:rFonts w:cs="Times New Roman"/>
        </w:rPr>
        <w:t xml:space="preserve">“Кто такой </w:t>
      </w:r>
      <w:r>
        <w:rPr>
          <w:rFonts w:cs="Times New Roman"/>
          <w:i/>
          <w:iCs/>
          <w:color w:val="800000"/>
        </w:rPr>
        <w:t>гражданин</w:t>
      </w:r>
      <w:r>
        <w:rPr>
          <w:rFonts w:cs="Times New Roman"/>
        </w:rPr>
        <w:t xml:space="preserve">? Это достойный сын Отечества – </w:t>
      </w:r>
      <w:r>
        <w:rPr>
          <w:rFonts w:cs="Times New Roman"/>
          <w:i/>
          <w:iCs/>
          <w:color w:val="800000"/>
        </w:rPr>
        <w:t>патриот</w:t>
      </w:r>
      <w:r>
        <w:rPr>
          <w:rFonts w:cs="Times New Roman"/>
        </w:rPr>
        <w:t>, человек чести, чьи мотивы благонравны, а поступки благородны”.</w:t>
      </w:r>
    </w:p>
    <w:p w:rsidR="00B57D74" w:rsidRDefault="00B57D74">
      <w:pPr>
        <w:jc w:val="center"/>
        <w:rPr>
          <w:rFonts w:cs="Times New Roman"/>
          <w:color w:val="000080"/>
        </w:rPr>
      </w:pPr>
      <w:r>
        <w:rPr>
          <w:rFonts w:cs="Times New Roman"/>
          <w:color w:val="000080"/>
        </w:rPr>
        <w:t>(Радищев А.С.)</w:t>
      </w:r>
    </w:p>
    <w:p w:rsidR="00B57D74" w:rsidRDefault="00B57D74">
      <w:pPr>
        <w:jc w:val="center"/>
        <w:rPr>
          <w:rFonts w:cs="Times New Roman"/>
        </w:rPr>
      </w:pPr>
    </w:p>
    <w:p w:rsidR="00B57D74" w:rsidRDefault="00B57D74">
      <w:pPr>
        <w:jc w:val="center"/>
        <w:rPr>
          <w:rFonts w:cs="Times New Roman"/>
          <w:color w:val="008000"/>
        </w:rPr>
      </w:pPr>
      <w:r>
        <w:rPr>
          <w:rFonts w:cs="Times New Roman"/>
          <w:color w:val="008000"/>
          <w:lang w:val="en-US"/>
        </w:rPr>
        <w:t>XIX</w:t>
      </w:r>
      <w:r>
        <w:rPr>
          <w:rFonts w:cs="Times New Roman"/>
          <w:color w:val="008000"/>
        </w:rPr>
        <w:t xml:space="preserve"> век</w:t>
      </w:r>
    </w:p>
    <w:p w:rsidR="00B57D74" w:rsidRDefault="00B57D74">
      <w:pPr>
        <w:jc w:val="center"/>
        <w:rPr>
          <w:rFonts w:cs="Times New Roman"/>
        </w:rPr>
      </w:pPr>
      <w:r>
        <w:rPr>
          <w:rFonts w:cs="Times New Roman"/>
        </w:rPr>
        <w:t xml:space="preserve">“Если ты иметь средства не будешь употреблять их для блага сограждан, то не достоин будешь имени добродетельного, … имени – </w:t>
      </w:r>
      <w:r>
        <w:rPr>
          <w:rFonts w:cs="Times New Roman"/>
          <w:i/>
          <w:iCs/>
          <w:color w:val="800000"/>
        </w:rPr>
        <w:t>Гражданин</w:t>
      </w:r>
      <w:r>
        <w:rPr>
          <w:rFonts w:cs="Times New Roman"/>
        </w:rPr>
        <w:t>”</w:t>
      </w:r>
    </w:p>
    <w:p w:rsidR="00B57D74" w:rsidRDefault="00B57D74">
      <w:pPr>
        <w:jc w:val="center"/>
        <w:rPr>
          <w:rFonts w:cs="Times New Roman"/>
          <w:color w:val="000080"/>
        </w:rPr>
      </w:pPr>
      <w:r>
        <w:rPr>
          <w:rFonts w:cs="Times New Roman"/>
          <w:color w:val="000080"/>
        </w:rPr>
        <w:t>(И. Бурцев)</w:t>
      </w:r>
    </w:p>
    <w:p w:rsidR="00B57D74" w:rsidRDefault="00B57D74">
      <w:pPr>
        <w:jc w:val="center"/>
        <w:rPr>
          <w:rFonts w:cs="Times New Roman"/>
          <w:color w:val="000080"/>
        </w:rPr>
      </w:pPr>
    </w:p>
    <w:p w:rsidR="00B57D74" w:rsidRDefault="00B57D74">
      <w:pPr>
        <w:jc w:val="center"/>
        <w:rPr>
          <w:rFonts w:cs="Times New Roman"/>
          <w:color w:val="008000"/>
        </w:rPr>
      </w:pPr>
      <w:r>
        <w:rPr>
          <w:rFonts w:cs="Times New Roman"/>
          <w:color w:val="008000"/>
          <w:lang w:val="en-US"/>
        </w:rPr>
        <w:t>XX</w:t>
      </w:r>
      <w:r>
        <w:rPr>
          <w:rFonts w:cs="Times New Roman"/>
          <w:color w:val="008000"/>
        </w:rPr>
        <w:t xml:space="preserve"> – </w:t>
      </w:r>
      <w:r>
        <w:rPr>
          <w:rFonts w:cs="Times New Roman"/>
          <w:color w:val="008000"/>
          <w:lang w:val="en-US"/>
        </w:rPr>
        <w:t>XXI</w:t>
      </w:r>
      <w:r>
        <w:rPr>
          <w:rFonts w:cs="Times New Roman"/>
          <w:color w:val="008000"/>
        </w:rPr>
        <w:t xml:space="preserve"> века</w:t>
      </w:r>
    </w:p>
    <w:p w:rsidR="00B57D74" w:rsidRDefault="00B57D74">
      <w:pPr>
        <w:rPr>
          <w:rFonts w:cs="Times New Roman"/>
          <w:color w:val="008000"/>
        </w:rPr>
      </w:pPr>
    </w:p>
    <w:p w:rsidR="00B57D74" w:rsidRDefault="00B57D74">
      <w:pPr>
        <w:numPr>
          <w:ilvl w:val="0"/>
          <w:numId w:val="3"/>
        </w:numPr>
        <w:tabs>
          <w:tab w:val="clear" w:pos="1080"/>
        </w:tabs>
        <w:jc w:val="both"/>
        <w:rPr>
          <w:rFonts w:cs="Times New Roman"/>
        </w:rPr>
      </w:pPr>
      <w:r>
        <w:rPr>
          <w:rFonts w:cs="Times New Roman"/>
        </w:rPr>
        <w:t>Лицо, принадлежащее к постоянному населению данного государства, пользующееся его защитой и наделенное свободой прав и обязанностями;</w:t>
      </w:r>
    </w:p>
    <w:p w:rsidR="00B57D74" w:rsidRDefault="00B57D74">
      <w:pPr>
        <w:ind w:left="360"/>
        <w:jc w:val="both"/>
        <w:rPr>
          <w:rFonts w:cs="Times New Roman"/>
        </w:rPr>
      </w:pPr>
      <w:r>
        <w:rPr>
          <w:rFonts w:cs="Times New Roman"/>
        </w:rPr>
        <w:t>2. Взрослый человек, форма обращения к нему.</w:t>
      </w:r>
    </w:p>
    <w:p w:rsidR="00B57D74" w:rsidRDefault="00B57D74">
      <w:pPr>
        <w:ind w:left="360"/>
        <w:jc w:val="center"/>
        <w:rPr>
          <w:rFonts w:cs="Times New Roman"/>
          <w:color w:val="000080"/>
        </w:rPr>
      </w:pPr>
      <w:r>
        <w:rPr>
          <w:rFonts w:cs="Times New Roman"/>
          <w:color w:val="000080"/>
        </w:rPr>
        <w:t>(словарь Ожегова)</w:t>
      </w:r>
    </w:p>
    <w:p w:rsidR="00B57D74" w:rsidRDefault="00B57D74">
      <w:pPr>
        <w:ind w:left="360"/>
        <w:jc w:val="center"/>
        <w:rPr>
          <w:rFonts w:cs="Times New Roman"/>
          <w:color w:val="000080"/>
          <w:sz w:val="22"/>
          <w:szCs w:val="22"/>
        </w:rPr>
      </w:pPr>
    </w:p>
    <w:p w:rsidR="00B57D74" w:rsidRDefault="00B57D74">
      <w:pPr>
        <w:ind w:left="360"/>
        <w:jc w:val="center"/>
        <w:rPr>
          <w:rFonts w:cs="Times New Roman"/>
          <w:b/>
          <w:bCs/>
        </w:rPr>
      </w:pPr>
      <w:r>
        <w:rPr>
          <w:rFonts w:cs="Times New Roman"/>
          <w:b/>
          <w:bCs/>
        </w:rPr>
        <w:t>Документ № 2</w:t>
      </w:r>
    </w:p>
    <w:p w:rsidR="00B57D74" w:rsidRDefault="00B57D74">
      <w:pPr>
        <w:ind w:left="360"/>
        <w:jc w:val="both"/>
        <w:rPr>
          <w:rFonts w:cs="Times New Roman"/>
        </w:rPr>
      </w:pPr>
      <w:r>
        <w:rPr>
          <w:rFonts w:cs="Times New Roman"/>
          <w:i/>
          <w:iCs/>
        </w:rPr>
        <w:t xml:space="preserve">Задание к документам: </w:t>
      </w:r>
      <w:r>
        <w:rPr>
          <w:rFonts w:cs="Times New Roman"/>
        </w:rPr>
        <w:t>Какой отклик в обществе получило восстание декабристов в 1925г.? Как общество отнеслось к казни декабристов?</w:t>
      </w:r>
    </w:p>
    <w:p w:rsidR="00B57D74" w:rsidRDefault="00B57D74">
      <w:pPr>
        <w:ind w:left="360"/>
        <w:jc w:val="both"/>
        <w:rPr>
          <w:rFonts w:cs="Times New Roman"/>
        </w:rPr>
      </w:pPr>
    </w:p>
    <w:p w:rsidR="00B57D74" w:rsidRDefault="00B57D74">
      <w:pPr>
        <w:numPr>
          <w:ilvl w:val="0"/>
          <w:numId w:val="4"/>
        </w:numPr>
        <w:jc w:val="both"/>
        <w:rPr>
          <w:rFonts w:cs="Times New Roman"/>
          <w:lang w:val="en-US"/>
        </w:rPr>
      </w:pPr>
      <w:r>
        <w:rPr>
          <w:rFonts w:cs="Times New Roman"/>
        </w:rPr>
        <w:t xml:space="preserve">Николай </w:t>
      </w:r>
      <w:r>
        <w:rPr>
          <w:rFonts w:cs="Times New Roman"/>
          <w:lang w:val="en-US"/>
        </w:rPr>
        <w:t>I</w:t>
      </w:r>
    </w:p>
    <w:p w:rsidR="00B57D74" w:rsidRDefault="00B57D74">
      <w:pPr>
        <w:ind w:left="360" w:firstLine="360"/>
        <w:jc w:val="both"/>
        <w:rPr>
          <w:rFonts w:cs="Times New Roman"/>
        </w:rPr>
      </w:pPr>
      <w:r>
        <w:rPr>
          <w:rFonts w:cs="Times New Roman"/>
        </w:rPr>
        <w:t>“Я начинаю царствование (…) под грустным предзнаменованием и со страшными  обязанностями. Я сумею их исполнить. Проявлю милосердие, много милосердия, некоторые даже скажут слишком много милосердия, но с вожаками и зачинщиками заговора будет поступлено без жалости, без пощады. Закон изречет карту, и для них воспользуюсь я принадлежащим мне правом помилования. Я буду непреклонен, я обязан дать урок России и Европе”.</w:t>
      </w:r>
    </w:p>
    <w:p w:rsidR="00B57D74" w:rsidRDefault="00B57D74">
      <w:pPr>
        <w:numPr>
          <w:ilvl w:val="0"/>
          <w:numId w:val="4"/>
        </w:numPr>
        <w:jc w:val="both"/>
        <w:rPr>
          <w:rFonts w:cs="Times New Roman"/>
        </w:rPr>
      </w:pPr>
      <w:r>
        <w:rPr>
          <w:rFonts w:cs="Times New Roman"/>
        </w:rPr>
        <w:t>Герцен А.И.</w:t>
      </w:r>
    </w:p>
    <w:p w:rsidR="00B57D74" w:rsidRDefault="00B57D74">
      <w:pPr>
        <w:ind w:left="360" w:firstLine="360"/>
        <w:jc w:val="both"/>
        <w:rPr>
          <w:rFonts w:cs="Times New Roman"/>
        </w:rPr>
      </w:pPr>
      <w:r>
        <w:rPr>
          <w:rFonts w:cs="Times New Roman"/>
        </w:rPr>
        <w:t>“Русские были потрясены. Смертная казнь была отменена семьдесят лет назад при императрице Елизавете Петровне (В царствование Екатерины Великой были сделаны исключения для Мировича, Пугачева, зачинщиков московского бунта 1771г.). Жители Москвы едва верили своим глазам, читая в “Московских ведомостях” страшную новость… Об обществе, которое при первом ударе грома, разразившегося над головой после 14 декабря 1825г., растеряло слабо усвоенные понятия о чести и достоинстве… Нравственный уровень общества пал, развитие было прервано, энергичное вычеркнуто из жизни”.</w:t>
      </w:r>
    </w:p>
    <w:p w:rsidR="00B57D74" w:rsidRDefault="00B57D74">
      <w:pPr>
        <w:numPr>
          <w:ilvl w:val="0"/>
          <w:numId w:val="4"/>
        </w:numPr>
        <w:jc w:val="both"/>
        <w:rPr>
          <w:rFonts w:cs="Times New Roman"/>
        </w:rPr>
      </w:pPr>
      <w:r>
        <w:rPr>
          <w:rFonts w:cs="Times New Roman"/>
        </w:rPr>
        <w:t>Исторический анекдот</w:t>
      </w:r>
    </w:p>
    <w:p w:rsidR="00B57D74" w:rsidRDefault="00B57D74">
      <w:pPr>
        <w:ind w:left="360" w:firstLine="360"/>
        <w:jc w:val="both"/>
        <w:rPr>
          <w:rFonts w:cs="Times New Roman"/>
        </w:rPr>
      </w:pPr>
      <w:r>
        <w:rPr>
          <w:rFonts w:cs="Times New Roman"/>
        </w:rPr>
        <w:t>“Услышав о восстании декабристов, генерал-губернатор города Москвы Ф.В. Ростопчин, сказал: “Обыкновенно сапожники делают революции, чтобы сделаться господами, а у нас господа захотели сделаться сапожниками”.</w:t>
      </w:r>
    </w:p>
    <w:p w:rsidR="00B57D74" w:rsidRDefault="00B57D74">
      <w:pPr>
        <w:ind w:left="360" w:firstLine="360"/>
        <w:jc w:val="both"/>
        <w:rPr>
          <w:rFonts w:cs="Times New Roman"/>
        </w:rPr>
      </w:pPr>
    </w:p>
    <w:p w:rsidR="00B57D74" w:rsidRDefault="00B57D74">
      <w:pPr>
        <w:ind w:left="360" w:firstLine="360"/>
        <w:jc w:val="both"/>
        <w:rPr>
          <w:rFonts w:cs="Times New Roman"/>
        </w:rPr>
      </w:pPr>
    </w:p>
    <w:p w:rsidR="00B57D74" w:rsidRDefault="00B57D74">
      <w:pPr>
        <w:ind w:left="360" w:firstLine="360"/>
        <w:jc w:val="both"/>
        <w:rPr>
          <w:rFonts w:cs="Times New Roman"/>
        </w:rPr>
      </w:pPr>
    </w:p>
    <w:p w:rsidR="00B57D74" w:rsidRDefault="00B57D74">
      <w:pPr>
        <w:ind w:left="360" w:firstLine="360"/>
        <w:jc w:val="both"/>
        <w:rPr>
          <w:rFonts w:cs="Times New Roman"/>
        </w:rPr>
      </w:pPr>
    </w:p>
    <w:p w:rsidR="00B57D74" w:rsidRDefault="00B57D74">
      <w:pPr>
        <w:ind w:left="360" w:firstLine="360"/>
        <w:jc w:val="both"/>
        <w:rPr>
          <w:rFonts w:cs="Times New Roman"/>
        </w:rPr>
      </w:pPr>
    </w:p>
    <w:p w:rsidR="00B57D74" w:rsidRDefault="00B57D74">
      <w:pPr>
        <w:jc w:val="center"/>
        <w:rPr>
          <w:rFonts w:cs="Times New Roman"/>
          <w:b/>
          <w:bCs/>
          <w:sz w:val="28"/>
          <w:szCs w:val="28"/>
        </w:rPr>
      </w:pPr>
      <w:r>
        <w:rPr>
          <w:rFonts w:cs="Times New Roman"/>
          <w:b/>
          <w:bCs/>
          <w:sz w:val="28"/>
          <w:szCs w:val="28"/>
        </w:rPr>
        <w:t>Общие требования к публичному выступлению.</w:t>
      </w:r>
    </w:p>
    <w:p w:rsidR="00B57D74" w:rsidRDefault="00B57D74">
      <w:pPr>
        <w:numPr>
          <w:ilvl w:val="0"/>
          <w:numId w:val="5"/>
        </w:numPr>
        <w:jc w:val="both"/>
        <w:rPr>
          <w:rFonts w:cs="Times New Roman"/>
        </w:rPr>
      </w:pPr>
      <w:r>
        <w:rPr>
          <w:rFonts w:cs="Times New Roman"/>
        </w:rPr>
        <w:t>Решительное начало выступления.</w:t>
      </w:r>
    </w:p>
    <w:p w:rsidR="00B57D74" w:rsidRDefault="00B57D74">
      <w:pPr>
        <w:numPr>
          <w:ilvl w:val="0"/>
          <w:numId w:val="5"/>
        </w:numPr>
        <w:jc w:val="both"/>
        <w:rPr>
          <w:rFonts w:cs="Times New Roman"/>
        </w:rPr>
      </w:pPr>
      <w:r>
        <w:rPr>
          <w:rFonts w:cs="Times New Roman"/>
        </w:rPr>
        <w:t>Понятность главной мысли.</w:t>
      </w:r>
    </w:p>
    <w:p w:rsidR="00B57D74" w:rsidRDefault="00B57D74">
      <w:pPr>
        <w:numPr>
          <w:ilvl w:val="0"/>
          <w:numId w:val="5"/>
        </w:numPr>
        <w:jc w:val="both"/>
        <w:rPr>
          <w:rFonts w:cs="Times New Roman"/>
        </w:rPr>
      </w:pPr>
      <w:r>
        <w:rPr>
          <w:rFonts w:cs="Times New Roman"/>
        </w:rPr>
        <w:t>Драматизм.</w:t>
      </w:r>
    </w:p>
    <w:p w:rsidR="00B57D74" w:rsidRDefault="00B57D74">
      <w:pPr>
        <w:numPr>
          <w:ilvl w:val="0"/>
          <w:numId w:val="5"/>
        </w:numPr>
        <w:jc w:val="both"/>
        <w:rPr>
          <w:rFonts w:cs="Times New Roman"/>
        </w:rPr>
      </w:pPr>
      <w:r>
        <w:rPr>
          <w:rFonts w:cs="Times New Roman"/>
        </w:rPr>
        <w:t>Заинтересованная манера изложения.</w:t>
      </w:r>
    </w:p>
    <w:p w:rsidR="00B57D74" w:rsidRDefault="00B57D74">
      <w:pPr>
        <w:numPr>
          <w:ilvl w:val="0"/>
          <w:numId w:val="5"/>
        </w:numPr>
        <w:jc w:val="both"/>
        <w:rPr>
          <w:rFonts w:cs="Times New Roman"/>
        </w:rPr>
      </w:pPr>
      <w:r>
        <w:rPr>
          <w:rFonts w:cs="Times New Roman"/>
        </w:rPr>
        <w:t>Сдержанная эмоциональность.</w:t>
      </w:r>
    </w:p>
    <w:p w:rsidR="00B57D74" w:rsidRDefault="00B57D74">
      <w:pPr>
        <w:numPr>
          <w:ilvl w:val="0"/>
          <w:numId w:val="5"/>
        </w:numPr>
        <w:jc w:val="both"/>
        <w:rPr>
          <w:rFonts w:cs="Times New Roman"/>
        </w:rPr>
      </w:pPr>
      <w:r>
        <w:rPr>
          <w:rFonts w:cs="Times New Roman"/>
        </w:rPr>
        <w:t>Краткость.</w:t>
      </w:r>
    </w:p>
    <w:p w:rsidR="00B57D74" w:rsidRDefault="00B57D74">
      <w:pPr>
        <w:numPr>
          <w:ilvl w:val="0"/>
          <w:numId w:val="5"/>
        </w:numPr>
        <w:jc w:val="both"/>
        <w:rPr>
          <w:rFonts w:cs="Times New Roman"/>
        </w:rPr>
      </w:pPr>
      <w:r>
        <w:rPr>
          <w:rFonts w:cs="Times New Roman"/>
        </w:rPr>
        <w:t>Доступность изложения.</w:t>
      </w:r>
    </w:p>
    <w:p w:rsidR="00B57D74" w:rsidRDefault="00B57D74">
      <w:pPr>
        <w:numPr>
          <w:ilvl w:val="0"/>
          <w:numId w:val="5"/>
        </w:numPr>
        <w:jc w:val="both"/>
        <w:rPr>
          <w:rFonts w:cs="Times New Roman"/>
        </w:rPr>
      </w:pPr>
      <w:r>
        <w:rPr>
          <w:rFonts w:cs="Times New Roman"/>
        </w:rPr>
        <w:t>Диалогичность.</w:t>
      </w:r>
    </w:p>
    <w:p w:rsidR="00B57D74" w:rsidRDefault="00B57D74">
      <w:pPr>
        <w:numPr>
          <w:ilvl w:val="0"/>
          <w:numId w:val="5"/>
        </w:numPr>
        <w:jc w:val="both"/>
        <w:rPr>
          <w:rFonts w:cs="Times New Roman"/>
        </w:rPr>
      </w:pPr>
      <w:r>
        <w:rPr>
          <w:rFonts w:cs="Times New Roman"/>
        </w:rPr>
        <w:t>Разговорный стиль.</w:t>
      </w:r>
    </w:p>
    <w:p w:rsidR="00B57D74" w:rsidRDefault="00B57D74">
      <w:pPr>
        <w:numPr>
          <w:ilvl w:val="0"/>
          <w:numId w:val="5"/>
        </w:numPr>
        <w:jc w:val="both"/>
        <w:rPr>
          <w:rFonts w:cs="Times New Roman"/>
        </w:rPr>
      </w:pPr>
      <w:r>
        <w:rPr>
          <w:rFonts w:cs="Times New Roman"/>
        </w:rPr>
        <w:t>Установление и поддержание контакта с аудиторией.</w:t>
      </w:r>
    </w:p>
    <w:p w:rsidR="00B57D74" w:rsidRDefault="00B57D74">
      <w:pPr>
        <w:ind w:left="360"/>
        <w:jc w:val="center"/>
        <w:rPr>
          <w:rFonts w:cs="Times New Roman"/>
          <w:b/>
          <w:bCs/>
          <w:sz w:val="28"/>
          <w:szCs w:val="28"/>
        </w:rPr>
      </w:pPr>
      <w:r>
        <w:rPr>
          <w:rFonts w:cs="Times New Roman"/>
          <w:b/>
          <w:bCs/>
          <w:sz w:val="28"/>
          <w:szCs w:val="28"/>
        </w:rPr>
        <w:t>Правила поведения оратора в аудитории.</w:t>
      </w:r>
    </w:p>
    <w:p w:rsidR="00B57D74" w:rsidRDefault="00B57D74">
      <w:pPr>
        <w:numPr>
          <w:ilvl w:val="0"/>
          <w:numId w:val="6"/>
        </w:numPr>
        <w:jc w:val="both"/>
        <w:rPr>
          <w:rFonts w:cs="Times New Roman"/>
        </w:rPr>
      </w:pPr>
      <w:r>
        <w:rPr>
          <w:rFonts w:cs="Times New Roman"/>
        </w:rPr>
        <w:t>Произвести благоприятное впечатление.</w:t>
      </w:r>
    </w:p>
    <w:p w:rsidR="00B57D74" w:rsidRDefault="00B57D74">
      <w:pPr>
        <w:numPr>
          <w:ilvl w:val="0"/>
          <w:numId w:val="6"/>
        </w:numPr>
        <w:jc w:val="both"/>
        <w:rPr>
          <w:rFonts w:cs="Times New Roman"/>
        </w:rPr>
      </w:pPr>
      <w:r>
        <w:rPr>
          <w:rFonts w:cs="Times New Roman"/>
        </w:rPr>
        <w:t>Демонстрировать энергичную манеру выступления.</w:t>
      </w:r>
    </w:p>
    <w:p w:rsidR="00B57D74" w:rsidRDefault="00B57D74">
      <w:pPr>
        <w:numPr>
          <w:ilvl w:val="0"/>
          <w:numId w:val="6"/>
        </w:numPr>
        <w:jc w:val="both"/>
        <w:rPr>
          <w:rFonts w:cs="Times New Roman"/>
        </w:rPr>
      </w:pPr>
      <w:r>
        <w:rPr>
          <w:rFonts w:cs="Times New Roman"/>
        </w:rPr>
        <w:t>Выступать стоя.</w:t>
      </w:r>
    </w:p>
    <w:p w:rsidR="00B57D74" w:rsidRDefault="00B57D74">
      <w:pPr>
        <w:numPr>
          <w:ilvl w:val="0"/>
          <w:numId w:val="6"/>
        </w:numPr>
        <w:jc w:val="both"/>
        <w:rPr>
          <w:rFonts w:cs="Times New Roman"/>
        </w:rPr>
      </w:pPr>
      <w:r>
        <w:rPr>
          <w:rFonts w:cs="Times New Roman"/>
        </w:rPr>
        <w:t>Двигайтесь по аудитории.</w:t>
      </w:r>
    </w:p>
    <w:p w:rsidR="00B57D74" w:rsidRDefault="00B57D74">
      <w:pPr>
        <w:numPr>
          <w:ilvl w:val="0"/>
          <w:numId w:val="6"/>
        </w:numPr>
        <w:jc w:val="both"/>
        <w:rPr>
          <w:rFonts w:cs="Times New Roman"/>
        </w:rPr>
      </w:pPr>
      <w:r>
        <w:rPr>
          <w:rFonts w:cs="Times New Roman"/>
        </w:rPr>
        <w:t>Смотреть на аудиторию.</w:t>
      </w:r>
    </w:p>
    <w:p w:rsidR="00B57D74" w:rsidRDefault="00B57D74">
      <w:pPr>
        <w:numPr>
          <w:ilvl w:val="0"/>
          <w:numId w:val="6"/>
        </w:numPr>
        <w:jc w:val="both"/>
        <w:rPr>
          <w:rFonts w:cs="Times New Roman"/>
        </w:rPr>
      </w:pPr>
      <w:r>
        <w:rPr>
          <w:rFonts w:cs="Times New Roman"/>
        </w:rPr>
        <w:t>Демонстрировать открытые позы и жесты.</w:t>
      </w:r>
    </w:p>
    <w:p w:rsidR="00B57D74" w:rsidRDefault="00B57D74">
      <w:pPr>
        <w:numPr>
          <w:ilvl w:val="0"/>
          <w:numId w:val="6"/>
        </w:numPr>
        <w:jc w:val="both"/>
        <w:rPr>
          <w:rFonts w:cs="Times New Roman"/>
        </w:rPr>
      </w:pPr>
      <w:r>
        <w:rPr>
          <w:rFonts w:cs="Times New Roman"/>
        </w:rPr>
        <w:t>Говорить громче обычного.</w:t>
      </w:r>
    </w:p>
    <w:p w:rsidR="00B57D74" w:rsidRDefault="00B57D74">
      <w:pPr>
        <w:numPr>
          <w:ilvl w:val="0"/>
          <w:numId w:val="6"/>
        </w:numPr>
        <w:jc w:val="both"/>
        <w:rPr>
          <w:rFonts w:cs="Times New Roman"/>
        </w:rPr>
      </w:pPr>
      <w:r>
        <w:rPr>
          <w:rFonts w:cs="Times New Roman"/>
        </w:rPr>
        <w:t>Не говорить монотонно.</w:t>
      </w:r>
    </w:p>
    <w:p w:rsidR="00B57D74" w:rsidRDefault="00B57D74">
      <w:pPr>
        <w:numPr>
          <w:ilvl w:val="0"/>
          <w:numId w:val="6"/>
        </w:numPr>
        <w:jc w:val="both"/>
        <w:rPr>
          <w:rFonts w:cs="Times New Roman"/>
        </w:rPr>
      </w:pPr>
      <w:r>
        <w:rPr>
          <w:rFonts w:cs="Times New Roman"/>
        </w:rPr>
        <w:t>Использовать средний темп речи.</w:t>
      </w:r>
    </w:p>
    <w:p w:rsidR="00B57D74" w:rsidRDefault="00B57D74">
      <w:pPr>
        <w:numPr>
          <w:ilvl w:val="0"/>
          <w:numId w:val="6"/>
        </w:numPr>
        <w:jc w:val="both"/>
        <w:rPr>
          <w:rFonts w:cs="Times New Roman"/>
        </w:rPr>
      </w:pPr>
      <w:r>
        <w:rPr>
          <w:rFonts w:cs="Times New Roman"/>
        </w:rPr>
        <w:t>Демонстрировать свою ораторскую индивидуальность.</w:t>
      </w:r>
    </w:p>
    <w:p w:rsidR="00B57D74" w:rsidRDefault="00B57D74">
      <w:pPr>
        <w:ind w:left="360"/>
        <w:jc w:val="center"/>
        <w:rPr>
          <w:rFonts w:cs="Times New Roman"/>
          <w:b/>
          <w:bCs/>
          <w:sz w:val="28"/>
          <w:szCs w:val="28"/>
        </w:rPr>
      </w:pPr>
      <w:r>
        <w:rPr>
          <w:rFonts w:cs="Times New Roman"/>
          <w:b/>
          <w:bCs/>
          <w:sz w:val="28"/>
          <w:szCs w:val="28"/>
        </w:rPr>
        <w:t>Как рецензировать ответ.</w:t>
      </w:r>
    </w:p>
    <w:p w:rsidR="00B57D74" w:rsidRDefault="00B57D74">
      <w:pPr>
        <w:ind w:left="360"/>
        <w:jc w:val="both"/>
        <w:rPr>
          <w:rFonts w:cs="Times New Roman"/>
          <w:i/>
          <w:iCs/>
        </w:rPr>
      </w:pPr>
      <w:r>
        <w:rPr>
          <w:rFonts w:cs="Times New Roman"/>
          <w:i/>
          <w:iCs/>
        </w:rPr>
        <w:t>Оценивая ответ товарища, подумайте, соответствует ли он следующим требованиям:</w:t>
      </w:r>
    </w:p>
    <w:p w:rsidR="00B57D74" w:rsidRDefault="00B57D74">
      <w:pPr>
        <w:numPr>
          <w:ilvl w:val="0"/>
          <w:numId w:val="7"/>
        </w:numPr>
        <w:jc w:val="both"/>
        <w:rPr>
          <w:rFonts w:cs="Times New Roman"/>
        </w:rPr>
      </w:pPr>
      <w:r>
        <w:rPr>
          <w:rFonts w:cs="Times New Roman"/>
        </w:rPr>
        <w:t>Полнота и правильность изложения фактов, выводов, датировки событий.</w:t>
      </w:r>
    </w:p>
    <w:p w:rsidR="00B57D74" w:rsidRDefault="00B57D74">
      <w:pPr>
        <w:numPr>
          <w:ilvl w:val="0"/>
          <w:numId w:val="7"/>
        </w:numPr>
        <w:jc w:val="both"/>
        <w:rPr>
          <w:rFonts w:cs="Times New Roman"/>
        </w:rPr>
      </w:pPr>
      <w:r>
        <w:rPr>
          <w:rFonts w:cs="Times New Roman"/>
        </w:rPr>
        <w:t>Последовательность и доказательность изложения.</w:t>
      </w:r>
    </w:p>
    <w:p w:rsidR="00B57D74" w:rsidRDefault="00B57D74">
      <w:pPr>
        <w:numPr>
          <w:ilvl w:val="0"/>
          <w:numId w:val="7"/>
        </w:numPr>
        <w:jc w:val="both"/>
        <w:rPr>
          <w:rFonts w:cs="Times New Roman"/>
        </w:rPr>
      </w:pPr>
      <w:r>
        <w:rPr>
          <w:rFonts w:cs="Times New Roman"/>
        </w:rPr>
        <w:t>Использование и объяснение новых терминов и понятий.</w:t>
      </w:r>
    </w:p>
    <w:p w:rsidR="00B57D74" w:rsidRDefault="00B57D74">
      <w:pPr>
        <w:numPr>
          <w:ilvl w:val="0"/>
          <w:numId w:val="7"/>
        </w:numPr>
        <w:jc w:val="both"/>
        <w:rPr>
          <w:rFonts w:cs="Times New Roman"/>
        </w:rPr>
      </w:pPr>
      <w:r>
        <w:rPr>
          <w:rFonts w:cs="Times New Roman"/>
        </w:rPr>
        <w:t>использование карты, хронологии, цифровых дат.</w:t>
      </w:r>
    </w:p>
    <w:p w:rsidR="00B57D74" w:rsidRDefault="00B57D74">
      <w:pPr>
        <w:numPr>
          <w:ilvl w:val="0"/>
          <w:numId w:val="7"/>
        </w:numPr>
        <w:jc w:val="both"/>
        <w:rPr>
          <w:rFonts w:cs="Times New Roman"/>
        </w:rPr>
      </w:pPr>
      <w:r>
        <w:rPr>
          <w:rFonts w:cs="Times New Roman"/>
        </w:rPr>
        <w:t>Наличие речевых ошибок (ненужные повторы, бедность речи и т.п.).</w:t>
      </w:r>
    </w:p>
    <w:p w:rsidR="00B57D74" w:rsidRDefault="00B57D74">
      <w:pPr>
        <w:ind w:left="360"/>
        <w:jc w:val="both"/>
        <w:rPr>
          <w:rFonts w:cs="Times New Roman"/>
          <w:i/>
          <w:iCs/>
        </w:rPr>
      </w:pPr>
      <w:r>
        <w:rPr>
          <w:rFonts w:cs="Times New Roman"/>
          <w:i/>
          <w:iCs/>
        </w:rPr>
        <w:t>Учитывая замечания, объективно оцените ответ. Постарайтесь сначала отметить положительные стороны, а потом недостатки. Соблюдайте тактичность, критикуя товарища. Помните, что на его месте скоро окажитесь и вы.</w:t>
      </w:r>
    </w:p>
    <w:p w:rsidR="00B57D74" w:rsidRDefault="00B57D74">
      <w:pPr>
        <w:ind w:left="360"/>
        <w:jc w:val="both"/>
        <w:rPr>
          <w:rFonts w:cs="Times New Roman"/>
          <w:i/>
          <w:iCs/>
        </w:rPr>
      </w:pPr>
    </w:p>
    <w:p w:rsidR="00B57D74" w:rsidRDefault="00B57D74">
      <w:pPr>
        <w:ind w:left="360"/>
        <w:jc w:val="center"/>
        <w:rPr>
          <w:rFonts w:cs="Times New Roman"/>
          <w:b/>
          <w:bCs/>
          <w:sz w:val="28"/>
          <w:szCs w:val="28"/>
        </w:rPr>
      </w:pPr>
      <w:r>
        <w:rPr>
          <w:rFonts w:cs="Times New Roman"/>
          <w:b/>
          <w:bCs/>
          <w:sz w:val="28"/>
          <w:szCs w:val="28"/>
        </w:rPr>
        <w:t>Примерные нормы оценок знаний учащихся:</w:t>
      </w:r>
    </w:p>
    <w:p w:rsidR="00B57D74" w:rsidRDefault="00B57D74">
      <w:pPr>
        <w:ind w:left="360"/>
        <w:jc w:val="both"/>
        <w:rPr>
          <w:rFonts w:cs="Times New Roman"/>
        </w:rPr>
      </w:pPr>
      <w:r>
        <w:rPr>
          <w:rFonts w:cs="Times New Roman"/>
          <w:i/>
          <w:iCs/>
          <w:u w:val="single"/>
        </w:rPr>
        <w:t>Оценка “5”</w:t>
      </w:r>
      <w:r>
        <w:rPr>
          <w:rFonts w:cs="Times New Roman"/>
        </w:rPr>
        <w:t xml:space="preserve"> - материал усвоен в полном объеме, изложен логично, без существенных ошибок, не требует дополнительных вопросов, выводы опираются на теоретические знания, доказательны; применяются умения и навыки необходимые для ответа, речь хорошая. Такая же оценка ставится за краткий точный ответ на особенно с ложный вопрос или за подробное исправление и дополнение ответа ученика.</w:t>
      </w:r>
    </w:p>
    <w:p w:rsidR="00B57D74" w:rsidRDefault="00B57D74">
      <w:pPr>
        <w:ind w:left="360"/>
        <w:jc w:val="both"/>
        <w:rPr>
          <w:rFonts w:cs="Times New Roman"/>
        </w:rPr>
      </w:pPr>
      <w:r>
        <w:rPr>
          <w:rFonts w:cs="Times New Roman"/>
          <w:i/>
          <w:iCs/>
          <w:u w:val="single"/>
        </w:rPr>
        <w:t>Оценка “4”</w:t>
      </w:r>
      <w:r>
        <w:rPr>
          <w:rFonts w:cs="Times New Roman"/>
        </w:rPr>
        <w:t xml:space="preserve"> - в усвоении материала допущены незначительные ошибки и пробелы, изложение недостаточно систематизированное и последовательное, выводы доказательны, но содержат отдельные неточности, применяются не все требуемые теоретические знания и умения.</w:t>
      </w:r>
    </w:p>
    <w:p w:rsidR="00B57D74" w:rsidRDefault="00B57D74">
      <w:pPr>
        <w:ind w:left="360"/>
        <w:jc w:val="both"/>
        <w:rPr>
          <w:rFonts w:cs="Times New Roman"/>
        </w:rPr>
      </w:pPr>
      <w:r>
        <w:rPr>
          <w:rFonts w:cs="Times New Roman"/>
          <w:i/>
          <w:iCs/>
          <w:u w:val="single"/>
        </w:rPr>
        <w:t>Оценка “3”</w:t>
      </w:r>
      <w:r>
        <w:rPr>
          <w:rFonts w:cs="Times New Roman"/>
        </w:rPr>
        <w:t xml:space="preserve"> - в усвоении материала имеются существенные ошибки и пробелы, изложение материала недостаточно систематизированное, содержит существенные ошибки, в том числе в выводах; аргументация слабая, умения не проявлены, речь бедная.</w:t>
      </w:r>
    </w:p>
    <w:p w:rsidR="00B57D74" w:rsidRDefault="00B57D74">
      <w:pPr>
        <w:ind w:left="360"/>
        <w:jc w:val="both"/>
        <w:rPr>
          <w:rFonts w:cs="Times New Roman"/>
        </w:rPr>
      </w:pPr>
      <w:r>
        <w:rPr>
          <w:rFonts w:cs="Times New Roman"/>
          <w:i/>
          <w:iCs/>
          <w:u w:val="single"/>
        </w:rPr>
        <w:t>Оценка “2”</w:t>
      </w:r>
      <w:r>
        <w:rPr>
          <w:rFonts w:cs="Times New Roman"/>
        </w:rPr>
        <w:t xml:space="preserve"> - главное содержание материала не раскрыто, сам материал не усвоен, ученик отказывается отвечать по теме или обнаруживает незнание её основных положений.</w:t>
      </w:r>
    </w:p>
    <w:p w:rsidR="00B57D74" w:rsidRDefault="00B57D74">
      <w:pPr>
        <w:ind w:left="360" w:firstLine="360"/>
        <w:jc w:val="center"/>
        <w:rPr>
          <w:rFonts w:cs="Times New Roman"/>
        </w:rPr>
      </w:pPr>
    </w:p>
    <w:p w:rsidR="00B57D74" w:rsidRDefault="00B57D74">
      <w:pPr>
        <w:ind w:left="360" w:firstLine="360"/>
        <w:jc w:val="both"/>
        <w:rPr>
          <w:rFonts w:cs="Times New Roman"/>
        </w:rPr>
      </w:pPr>
    </w:p>
    <w:p w:rsidR="00B57D74" w:rsidRDefault="00B57D74">
      <w:pPr>
        <w:ind w:left="360" w:firstLine="360"/>
        <w:jc w:val="both"/>
        <w:rPr>
          <w:rFonts w:cs="Times New Roman"/>
          <w:sz w:val="28"/>
          <w:szCs w:val="28"/>
        </w:rPr>
      </w:pPr>
    </w:p>
    <w:p w:rsidR="00B57D74" w:rsidRDefault="00B57D74">
      <w:pPr>
        <w:jc w:val="center"/>
        <w:rPr>
          <w:rFonts w:cs="Times New Roman"/>
          <w:b/>
          <w:bCs/>
          <w:sz w:val="28"/>
          <w:szCs w:val="28"/>
        </w:rPr>
      </w:pPr>
      <w:r>
        <w:rPr>
          <w:rFonts w:cs="Times New Roman"/>
          <w:b/>
          <w:bCs/>
          <w:sz w:val="28"/>
          <w:szCs w:val="28"/>
        </w:rPr>
        <w:t xml:space="preserve"> “Лист рецензента”</w:t>
      </w:r>
    </w:p>
    <w:p w:rsidR="00B57D74" w:rsidRDefault="00B57D74">
      <w:pPr>
        <w:jc w:val="center"/>
        <w:rPr>
          <w:rFonts w:cs="Times New Roman"/>
          <w:sz w:val="28"/>
          <w:szCs w:val="28"/>
        </w:rPr>
      </w:pPr>
    </w:p>
    <w:p w:rsidR="00B57D74" w:rsidRDefault="00B57D74">
      <w:pPr>
        <w:jc w:val="both"/>
        <w:rPr>
          <w:rFonts w:cs="Times New Roman"/>
          <w:i/>
          <w:iCs/>
          <w:sz w:val="22"/>
          <w:szCs w:val="22"/>
        </w:rPr>
      </w:pPr>
      <w:r>
        <w:rPr>
          <w:rFonts w:cs="Times New Roman"/>
          <w:i/>
          <w:iCs/>
          <w:sz w:val="22"/>
          <w:szCs w:val="22"/>
        </w:rPr>
        <w:t>Имя рецензента, класс _____________________________________________________________________________________</w:t>
      </w:r>
    </w:p>
    <w:p w:rsidR="00B57D74" w:rsidRDefault="00B57D74">
      <w:pPr>
        <w:jc w:val="both"/>
        <w:rPr>
          <w:rFonts w:cs="Times New Roman"/>
          <w:sz w:val="22"/>
          <w:szCs w:val="22"/>
        </w:rPr>
      </w:pPr>
      <w:r>
        <w:rPr>
          <w:rFonts w:cs="Times New Roman"/>
          <w:i/>
          <w:iCs/>
          <w:sz w:val="22"/>
          <w:szCs w:val="22"/>
        </w:rPr>
        <w:t xml:space="preserve">Тема проекта </w:t>
      </w:r>
      <w:r>
        <w:rPr>
          <w:rFonts w:cs="Times New Roman"/>
          <w:sz w:val="22"/>
          <w:szCs w:val="22"/>
        </w:rPr>
        <w:t>_____________________________________________________________________________________</w:t>
      </w:r>
    </w:p>
    <w:p w:rsidR="00B57D74" w:rsidRDefault="00B57D74">
      <w:pPr>
        <w:jc w:val="both"/>
        <w:rPr>
          <w:rFonts w:cs="Times New Roman"/>
          <w:sz w:val="22"/>
          <w:szCs w:val="22"/>
        </w:rPr>
      </w:pPr>
      <w:r>
        <w:rPr>
          <w:rFonts w:cs="Times New Roman"/>
          <w:i/>
          <w:iCs/>
          <w:sz w:val="22"/>
          <w:szCs w:val="22"/>
        </w:rPr>
        <w:t>Номер группы</w:t>
      </w:r>
      <w:r>
        <w:rPr>
          <w:rFonts w:cs="Times New Roman"/>
          <w:sz w:val="22"/>
          <w:szCs w:val="22"/>
        </w:rPr>
        <w:t xml:space="preserve"> _____________________________________________________________________________________</w:t>
      </w:r>
    </w:p>
    <w:p w:rsidR="00B57D74" w:rsidRDefault="00B57D74">
      <w:pPr>
        <w:jc w:val="both"/>
        <w:rPr>
          <w:rFonts w:cs="Times New Roman"/>
          <w:sz w:val="22"/>
          <w:szCs w:val="2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8"/>
        <w:gridCol w:w="4824"/>
      </w:tblGrid>
      <w:tr w:rsidR="00B57D74">
        <w:tblPrEx>
          <w:tblCellMar>
            <w:top w:w="0" w:type="dxa"/>
            <w:bottom w:w="0" w:type="dxa"/>
          </w:tblCellMar>
        </w:tblPrEx>
        <w:tc>
          <w:tcPr>
            <w:tcW w:w="4828" w:type="dxa"/>
          </w:tcPr>
          <w:p w:rsidR="00B57D74" w:rsidRDefault="00B57D74">
            <w:pPr>
              <w:jc w:val="both"/>
              <w:rPr>
                <w:rFonts w:cs="Times New Roman"/>
                <w:sz w:val="22"/>
                <w:szCs w:val="22"/>
              </w:rPr>
            </w:pPr>
            <w:r>
              <w:rPr>
                <w:rFonts w:cs="Times New Roman"/>
                <w:sz w:val="22"/>
                <w:szCs w:val="22"/>
              </w:rPr>
              <w:t>Сильные стороны проекта</w:t>
            </w:r>
          </w:p>
        </w:tc>
        <w:tc>
          <w:tcPr>
            <w:tcW w:w="4824" w:type="dxa"/>
          </w:tcPr>
          <w:p w:rsidR="00B57D74" w:rsidRDefault="00B57D74">
            <w:pPr>
              <w:jc w:val="both"/>
              <w:rPr>
                <w:rFonts w:cs="Times New Roman"/>
                <w:sz w:val="22"/>
                <w:szCs w:val="22"/>
              </w:rPr>
            </w:pPr>
            <w:r>
              <w:rPr>
                <w:rFonts w:cs="Times New Roman"/>
                <w:sz w:val="22"/>
                <w:szCs w:val="22"/>
              </w:rPr>
              <w:t>Слабые стороны проекта</w:t>
            </w:r>
          </w:p>
        </w:tc>
      </w:tr>
      <w:tr w:rsidR="00B57D74">
        <w:tblPrEx>
          <w:tblCellMar>
            <w:top w:w="0" w:type="dxa"/>
            <w:bottom w:w="0" w:type="dxa"/>
          </w:tblCellMar>
        </w:tblPrEx>
        <w:tc>
          <w:tcPr>
            <w:tcW w:w="4828" w:type="dxa"/>
          </w:tcPr>
          <w:p w:rsidR="00B57D74" w:rsidRDefault="00B57D74">
            <w:pPr>
              <w:jc w:val="both"/>
              <w:rPr>
                <w:rFonts w:cs="Times New Roman"/>
                <w:sz w:val="22"/>
                <w:szCs w:val="22"/>
              </w:rPr>
            </w:pPr>
          </w:p>
        </w:tc>
        <w:tc>
          <w:tcPr>
            <w:tcW w:w="4824" w:type="dxa"/>
          </w:tcPr>
          <w:p w:rsidR="00B57D74" w:rsidRDefault="00B57D74">
            <w:pPr>
              <w:jc w:val="both"/>
              <w:rPr>
                <w:rFonts w:cs="Times New Roman"/>
                <w:sz w:val="22"/>
                <w:szCs w:val="22"/>
              </w:rPr>
            </w:pPr>
          </w:p>
          <w:p w:rsidR="00B57D74" w:rsidRDefault="00B57D74">
            <w:pPr>
              <w:jc w:val="both"/>
              <w:rPr>
                <w:rFonts w:cs="Times New Roman"/>
                <w:sz w:val="22"/>
                <w:szCs w:val="22"/>
              </w:rPr>
            </w:pPr>
          </w:p>
          <w:p w:rsidR="00B57D74" w:rsidRDefault="00B57D74">
            <w:pPr>
              <w:jc w:val="both"/>
              <w:rPr>
                <w:rFonts w:cs="Times New Roman"/>
                <w:sz w:val="22"/>
                <w:szCs w:val="22"/>
              </w:rPr>
            </w:pPr>
          </w:p>
          <w:p w:rsidR="00B57D74" w:rsidRDefault="00B57D74">
            <w:pPr>
              <w:jc w:val="both"/>
              <w:rPr>
                <w:rFonts w:cs="Times New Roman"/>
                <w:sz w:val="22"/>
                <w:szCs w:val="22"/>
              </w:rPr>
            </w:pPr>
          </w:p>
          <w:p w:rsidR="00B57D74" w:rsidRDefault="00B57D74">
            <w:pPr>
              <w:jc w:val="both"/>
              <w:rPr>
                <w:rFonts w:cs="Times New Roman"/>
                <w:sz w:val="22"/>
                <w:szCs w:val="22"/>
              </w:rPr>
            </w:pPr>
          </w:p>
          <w:p w:rsidR="00B57D74" w:rsidRDefault="00B57D74">
            <w:pPr>
              <w:jc w:val="both"/>
              <w:rPr>
                <w:rFonts w:cs="Times New Roman"/>
                <w:sz w:val="22"/>
                <w:szCs w:val="22"/>
              </w:rPr>
            </w:pPr>
          </w:p>
          <w:p w:rsidR="00B57D74" w:rsidRDefault="00B57D74">
            <w:pPr>
              <w:jc w:val="both"/>
              <w:rPr>
                <w:rFonts w:cs="Times New Roman"/>
                <w:sz w:val="22"/>
                <w:szCs w:val="22"/>
              </w:rPr>
            </w:pPr>
          </w:p>
          <w:p w:rsidR="00B57D74" w:rsidRDefault="00B57D74">
            <w:pPr>
              <w:jc w:val="both"/>
              <w:rPr>
                <w:rFonts w:cs="Times New Roman"/>
                <w:sz w:val="22"/>
                <w:szCs w:val="22"/>
              </w:rPr>
            </w:pPr>
          </w:p>
          <w:p w:rsidR="00B57D74" w:rsidRDefault="00B57D74">
            <w:pPr>
              <w:jc w:val="both"/>
              <w:rPr>
                <w:rFonts w:cs="Times New Roman"/>
                <w:sz w:val="22"/>
                <w:szCs w:val="22"/>
              </w:rPr>
            </w:pPr>
          </w:p>
        </w:tc>
      </w:tr>
    </w:tbl>
    <w:p w:rsidR="00B57D74" w:rsidRDefault="00B57D74">
      <w:pPr>
        <w:jc w:val="both"/>
        <w:rPr>
          <w:rFonts w:cs="Times New Roman"/>
          <w:i/>
          <w:iCs/>
          <w:sz w:val="22"/>
          <w:szCs w:val="22"/>
        </w:rPr>
      </w:pPr>
      <w:r>
        <w:rPr>
          <w:rFonts w:cs="Times New Roman"/>
          <w:i/>
          <w:iCs/>
          <w:sz w:val="22"/>
          <w:szCs w:val="22"/>
        </w:rPr>
        <w:t>Предлагаемая оценка _____________________________________________________________________________________</w:t>
      </w: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rPr>
      </w:pPr>
    </w:p>
    <w:p w:rsidR="00B57D74" w:rsidRDefault="00B57D74">
      <w:pPr>
        <w:jc w:val="center"/>
        <w:rPr>
          <w:rFonts w:cs="Times New Roman"/>
          <w:b/>
          <w:bCs/>
          <w:sz w:val="28"/>
          <w:szCs w:val="28"/>
        </w:rPr>
      </w:pPr>
      <w:r>
        <w:rPr>
          <w:rFonts w:cs="Times New Roman"/>
          <w:b/>
          <w:bCs/>
          <w:sz w:val="28"/>
          <w:szCs w:val="28"/>
        </w:rPr>
        <w:t>Я ль буду в роковое время…..</w:t>
      </w:r>
    </w:p>
    <w:p w:rsidR="00B57D74" w:rsidRDefault="00B57D74">
      <w:pPr>
        <w:jc w:val="center"/>
        <w:rPr>
          <w:rFonts w:cs="Times New Roman"/>
          <w:sz w:val="28"/>
          <w:szCs w:val="28"/>
        </w:rPr>
      </w:pPr>
      <w:r>
        <w:rPr>
          <w:rFonts w:cs="Times New Roman"/>
          <w:i/>
          <w:iCs/>
          <w:sz w:val="28"/>
          <w:szCs w:val="28"/>
        </w:rPr>
        <w:t>К.Ф. Рылеев</w:t>
      </w:r>
    </w:p>
    <w:p w:rsidR="00B57D74" w:rsidRDefault="00B57D74">
      <w:pPr>
        <w:jc w:val="center"/>
        <w:rPr>
          <w:rFonts w:cs="Times New Roman"/>
          <w:sz w:val="28"/>
          <w:szCs w:val="28"/>
        </w:rPr>
      </w:pPr>
    </w:p>
    <w:p w:rsidR="00B57D74" w:rsidRDefault="00B57D74">
      <w:pPr>
        <w:jc w:val="center"/>
        <w:rPr>
          <w:rFonts w:cs="Times New Roman"/>
        </w:rPr>
      </w:pPr>
      <w:r>
        <w:rPr>
          <w:rFonts w:cs="Times New Roman"/>
        </w:rPr>
        <w:t>Я ль буду в роковое время</w:t>
      </w:r>
    </w:p>
    <w:p w:rsidR="00B57D74" w:rsidRDefault="00B57D74">
      <w:pPr>
        <w:jc w:val="center"/>
        <w:rPr>
          <w:rFonts w:cs="Times New Roman"/>
        </w:rPr>
      </w:pPr>
      <w:r>
        <w:rPr>
          <w:rFonts w:cs="Times New Roman"/>
        </w:rPr>
        <w:t>Позорить гражданина сан?</w:t>
      </w:r>
    </w:p>
    <w:p w:rsidR="00B57D74" w:rsidRDefault="00B57D74">
      <w:pPr>
        <w:jc w:val="center"/>
        <w:rPr>
          <w:rFonts w:cs="Times New Roman"/>
        </w:rPr>
      </w:pPr>
      <w:r>
        <w:rPr>
          <w:rFonts w:cs="Times New Roman"/>
        </w:rPr>
        <w:t>И подражать тебе, изнеженное племя</w:t>
      </w:r>
    </w:p>
    <w:p w:rsidR="00B57D74" w:rsidRDefault="00B57D74">
      <w:pPr>
        <w:jc w:val="center"/>
        <w:rPr>
          <w:rFonts w:cs="Times New Roman"/>
        </w:rPr>
      </w:pPr>
      <w:r>
        <w:rPr>
          <w:rFonts w:cs="Times New Roman"/>
        </w:rPr>
        <w:t>Переродившихся славян?</w:t>
      </w:r>
    </w:p>
    <w:p w:rsidR="00B57D74" w:rsidRDefault="00B57D74">
      <w:pPr>
        <w:jc w:val="center"/>
        <w:rPr>
          <w:rFonts w:cs="Times New Roman"/>
        </w:rPr>
      </w:pPr>
      <w:r>
        <w:rPr>
          <w:rFonts w:cs="Times New Roman"/>
        </w:rPr>
        <w:t>Нет, не способен я в объятьях сладострастья,</w:t>
      </w:r>
    </w:p>
    <w:p w:rsidR="00B57D74" w:rsidRDefault="00B57D74">
      <w:pPr>
        <w:jc w:val="center"/>
        <w:rPr>
          <w:rFonts w:cs="Times New Roman"/>
        </w:rPr>
      </w:pPr>
      <w:r>
        <w:rPr>
          <w:rFonts w:cs="Times New Roman"/>
        </w:rPr>
        <w:t>В постыдной праздности влачить свой век младой</w:t>
      </w:r>
    </w:p>
    <w:p w:rsidR="00B57D74" w:rsidRDefault="00B57D74">
      <w:pPr>
        <w:jc w:val="center"/>
        <w:rPr>
          <w:rFonts w:cs="Times New Roman"/>
        </w:rPr>
      </w:pPr>
      <w:r>
        <w:rPr>
          <w:rFonts w:cs="Times New Roman"/>
        </w:rPr>
        <w:t>И изнывать кипящею душой</w:t>
      </w:r>
    </w:p>
    <w:p w:rsidR="00B57D74" w:rsidRDefault="00B57D74">
      <w:pPr>
        <w:jc w:val="center"/>
        <w:rPr>
          <w:rFonts w:cs="Times New Roman"/>
        </w:rPr>
      </w:pPr>
      <w:r>
        <w:rPr>
          <w:rFonts w:cs="Times New Roman"/>
        </w:rPr>
        <w:t>Под тяжким игом самовластья.</w:t>
      </w:r>
    </w:p>
    <w:p w:rsidR="00B57D74" w:rsidRDefault="00B57D74">
      <w:pPr>
        <w:jc w:val="center"/>
        <w:rPr>
          <w:rFonts w:cs="Times New Roman"/>
        </w:rPr>
      </w:pPr>
      <w:r>
        <w:rPr>
          <w:rFonts w:cs="Times New Roman"/>
        </w:rPr>
        <w:t>Пусть юноши, своей не разгадав судьбы,</w:t>
      </w:r>
    </w:p>
    <w:p w:rsidR="00B57D74" w:rsidRDefault="00B57D74">
      <w:pPr>
        <w:jc w:val="center"/>
        <w:rPr>
          <w:rFonts w:cs="Times New Roman"/>
        </w:rPr>
      </w:pPr>
      <w:r>
        <w:rPr>
          <w:rFonts w:cs="Times New Roman"/>
        </w:rPr>
        <w:t>Постигнуть не хотят предназначенье века</w:t>
      </w:r>
    </w:p>
    <w:p w:rsidR="00B57D74" w:rsidRDefault="00B57D74">
      <w:pPr>
        <w:jc w:val="center"/>
        <w:rPr>
          <w:rFonts w:cs="Times New Roman"/>
        </w:rPr>
      </w:pPr>
      <w:r>
        <w:rPr>
          <w:rFonts w:cs="Times New Roman"/>
        </w:rPr>
        <w:t>И не готовятся для будущей борьбы</w:t>
      </w:r>
    </w:p>
    <w:p w:rsidR="00B57D74" w:rsidRDefault="00B57D74">
      <w:pPr>
        <w:jc w:val="center"/>
        <w:rPr>
          <w:rFonts w:cs="Times New Roman"/>
        </w:rPr>
      </w:pPr>
      <w:r>
        <w:rPr>
          <w:rFonts w:cs="Times New Roman"/>
        </w:rPr>
        <w:t>За угнетенную свободу человека.</w:t>
      </w:r>
    </w:p>
    <w:p w:rsidR="00B57D74" w:rsidRDefault="00B57D74">
      <w:pPr>
        <w:jc w:val="center"/>
        <w:rPr>
          <w:rFonts w:cs="Times New Roman"/>
        </w:rPr>
      </w:pPr>
      <w:r>
        <w:rPr>
          <w:rFonts w:cs="Times New Roman"/>
        </w:rPr>
        <w:t>Пусть с хладною душой бросают хладный взор</w:t>
      </w:r>
    </w:p>
    <w:p w:rsidR="00B57D74" w:rsidRDefault="00B57D74">
      <w:pPr>
        <w:jc w:val="center"/>
        <w:rPr>
          <w:rFonts w:cs="Times New Roman"/>
        </w:rPr>
      </w:pPr>
      <w:r>
        <w:rPr>
          <w:rFonts w:cs="Times New Roman"/>
        </w:rPr>
        <w:t>На бедствия своей отчизны</w:t>
      </w:r>
    </w:p>
    <w:p w:rsidR="00B57D74" w:rsidRDefault="00B57D74">
      <w:pPr>
        <w:jc w:val="center"/>
        <w:rPr>
          <w:rFonts w:cs="Times New Roman"/>
        </w:rPr>
      </w:pPr>
      <w:r>
        <w:rPr>
          <w:rFonts w:cs="Times New Roman"/>
        </w:rPr>
        <w:t>И не читают в них грядущий свой позор</w:t>
      </w:r>
    </w:p>
    <w:p w:rsidR="00B57D74" w:rsidRDefault="00B57D74">
      <w:pPr>
        <w:jc w:val="center"/>
        <w:rPr>
          <w:rFonts w:cs="Times New Roman"/>
        </w:rPr>
      </w:pPr>
      <w:r>
        <w:rPr>
          <w:rFonts w:cs="Times New Roman"/>
        </w:rPr>
        <w:t>И справедливые потомков укоризны.</w:t>
      </w:r>
    </w:p>
    <w:p w:rsidR="00B57D74" w:rsidRDefault="00B57D74">
      <w:pPr>
        <w:jc w:val="center"/>
        <w:rPr>
          <w:rFonts w:cs="Times New Roman"/>
        </w:rPr>
      </w:pPr>
      <w:r>
        <w:rPr>
          <w:rFonts w:cs="Times New Roman"/>
        </w:rPr>
        <w:t>Они скрываются, когда народ, восстав,</w:t>
      </w:r>
    </w:p>
    <w:p w:rsidR="00B57D74" w:rsidRDefault="00B57D74">
      <w:pPr>
        <w:jc w:val="center"/>
        <w:rPr>
          <w:rFonts w:cs="Times New Roman"/>
        </w:rPr>
      </w:pPr>
      <w:r>
        <w:rPr>
          <w:rFonts w:cs="Times New Roman"/>
        </w:rPr>
        <w:t>Застанет их в объятьях праздной неги</w:t>
      </w:r>
    </w:p>
    <w:p w:rsidR="00B57D74" w:rsidRDefault="00B57D74">
      <w:pPr>
        <w:jc w:val="center"/>
        <w:rPr>
          <w:rFonts w:cs="Times New Roman"/>
        </w:rPr>
      </w:pPr>
      <w:r>
        <w:rPr>
          <w:rFonts w:cs="Times New Roman"/>
        </w:rPr>
        <w:t>И, в бурном мятеже ища свободы прав,</w:t>
      </w:r>
    </w:p>
    <w:p w:rsidR="00B57D74" w:rsidRDefault="00B57D74">
      <w:pPr>
        <w:jc w:val="center"/>
        <w:rPr>
          <w:rFonts w:cs="Times New Roman"/>
        </w:rPr>
      </w:pPr>
      <w:r>
        <w:rPr>
          <w:rFonts w:cs="Times New Roman"/>
        </w:rPr>
        <w:t>В них не найдет ни Брута, ни Риеги.</w:t>
      </w:r>
    </w:p>
    <w:p w:rsidR="00B57D74" w:rsidRDefault="00B57D74">
      <w:pPr>
        <w:jc w:val="center"/>
        <w:rPr>
          <w:rFonts w:cs="Times New Roman"/>
          <w:b/>
          <w:bCs/>
          <w:sz w:val="28"/>
          <w:szCs w:val="28"/>
        </w:rPr>
      </w:pPr>
      <w:r>
        <w:rPr>
          <w:rFonts w:cs="Times New Roman"/>
        </w:rPr>
        <w:t xml:space="preserve">                                             </w:t>
      </w:r>
      <w:r>
        <w:rPr>
          <w:rFonts w:cs="Times New Roman"/>
          <w:i/>
          <w:iCs/>
        </w:rPr>
        <w:t>1824г.</w:t>
      </w:r>
      <w:r>
        <w:rPr>
          <w:rFonts w:cs="Times New Roman"/>
          <w:b/>
          <w:bCs/>
          <w:sz w:val="28"/>
          <w:szCs w:val="28"/>
        </w:rPr>
        <w:t xml:space="preserve"> </w:t>
      </w:r>
    </w:p>
    <w:p w:rsidR="00B57D74" w:rsidRDefault="00B57D74">
      <w:pPr>
        <w:rPr>
          <w:rFonts w:cs="Times New Roman"/>
        </w:rPr>
      </w:pPr>
    </w:p>
    <w:sectPr w:rsidR="00B57D74" w:rsidSect="00B57D74">
      <w:footerReference w:type="default" r:id="rId15"/>
      <w:pgSz w:w="11906" w:h="16838"/>
      <w:pgMar w:top="1134" w:right="850" w:bottom="1134" w:left="16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7D74" w:rsidRDefault="00B57D74">
      <w:pPr>
        <w:rPr>
          <w:rFonts w:cs="Times New Roman"/>
        </w:rPr>
      </w:pPr>
      <w:r>
        <w:rPr>
          <w:rFonts w:cs="Times New Roman"/>
        </w:rPr>
        <w:separator/>
      </w:r>
    </w:p>
  </w:endnote>
  <w:endnote w:type="continuationSeparator" w:id="1">
    <w:p w:rsidR="00B57D74" w:rsidRDefault="00B57D74">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D74" w:rsidRDefault="00B57D74">
    <w:pPr>
      <w:pStyle w:val="Footer"/>
      <w:framePr w:wrap="auto" w:vAnchor="text" w:hAnchor="margin" w:xAlign="right" w:y="1"/>
      <w:rPr>
        <w:rStyle w:val="PageNumber"/>
        <w:rFonts w:cs="Times New Roman"/>
      </w:rPr>
    </w:pPr>
    <w:r>
      <w:rPr>
        <w:rStyle w:val="PageNumber"/>
        <w:rFonts w:cs="Times New Roman"/>
      </w:rPr>
      <w:fldChar w:fldCharType="begin"/>
    </w:r>
    <w:r>
      <w:rPr>
        <w:rStyle w:val="PageNumber"/>
        <w:rFonts w:cs="Times New Roman"/>
      </w:rPr>
      <w:instrText xml:space="preserve">PAGE  </w:instrText>
    </w:r>
    <w:r>
      <w:rPr>
        <w:rStyle w:val="PageNumber"/>
        <w:rFonts w:cs="Times New Roman"/>
      </w:rPr>
      <w:fldChar w:fldCharType="separate"/>
    </w:r>
    <w:r>
      <w:rPr>
        <w:rStyle w:val="PageNumber"/>
        <w:rFonts w:cs="Times New Roman"/>
        <w:noProof/>
      </w:rPr>
      <w:t>7</w:t>
    </w:r>
    <w:r>
      <w:rPr>
        <w:rStyle w:val="PageNumber"/>
        <w:rFonts w:cs="Times New Roman"/>
      </w:rPr>
      <w:fldChar w:fldCharType="end"/>
    </w:r>
  </w:p>
  <w:p w:rsidR="00B57D74" w:rsidRDefault="00B57D74">
    <w:pPr>
      <w:pStyle w:val="Footer"/>
      <w:ind w:right="360"/>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7D74" w:rsidRDefault="00B57D74">
      <w:pPr>
        <w:rPr>
          <w:rFonts w:cs="Times New Roman"/>
        </w:rPr>
      </w:pPr>
      <w:r>
        <w:rPr>
          <w:rFonts w:cs="Times New Roman"/>
        </w:rPr>
        <w:separator/>
      </w:r>
    </w:p>
  </w:footnote>
  <w:footnote w:type="continuationSeparator" w:id="1">
    <w:p w:rsidR="00B57D74" w:rsidRDefault="00B57D74">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F56E5"/>
    <w:multiLevelType w:val="multilevel"/>
    <w:tmpl w:val="9D08D992"/>
    <w:lvl w:ilvl="0">
      <w:start w:val="1"/>
      <w:numFmt w:val="decimal"/>
      <w:lvlText w:val="%1."/>
      <w:lvlJc w:val="left"/>
      <w:pPr>
        <w:tabs>
          <w:tab w:val="num" w:pos="750"/>
        </w:tabs>
        <w:ind w:left="750" w:hanging="39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C280CD5"/>
    <w:multiLevelType w:val="multilevel"/>
    <w:tmpl w:val="A79C9EDA"/>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20DC5CF4"/>
    <w:multiLevelType w:val="multilevel"/>
    <w:tmpl w:val="79867D06"/>
    <w:lvl w:ilvl="0">
      <w:start w:val="1"/>
      <w:numFmt w:val="bullet"/>
      <w:lvlText w:val=""/>
      <w:lvlJc w:val="left"/>
      <w:pPr>
        <w:tabs>
          <w:tab w:val="num" w:pos="1080"/>
        </w:tabs>
        <w:ind w:left="1080" w:hanging="360"/>
      </w:pPr>
      <w:rPr>
        <w:rFonts w:ascii="Symbol"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3">
    <w:nsid w:val="3B9B5FEB"/>
    <w:multiLevelType w:val="multilevel"/>
    <w:tmpl w:val="7FE876C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532E570D"/>
    <w:multiLevelType w:val="multilevel"/>
    <w:tmpl w:val="3BEAECEE"/>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5D5145B7"/>
    <w:multiLevelType w:val="multilevel"/>
    <w:tmpl w:val="528C32B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6CC33F60"/>
    <w:multiLevelType w:val="multilevel"/>
    <w:tmpl w:val="2438CD7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
  </w:num>
  <w:num w:numId="2">
    <w:abstractNumId w:val="2"/>
  </w:num>
  <w:num w:numId="3">
    <w:abstractNumId w:val="4"/>
  </w:num>
  <w:num w:numId="4">
    <w:abstractNumId w:val="5"/>
  </w:num>
  <w:num w:numId="5">
    <w:abstractNumId w:val="6"/>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7"/>
  <w:embedSystemFonts/>
  <w:defaultTabStop w:val="708"/>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0"/>
    <w:footnote w:id="1"/>
  </w:footnotePr>
  <w:endnotePr>
    <w:endnote w:id="0"/>
    <w:endnote w:id="1"/>
  </w:endnotePr>
  <w:compat>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57D74"/>
    <w:rsid w:val="00B57D7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nhideWhenUsed="0"/>
    <w:lsdException w:name="caption" w:uiPriority="35" w:qFormat="1"/>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pPr>
      <w:autoSpaceDE w:val="0"/>
      <w:autoSpaceDN w:val="0"/>
    </w:pPr>
    <w:rPr>
      <w:rFonts w:ascii="Times New Roman" w:hAnsi="Times New Roman"/>
      <w:sz w:val="24"/>
      <w:szCs w:val="24"/>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Обычный"/>
    <w:pPr>
      <w:autoSpaceDE w:val="0"/>
      <w:autoSpaceDN w:val="0"/>
    </w:pPr>
    <w:rPr>
      <w:rFonts w:ascii="Times New Roman" w:hAnsi="Times New Roman"/>
      <w:sz w:val="20"/>
      <w:szCs w:val="20"/>
    </w:rPr>
  </w:style>
  <w:style w:type="character" w:customStyle="1" w:styleId="a0">
    <w:name w:val="Основной шрифт"/>
    <w:uiPriority w:val="99"/>
  </w:style>
  <w:style w:type="paragraph" w:styleId="Footer">
    <w:name w:val="footer"/>
    <w:basedOn w:val="Normal"/>
    <w:link w:val="FooterChar"/>
    <w:uiPriority w:val="99"/>
    <w:pPr>
      <w:tabs>
        <w:tab w:val="center" w:pos="4677"/>
        <w:tab w:val="right" w:pos="9355"/>
      </w:tabs>
    </w:pPr>
  </w:style>
  <w:style w:type="character" w:customStyle="1" w:styleId="FooterChar">
    <w:name w:val="Footer Char"/>
    <w:basedOn w:val="DefaultParagraphFont"/>
    <w:link w:val="Footer"/>
    <w:uiPriority w:val="99"/>
    <w:rPr>
      <w:rFonts w:ascii="Times New Roman" w:hAnsi="Times New Roman" w:cs="Times New Roman"/>
      <w:sz w:val="24"/>
      <w:szCs w:val="24"/>
      <w:lang/>
    </w:rPr>
  </w:style>
  <w:style w:type="character" w:styleId="PageNumber">
    <w:name w:val="page number"/>
    <w:basedOn w:val="DefaultParagraphFont"/>
    <w:uiPriority w:val="99"/>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lang/>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7</Pages>
  <Words>1171</Words>
  <Characters>6679</Characters>
  <Application>Microsoft Office Outlook</Application>
  <DocSecurity>0</DocSecurity>
  <Lines>0</Lines>
  <Paragraphs>0</Paragraphs>
  <ScaleCrop>false</ScaleCrop>
  <Company>дом</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интегрированному уроку по теме: </dc:title>
  <dc:subject/>
  <dc:creator>катя</dc:creator>
  <cp:keywords/>
  <dc:description/>
  <cp:lastModifiedBy>User</cp:lastModifiedBy>
  <cp:revision>2</cp:revision>
  <dcterms:created xsi:type="dcterms:W3CDTF">2008-06-20T12:56:00Z</dcterms:created>
  <dcterms:modified xsi:type="dcterms:W3CDTF">2008-06-20T12:56:00Z</dcterms:modified>
</cp:coreProperties>
</file>