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1" w:rsidRPr="008C53BD" w:rsidRDefault="00F63841" w:rsidP="008C53B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3B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63841" w:rsidRPr="008C53BD" w:rsidRDefault="00F63841" w:rsidP="008C53B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3BD">
        <w:rPr>
          <w:rFonts w:ascii="Times New Roman" w:hAnsi="Times New Roman" w:cs="Times New Roman"/>
          <w:b/>
          <w:sz w:val="24"/>
          <w:szCs w:val="24"/>
        </w:rPr>
        <w:t>Вопросы для викторины</w:t>
      </w:r>
    </w:p>
    <w:tbl>
      <w:tblPr>
        <w:tblStyle w:val="a3"/>
        <w:tblW w:w="9855" w:type="dxa"/>
        <w:tblLayout w:type="fixed"/>
        <w:tblLook w:val="01E0"/>
      </w:tblPr>
      <w:tblGrid>
        <w:gridCol w:w="959"/>
        <w:gridCol w:w="2683"/>
        <w:gridCol w:w="5189"/>
        <w:gridCol w:w="57"/>
        <w:gridCol w:w="967"/>
      </w:tblGrid>
      <w:tr w:rsidR="00F63841" w:rsidRPr="008C53BD" w:rsidTr="00F63841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</w:rPr>
              <w:t>Реа</w:t>
            </w:r>
            <w:r w:rsidRPr="008C53BD">
              <w:rPr>
                <w:color w:val="000000"/>
                <w:sz w:val="24"/>
                <w:szCs w:val="24"/>
              </w:rPr>
              <w:t>к</w:t>
            </w:r>
            <w:r w:rsidRPr="008C53BD">
              <w:rPr>
                <w:color w:val="000000"/>
                <w:sz w:val="24"/>
                <w:szCs w:val="24"/>
              </w:rPr>
              <w:t>ция</w:t>
            </w:r>
            <w:r w:rsidR="00556C19" w:rsidRPr="008C53B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Вопрос</w:t>
            </w:r>
            <w:r w:rsidR="008C53BD">
              <w:rPr>
                <w:color w:val="000000"/>
                <w:sz w:val="24"/>
                <w:szCs w:val="24"/>
              </w:rPr>
              <w:t xml:space="preserve"> </w:t>
            </w:r>
            <w:r w:rsidR="008C53BD" w:rsidRPr="008C53BD">
              <w:rPr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Сведения об ученом (подсказка).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Ответ</w:t>
            </w:r>
          </w:p>
        </w:tc>
      </w:tr>
      <w:tr w:rsidR="00F63841" w:rsidRPr="008C53BD" w:rsidTr="00F63841">
        <w:trPr>
          <w:cantSplit/>
          <w:trHeight w:val="2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  <w:lang w:val="en-US"/>
              </w:rPr>
              <w:t>Na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C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8C53BD">
              <w:rPr>
                <w:color w:val="000000"/>
                <w:sz w:val="24"/>
                <w:szCs w:val="24"/>
              </w:rPr>
              <w:t>+2С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O</w:t>
            </w:r>
            <w:r w:rsidRPr="008C53BD">
              <w:rPr>
                <w:color w:val="000000"/>
                <w:sz w:val="24"/>
                <w:szCs w:val="24"/>
              </w:rPr>
              <w:t>ОН =2С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O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Na</w:t>
            </w:r>
            <w:r w:rsidRPr="008C53BD">
              <w:rPr>
                <w:color w:val="000000"/>
                <w:sz w:val="24"/>
                <w:szCs w:val="24"/>
              </w:rPr>
              <w:t>+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O</w:t>
            </w:r>
            <w:r w:rsidRPr="008C53BD">
              <w:rPr>
                <w:color w:val="000000"/>
                <w:sz w:val="24"/>
                <w:szCs w:val="24"/>
              </w:rPr>
              <w:t>+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C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Известно, что при в</w:t>
            </w:r>
            <w:r w:rsidRPr="008C53BD">
              <w:rPr>
                <w:color w:val="000000"/>
                <w:sz w:val="24"/>
                <w:szCs w:val="24"/>
              </w:rPr>
              <w:t>ы</w:t>
            </w:r>
            <w:r w:rsidRPr="008C53BD">
              <w:rPr>
                <w:color w:val="000000"/>
                <w:sz w:val="24"/>
                <w:szCs w:val="24"/>
              </w:rPr>
              <w:t>печке мучных изделий иногда вместо дрожжей применяют данную р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акцию. Какой ученый впервые предложил ее использовать?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1" w:rsidRPr="008C53BD" w:rsidRDefault="00F63841" w:rsidP="008C53BD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8C53BD">
              <w:rPr>
                <w:sz w:val="24"/>
                <w:szCs w:val="24"/>
              </w:rPr>
              <w:t xml:space="preserve">В 1824 этот человек  стал экстраординарным профессором химии </w:t>
            </w:r>
            <w:proofErr w:type="spellStart"/>
            <w:r w:rsidRPr="008C53BD">
              <w:rPr>
                <w:sz w:val="24"/>
                <w:szCs w:val="24"/>
              </w:rPr>
              <w:t>Гиссенского</w:t>
            </w:r>
            <w:proofErr w:type="spellEnd"/>
            <w:r w:rsidRPr="008C53BD">
              <w:rPr>
                <w:sz w:val="24"/>
                <w:szCs w:val="24"/>
              </w:rPr>
              <w:t xml:space="preserve"> университета в Германии. Но уже в 1825 он - в штате професс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ров. Ученый перестроил всю систему препод</w:t>
            </w:r>
            <w:r w:rsidRPr="008C53BD">
              <w:rPr>
                <w:sz w:val="24"/>
                <w:szCs w:val="24"/>
              </w:rPr>
              <w:t>а</w:t>
            </w:r>
            <w:r w:rsidRPr="008C53BD">
              <w:rPr>
                <w:sz w:val="24"/>
                <w:szCs w:val="24"/>
              </w:rPr>
              <w:t>вания на кафедре, оборудовал, в осно</w:t>
            </w:r>
            <w:r w:rsidRPr="008C53BD">
              <w:rPr>
                <w:sz w:val="24"/>
                <w:szCs w:val="24"/>
              </w:rPr>
              <w:t>в</w:t>
            </w:r>
            <w:r w:rsidRPr="008C53BD">
              <w:rPr>
                <w:sz w:val="24"/>
                <w:szCs w:val="24"/>
              </w:rPr>
              <w:t>ном на свои средства, отличную химическую лаборат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рию. К нему начали стекаться ученики из Ге</w:t>
            </w:r>
            <w:r w:rsidRPr="008C53BD">
              <w:rPr>
                <w:sz w:val="24"/>
                <w:szCs w:val="24"/>
              </w:rPr>
              <w:t>р</w:t>
            </w:r>
            <w:r w:rsidRPr="008C53BD">
              <w:rPr>
                <w:sz w:val="24"/>
                <w:szCs w:val="24"/>
              </w:rPr>
              <w:t>мании, а затем и Европы.</w:t>
            </w:r>
            <w:r w:rsidR="00196E8F" w:rsidRPr="008C53BD">
              <w:rPr>
                <w:sz w:val="24"/>
                <w:szCs w:val="24"/>
              </w:rPr>
              <w:t xml:space="preserve"> </w:t>
            </w: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Ю. Либих</w:t>
            </w:r>
          </w:p>
        </w:tc>
      </w:tr>
      <w:tr w:rsidR="00F63841" w:rsidRPr="008C53BD" w:rsidTr="00F63841">
        <w:trPr>
          <w:cantSplit/>
          <w:trHeight w:val="23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C53BD">
              <w:rPr>
                <w:color w:val="000000"/>
                <w:sz w:val="24"/>
                <w:szCs w:val="24"/>
                <w:lang w:val="en-US"/>
              </w:rPr>
              <w:t>NaCl</w:t>
            </w:r>
            <w:proofErr w:type="spellEnd"/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+ H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SO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= NaHSO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C53BD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«Секретная» реакция, которая принесла св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ему открывателю нем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 xml:space="preserve">лый доход.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spacing w:before="100" w:beforeAutospacing="1" w:after="100" w:afterAutospacing="1"/>
              <w:ind w:left="-22" w:right="90" w:firstLine="180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</w:rPr>
              <w:t>Этот человек был не только искусным хим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ком, но и удачливым предпринимателем. Ра</w:t>
            </w:r>
            <w:r w:rsidRPr="008C53BD">
              <w:rPr>
                <w:color w:val="000000"/>
                <w:sz w:val="24"/>
                <w:szCs w:val="24"/>
              </w:rPr>
              <w:t>з</w:t>
            </w:r>
            <w:r w:rsidRPr="008C53BD">
              <w:rPr>
                <w:color w:val="000000"/>
                <w:sz w:val="24"/>
                <w:szCs w:val="24"/>
              </w:rPr>
              <w:t>работанные им спос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бы получения соляной и азотной кислот из каменной соли и селитры он держал в секрете почти до конца жизни. Отд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вая дань своему времени, он верил в существ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вание «панацеи», или «эликсира жизни», изл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чивающего от всех болезней и продлевающего жизнь, – мечты (нар</w:t>
            </w:r>
            <w:r w:rsidRPr="008C53BD">
              <w:rPr>
                <w:color w:val="000000"/>
                <w:sz w:val="24"/>
                <w:szCs w:val="24"/>
              </w:rPr>
              <w:t>я</w:t>
            </w:r>
            <w:r w:rsidRPr="008C53BD">
              <w:rPr>
                <w:color w:val="000000"/>
                <w:sz w:val="24"/>
                <w:szCs w:val="24"/>
              </w:rPr>
              <w:t>ду с философским камнем) многих поколений алхим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 xml:space="preserve">ков. Утверждая, что открыл секрет приготовления этого эликсира, продавал его по весьма высокой цене. </w:t>
            </w:r>
            <w:r w:rsidR="00196E8F" w:rsidRPr="008C53BD">
              <w:rPr>
                <w:color w:val="000000"/>
                <w:sz w:val="24"/>
                <w:szCs w:val="24"/>
                <w:lang w:val="en-US"/>
              </w:rPr>
              <w:t>[21]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53BD">
              <w:rPr>
                <w:color w:val="000000"/>
                <w:sz w:val="24"/>
                <w:szCs w:val="24"/>
              </w:rPr>
              <w:t>Гла</w:t>
            </w:r>
            <w:r w:rsidRPr="008C53BD">
              <w:rPr>
                <w:color w:val="000000"/>
                <w:sz w:val="24"/>
                <w:szCs w:val="24"/>
              </w:rPr>
              <w:t>у</w:t>
            </w:r>
            <w:r w:rsidRPr="008C53BD">
              <w:rPr>
                <w:color w:val="000000"/>
                <w:sz w:val="24"/>
                <w:szCs w:val="24"/>
              </w:rPr>
              <w:t>бер</w:t>
            </w:r>
            <w:proofErr w:type="spellEnd"/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4Р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+</w:t>
            </w:r>
            <w:r w:rsidRPr="008C53BD">
              <w:rPr>
                <w:color w:val="000000"/>
                <w:sz w:val="24"/>
                <w:szCs w:val="24"/>
              </w:rPr>
              <w:t>5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O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>=2Р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Ученого, впервые н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блюдавшего данную реакцию, называли «светящимся мон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хом». Когда он вых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дил  из своей лаборат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рии поз</w:t>
            </w:r>
            <w:r w:rsidRPr="008C53BD">
              <w:rPr>
                <w:color w:val="000000"/>
                <w:sz w:val="24"/>
                <w:szCs w:val="24"/>
              </w:rPr>
              <w:t>д</w:t>
            </w:r>
            <w:r w:rsidRPr="008C53BD">
              <w:rPr>
                <w:color w:val="000000"/>
                <w:sz w:val="24"/>
                <w:szCs w:val="24"/>
              </w:rPr>
              <w:t>но вечером, вся его одежда излуч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ла голубоватое си</w:t>
            </w:r>
            <w:r w:rsidRPr="008C53BD">
              <w:rPr>
                <w:color w:val="000000"/>
                <w:sz w:val="24"/>
                <w:szCs w:val="24"/>
              </w:rPr>
              <w:t>я</w:t>
            </w:r>
            <w:r w:rsidRPr="008C53BD">
              <w:rPr>
                <w:color w:val="000000"/>
                <w:sz w:val="24"/>
                <w:szCs w:val="24"/>
              </w:rPr>
              <w:t>ние из-за осевших на ней частичек белого фо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</w:rPr>
              <w:t xml:space="preserve">фора.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sz w:val="24"/>
                <w:szCs w:val="24"/>
              </w:rPr>
              <w:t>Другая сторона деятельности этого ученого б</w:t>
            </w:r>
            <w:r w:rsidRPr="008C53BD">
              <w:rPr>
                <w:sz w:val="24"/>
                <w:szCs w:val="24"/>
              </w:rPr>
              <w:t>ы</w:t>
            </w:r>
            <w:r w:rsidRPr="008C53BD">
              <w:rPr>
                <w:sz w:val="24"/>
                <w:szCs w:val="24"/>
              </w:rPr>
              <w:t>ла религиозная и богословская. В юности им владело следующее настроение: "Демон во</w:t>
            </w:r>
            <w:r w:rsidRPr="008C53BD">
              <w:rPr>
                <w:sz w:val="24"/>
                <w:szCs w:val="24"/>
              </w:rPr>
              <w:t>с</w:t>
            </w:r>
            <w:r w:rsidRPr="008C53BD">
              <w:rPr>
                <w:sz w:val="24"/>
                <w:szCs w:val="24"/>
              </w:rPr>
              <w:t>пользовался моей меланхолией, наполнил душу ужасом и внушил сомнения в основных истинах религии". В таком состоянии он додумался до самоубийства, от которого его удержала только мысль, что душа его попадет в ад.  Он решился рассеять свои сомнения чтением Библии в по</w:t>
            </w:r>
            <w:r w:rsidRPr="008C53BD">
              <w:rPr>
                <w:sz w:val="24"/>
                <w:szCs w:val="24"/>
              </w:rPr>
              <w:t>д</w:t>
            </w:r>
            <w:r w:rsidRPr="008C53BD">
              <w:rPr>
                <w:sz w:val="24"/>
                <w:szCs w:val="24"/>
              </w:rPr>
              <w:t>линнике и потому занялся изучением еврейского и греческого языков. Впоследствии учредил д</w:t>
            </w:r>
            <w:r w:rsidRPr="008C53BD">
              <w:rPr>
                <w:sz w:val="24"/>
                <w:szCs w:val="24"/>
              </w:rPr>
              <w:t>у</w:t>
            </w:r>
            <w:r w:rsidRPr="008C53BD">
              <w:rPr>
                <w:sz w:val="24"/>
                <w:szCs w:val="24"/>
              </w:rPr>
              <w:t>ховные миссии в Индии, перевел и напечатал Библию на ирландском и гаэльском наречиях. По завещанию (1661) оставил капитал для осн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вания ежегодных чтений о главнейших истинах откровения и естественной религии.</w:t>
            </w:r>
            <w:r w:rsidR="00196E8F" w:rsidRPr="008C53BD">
              <w:rPr>
                <w:sz w:val="24"/>
                <w:szCs w:val="24"/>
              </w:rPr>
              <w:t>[22]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Роберт Бойль</w:t>
            </w:r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Барий и его соед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08 г"/>
              </w:smartTagPr>
              <w:r w:rsidRPr="008C53BD">
                <w:rPr>
                  <w:color w:val="000000"/>
                  <w:sz w:val="24"/>
                  <w:szCs w:val="24"/>
                </w:rPr>
                <w:t>1808 г</w:t>
              </w:r>
            </w:smartTag>
            <w:r w:rsidRPr="008C53BD">
              <w:rPr>
                <w:color w:val="000000"/>
                <w:sz w:val="24"/>
                <w:szCs w:val="24"/>
              </w:rPr>
              <w:t xml:space="preserve">. в Лондоне появилась новая мода – посещать по четвергам лабораторию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Гемфри</w:t>
            </w:r>
            <w:proofErr w:type="spellEnd"/>
            <w:r w:rsidRPr="008C53BD">
              <w:rPr>
                <w:color w:val="000000"/>
                <w:sz w:val="24"/>
                <w:szCs w:val="24"/>
              </w:rPr>
              <w:t xml:space="preserve"> Дэви. Недавно он открыл новый элемент, получил его в виде металла, у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</w:rPr>
              <w:t>тановил формулу его оксида. И вот очередной эффектный опыт: Дэви зажег свечу и высыпал со шпателя немного белого порошка. Тотчас огонь окрасился в з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леный цвет. Затем Дэви нагрел белый порошок в токе воздуха, и все увидели, что цвет п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 xml:space="preserve">рошка не изменился, увеличился только объем. Тогда Дэви растворил </w:t>
            </w:r>
            <w:r w:rsidR="008C53BD">
              <w:rPr>
                <w:color w:val="000000"/>
                <w:sz w:val="24"/>
                <w:szCs w:val="24"/>
              </w:rPr>
              <w:t>белый пор</w:t>
            </w:r>
            <w:r w:rsidR="008C53BD">
              <w:rPr>
                <w:color w:val="000000"/>
                <w:sz w:val="24"/>
                <w:szCs w:val="24"/>
              </w:rPr>
              <w:t>о</w:t>
            </w:r>
            <w:r w:rsidR="008C53BD">
              <w:rPr>
                <w:color w:val="000000"/>
                <w:sz w:val="24"/>
                <w:szCs w:val="24"/>
              </w:rPr>
              <w:t>шок</w:t>
            </w:r>
            <w:r w:rsidRPr="008C53BD">
              <w:rPr>
                <w:color w:val="000000"/>
                <w:sz w:val="24"/>
                <w:szCs w:val="24"/>
              </w:rPr>
              <w:t xml:space="preserve"> в соляной кислоте, а потом добавил серную кислоту. Все увидели, что выпад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ет белый осадок. Ра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</w:rPr>
              <w:t>кройте секрет опытов Дэви.</w:t>
            </w:r>
            <w:r w:rsidR="00556C19" w:rsidRPr="008C53BD">
              <w:rPr>
                <w:color w:val="000000"/>
                <w:sz w:val="24"/>
                <w:szCs w:val="24"/>
              </w:rPr>
              <w:t xml:space="preserve"> </w:t>
            </w:r>
            <w:r w:rsidR="00556C19" w:rsidRPr="008C53BD">
              <w:rPr>
                <w:color w:val="000000"/>
                <w:sz w:val="24"/>
                <w:szCs w:val="24"/>
                <w:lang w:val="en-US"/>
              </w:rPr>
              <w:t>[3]</w:t>
            </w:r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lastRenderedPageBreak/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=</w:t>
            </w:r>
            <w:r w:rsidRPr="008C53BD">
              <w:rPr>
                <w:color w:val="000000"/>
                <w:sz w:val="24"/>
                <w:szCs w:val="24"/>
              </w:rPr>
              <w:t xml:space="preserve"> 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O+O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Эта реакция служит этал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ном для изучения каталитических пр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цессов. Катал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затором служит минерал пир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люзит. Кто впервые изобрел исходное в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щество и катализатор?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sz w:val="24"/>
                <w:szCs w:val="24"/>
              </w:rPr>
              <w:t>Студенты любили этого профессора. Он был доступен и прост. И от него всегда можно было ждать неожиданн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 xml:space="preserve">стей. Он </w:t>
            </w:r>
            <w:proofErr w:type="gramStart"/>
            <w:r w:rsidRPr="008C53BD">
              <w:rPr>
                <w:sz w:val="24"/>
                <w:szCs w:val="24"/>
              </w:rPr>
              <w:t>уважал</w:t>
            </w:r>
            <w:proofErr w:type="gramEnd"/>
            <w:r w:rsidRPr="008C53BD">
              <w:rPr>
                <w:sz w:val="24"/>
                <w:szCs w:val="24"/>
              </w:rPr>
              <w:t xml:space="preserve"> учебники и обязательно извинялся, когда их приходилось поправлять. «О да, это правильно, – г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 xml:space="preserve">ворил он. – Но, к моему сожалению, это устарело. О нет, автор тут ни </w:t>
            </w:r>
            <w:proofErr w:type="gramStart"/>
            <w:r w:rsidRPr="008C53BD">
              <w:rPr>
                <w:sz w:val="24"/>
                <w:szCs w:val="24"/>
              </w:rPr>
              <w:t>при чём</w:t>
            </w:r>
            <w:proofErr w:type="gramEnd"/>
            <w:r w:rsidRPr="008C53BD">
              <w:rPr>
                <w:sz w:val="24"/>
                <w:szCs w:val="24"/>
              </w:rPr>
              <w:t>. Он не мог знать. П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нимаете ли, только вчера…». Аудитория пон</w:t>
            </w:r>
            <w:r w:rsidRPr="008C53BD">
              <w:rPr>
                <w:sz w:val="24"/>
                <w:szCs w:val="24"/>
              </w:rPr>
              <w:t>и</w:t>
            </w:r>
            <w:r w:rsidRPr="008C53BD">
              <w:rPr>
                <w:sz w:val="24"/>
                <w:szCs w:val="24"/>
              </w:rPr>
              <w:t>мала. Она понимала, что вчера этот тихий и д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брый человек с круглым лицом и умными ир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ническими глазами перечеркнул одну из глав химии и начал писать другую.</w:t>
            </w:r>
            <w:r w:rsidR="00556C19" w:rsidRPr="008C53BD">
              <w:rPr>
                <w:sz w:val="24"/>
                <w:szCs w:val="24"/>
              </w:rPr>
              <w:t xml:space="preserve"> [</w:t>
            </w:r>
            <w:r w:rsidR="00556C19" w:rsidRPr="008C53BD">
              <w:rPr>
                <w:sz w:val="24"/>
                <w:szCs w:val="24"/>
                <w:lang w:val="en-US"/>
              </w:rPr>
              <w:t>7]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 xml:space="preserve">1818г. Луи Жак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Тенар</w:t>
            </w:r>
            <w:proofErr w:type="spellEnd"/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СаС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 xml:space="preserve"> + 2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O</w:t>
            </w:r>
            <w:r w:rsidRPr="008C53BD">
              <w:rPr>
                <w:color w:val="000000"/>
                <w:sz w:val="24"/>
                <w:szCs w:val="24"/>
              </w:rPr>
              <w:t>= С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>+С</w:t>
            </w:r>
            <w:proofErr w:type="gramStart"/>
            <w:r w:rsidRPr="008C53BD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8C53BD">
              <w:rPr>
                <w:color w:val="000000"/>
                <w:sz w:val="24"/>
                <w:szCs w:val="24"/>
              </w:rPr>
              <w:t>ОН)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52 г"/>
              </w:smartTagPr>
              <w:r w:rsidRPr="008C53BD">
                <w:rPr>
                  <w:color w:val="000000"/>
                  <w:sz w:val="24"/>
                  <w:szCs w:val="24"/>
                </w:rPr>
                <w:t>1852 г</w:t>
              </w:r>
            </w:smartTag>
            <w:r w:rsidRPr="008C53BD">
              <w:rPr>
                <w:color w:val="000000"/>
                <w:sz w:val="24"/>
                <w:szCs w:val="24"/>
              </w:rPr>
              <w:t>. химик пыта</w:t>
            </w:r>
            <w:r w:rsidRPr="008C53BD">
              <w:rPr>
                <w:color w:val="000000"/>
                <w:sz w:val="24"/>
                <w:szCs w:val="24"/>
              </w:rPr>
              <w:t>л</w:t>
            </w:r>
            <w:r w:rsidRPr="008C53BD">
              <w:rPr>
                <w:color w:val="000000"/>
                <w:sz w:val="24"/>
                <w:szCs w:val="24"/>
              </w:rPr>
              <w:t>ся выделить кальций из карбоната кальция, прокаливая его с углем. Он получил массу с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роватого цвета, в кот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рой не обнаружилось никаких признаков м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талла. С огорчением ученый  в</w:t>
            </w:r>
            <w:r w:rsidRPr="008C53BD">
              <w:rPr>
                <w:color w:val="000000"/>
                <w:sz w:val="24"/>
                <w:szCs w:val="24"/>
              </w:rPr>
              <w:t>ы</w:t>
            </w:r>
            <w:r w:rsidRPr="008C53BD">
              <w:rPr>
                <w:color w:val="000000"/>
                <w:sz w:val="24"/>
                <w:szCs w:val="24"/>
              </w:rPr>
              <w:t>бросил эту массу на свалку во дв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ре лаборатории. Во время дождя лаборанты заметили, что камен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стая масса выделяет неизвестный газ. Что это за газ? Кто осущ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ствил данный процесс?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sz w:val="24"/>
                <w:szCs w:val="24"/>
              </w:rPr>
              <w:t>45 лет длилась дружба этого человека с Либ</w:t>
            </w:r>
            <w:r w:rsidRPr="008C53BD">
              <w:rPr>
                <w:sz w:val="24"/>
                <w:szCs w:val="24"/>
              </w:rPr>
              <w:t>и</w:t>
            </w:r>
            <w:r w:rsidRPr="008C53BD">
              <w:rPr>
                <w:sz w:val="24"/>
                <w:szCs w:val="24"/>
              </w:rPr>
              <w:t xml:space="preserve">хом, это был удивительный пример единства мыслей и деяний. В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8C53BD">
                <w:rPr>
                  <w:sz w:val="24"/>
                  <w:szCs w:val="24"/>
                </w:rPr>
                <w:t>1871 г</w:t>
              </w:r>
            </w:smartTag>
            <w:r w:rsidRPr="008C53BD">
              <w:rPr>
                <w:sz w:val="24"/>
                <w:szCs w:val="24"/>
              </w:rPr>
              <w:t>. он напишет другу: «Узы, связывающие нас при жизни, не будут расторгнуты и после нашей смерти. Мы будем сохраняться в людской памяти как редкий пр</w:t>
            </w:r>
            <w:r w:rsidRPr="008C53BD">
              <w:rPr>
                <w:sz w:val="24"/>
                <w:szCs w:val="24"/>
              </w:rPr>
              <w:t>и</w:t>
            </w:r>
            <w:r w:rsidRPr="008C53BD">
              <w:rPr>
                <w:sz w:val="24"/>
                <w:szCs w:val="24"/>
              </w:rPr>
              <w:t xml:space="preserve">мер двух лиц, без зависти и </w:t>
            </w:r>
            <w:proofErr w:type="gramStart"/>
            <w:r w:rsidRPr="008C53BD">
              <w:rPr>
                <w:sz w:val="24"/>
                <w:szCs w:val="24"/>
              </w:rPr>
              <w:t>недоброжелател</w:t>
            </w:r>
            <w:r w:rsidRPr="008C53BD">
              <w:rPr>
                <w:sz w:val="24"/>
                <w:szCs w:val="24"/>
              </w:rPr>
              <w:t>ь</w:t>
            </w:r>
            <w:r w:rsidRPr="008C53BD">
              <w:rPr>
                <w:sz w:val="24"/>
                <w:szCs w:val="24"/>
              </w:rPr>
              <w:t>ства</w:t>
            </w:r>
            <w:proofErr w:type="gramEnd"/>
            <w:r w:rsidRPr="008C53BD">
              <w:rPr>
                <w:sz w:val="24"/>
                <w:szCs w:val="24"/>
              </w:rPr>
              <w:t xml:space="preserve"> боровшихся на одном и том же поприще и до конца связанных тесными дружескими о</w:t>
            </w:r>
            <w:r w:rsidRPr="008C53BD">
              <w:rPr>
                <w:sz w:val="24"/>
                <w:szCs w:val="24"/>
              </w:rPr>
              <w:t>т</w:t>
            </w:r>
            <w:r w:rsidRPr="008C53BD">
              <w:rPr>
                <w:sz w:val="24"/>
                <w:szCs w:val="24"/>
              </w:rPr>
              <w:t>ношениями».</w:t>
            </w:r>
            <w:r w:rsidR="00556C19" w:rsidRPr="008C53BD">
              <w:rPr>
                <w:sz w:val="24"/>
                <w:szCs w:val="24"/>
              </w:rPr>
              <w:t xml:space="preserve"> </w:t>
            </w:r>
            <w:r w:rsidR="00C022A6" w:rsidRPr="008C53BD">
              <w:rPr>
                <w:sz w:val="24"/>
                <w:szCs w:val="24"/>
                <w:lang w:val="en-US"/>
              </w:rPr>
              <w:t>[26]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В</w:t>
            </w:r>
            <w:r w:rsidRPr="008C53BD">
              <w:rPr>
                <w:color w:val="000000"/>
                <w:sz w:val="24"/>
                <w:szCs w:val="24"/>
              </w:rPr>
              <w:t>ё</w:t>
            </w:r>
            <w:r w:rsidRPr="008C53BD">
              <w:rPr>
                <w:color w:val="000000"/>
                <w:sz w:val="24"/>
                <w:szCs w:val="24"/>
              </w:rPr>
              <w:t>лер</w:t>
            </w:r>
            <w:proofErr w:type="spellEnd"/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  <w:lang w:val="en-US"/>
              </w:rPr>
              <w:t>Fe + H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SO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= FeSO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+ H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«При растворении к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кого-либо неблагоро</w:t>
            </w:r>
            <w:r w:rsidRPr="008C53BD">
              <w:rPr>
                <w:color w:val="000000"/>
                <w:sz w:val="24"/>
                <w:szCs w:val="24"/>
              </w:rPr>
              <w:t>д</w:t>
            </w:r>
            <w:r w:rsidRPr="008C53BD">
              <w:rPr>
                <w:color w:val="000000"/>
                <w:sz w:val="24"/>
                <w:szCs w:val="24"/>
              </w:rPr>
              <w:t>ного мета</w:t>
            </w:r>
            <w:r w:rsidRPr="008C53BD">
              <w:rPr>
                <w:color w:val="000000"/>
                <w:sz w:val="24"/>
                <w:szCs w:val="24"/>
              </w:rPr>
              <w:t>л</w:t>
            </w:r>
            <w:r w:rsidRPr="008C53BD">
              <w:rPr>
                <w:color w:val="000000"/>
                <w:sz w:val="24"/>
                <w:szCs w:val="24"/>
              </w:rPr>
              <w:t>ла, особенно железа, в к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слотных спиртах из отве</w:t>
            </w:r>
            <w:r w:rsidRPr="008C53BD">
              <w:rPr>
                <w:color w:val="000000"/>
                <w:sz w:val="24"/>
                <w:szCs w:val="24"/>
              </w:rPr>
              <w:t>р</w:t>
            </w:r>
            <w:r w:rsidRPr="008C53BD">
              <w:rPr>
                <w:color w:val="000000"/>
                <w:sz w:val="24"/>
                <w:szCs w:val="24"/>
              </w:rPr>
              <w:t>стия склянки вырывается горючий пар, который пре</w:t>
            </w:r>
            <w:r w:rsidRPr="008C53BD">
              <w:rPr>
                <w:color w:val="000000"/>
                <w:sz w:val="24"/>
                <w:szCs w:val="24"/>
              </w:rPr>
              <w:t>д</w:t>
            </w:r>
            <w:r w:rsidRPr="008C53BD">
              <w:rPr>
                <w:color w:val="000000"/>
                <w:sz w:val="24"/>
                <w:szCs w:val="24"/>
              </w:rPr>
              <w:t xml:space="preserve">ставляет собой </w:t>
            </w:r>
            <w:r w:rsidR="008C53BD">
              <w:rPr>
                <w:color w:val="000000"/>
                <w:sz w:val="24"/>
                <w:szCs w:val="24"/>
              </w:rPr>
              <w:t>не</w:t>
            </w:r>
            <w:r w:rsidRPr="008C53BD">
              <w:rPr>
                <w:color w:val="000000"/>
                <w:sz w:val="24"/>
                <w:szCs w:val="24"/>
              </w:rPr>
              <w:t xml:space="preserve"> что иное, как флог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стон». Кому принадл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жат эти слова? Перев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дите их на совреме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>ный язык.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Человек – университет, ратовавший за развитие образования в родном отечестве. В. Г. Бели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>ский о нем: «Осл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пительно и прекрасно было это явление. Оно доказало, что человек есть ч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ловек во всяком климате, что гений умеет то</w:t>
            </w:r>
            <w:r w:rsidRPr="008C53BD">
              <w:rPr>
                <w:color w:val="000000"/>
                <w:sz w:val="24"/>
                <w:szCs w:val="24"/>
              </w:rPr>
              <w:t>р</w:t>
            </w:r>
            <w:r w:rsidRPr="008C53BD">
              <w:rPr>
                <w:color w:val="000000"/>
                <w:sz w:val="24"/>
                <w:szCs w:val="24"/>
              </w:rPr>
              <w:t>жествовать над всеми препятствиями, какие противопоставляет ему враждебная судьба, что, наконец, русский способен ко всему прекра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</w:rPr>
              <w:t>ному»</w:t>
            </w:r>
            <w:r w:rsidR="00C022A6" w:rsidRPr="008C53BD">
              <w:rPr>
                <w:color w:val="000000"/>
                <w:sz w:val="24"/>
                <w:szCs w:val="24"/>
              </w:rPr>
              <w:t xml:space="preserve"> [27]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М. В. Лом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носов</w:t>
            </w:r>
          </w:p>
        </w:tc>
      </w:tr>
      <w:tr w:rsidR="00F63841" w:rsidRPr="008C53BD" w:rsidTr="00F63841">
        <w:trPr>
          <w:cantSplit/>
          <w:trHeight w:val="3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8C53BD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NH</w:t>
            </w:r>
            <w:r w:rsidR="00F63841"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Cl+Ca(OH)</w:t>
            </w:r>
            <w:r w:rsidR="00F63841"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=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2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NH</w:t>
            </w:r>
            <w:r w:rsidR="00F63841"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+ CaCl</w:t>
            </w:r>
            <w:r w:rsidR="00F63841"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+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2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H</w:t>
            </w:r>
            <w:r w:rsidR="00F63841"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F63841" w:rsidRPr="008C53B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</w:rPr>
              <w:t>Эта реакция была впе</w:t>
            </w:r>
            <w:r w:rsidRPr="008C53BD">
              <w:rPr>
                <w:color w:val="000000"/>
                <w:sz w:val="24"/>
                <w:szCs w:val="24"/>
              </w:rPr>
              <w:t>р</w:t>
            </w:r>
            <w:r w:rsidRPr="008C53BD">
              <w:rPr>
                <w:color w:val="000000"/>
                <w:sz w:val="24"/>
                <w:szCs w:val="24"/>
              </w:rPr>
              <w:t>вые осуществлена в 1774 году английским химиком.  Н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зовите его имя.</w:t>
            </w: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rPr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</w:rPr>
              <w:t>Богослов, философ и химик -</w:t>
            </w:r>
            <w:r w:rsidR="008C53BD">
              <w:rPr>
                <w:color w:val="000000"/>
                <w:sz w:val="24"/>
                <w:szCs w:val="24"/>
              </w:rPr>
              <w:t xml:space="preserve"> </w:t>
            </w:r>
            <w:r w:rsidRPr="008C53BD">
              <w:rPr>
                <w:color w:val="000000"/>
                <w:sz w:val="24"/>
                <w:szCs w:val="24"/>
              </w:rPr>
              <w:t>занимал очень н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зависимую позицию по отношению к англика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>ской церкви, главной в Британии. Из-за борьбы за свободу совести жизнь его была чрезвычайно беспокойной. Кроме всего прочего, этот "чес</w:t>
            </w:r>
            <w:r w:rsidRPr="008C53BD">
              <w:rPr>
                <w:color w:val="000000"/>
                <w:sz w:val="24"/>
                <w:szCs w:val="24"/>
              </w:rPr>
              <w:t>т</w:t>
            </w:r>
            <w:r w:rsidRPr="008C53BD">
              <w:rPr>
                <w:color w:val="000000"/>
                <w:sz w:val="24"/>
                <w:szCs w:val="24"/>
              </w:rPr>
              <w:t>нейший еретик" симпатизировал французской революции. Он был одним из образованнейших людей своего времени (он знал не только фра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>цузский, итальянский и арабский, но даже ха</w:t>
            </w:r>
            <w:r w:rsidRPr="008C53BD">
              <w:rPr>
                <w:color w:val="000000"/>
                <w:sz w:val="24"/>
                <w:szCs w:val="24"/>
              </w:rPr>
              <w:t>л</w:t>
            </w:r>
            <w:r w:rsidRPr="008C53BD">
              <w:rPr>
                <w:color w:val="000000"/>
                <w:sz w:val="24"/>
                <w:szCs w:val="24"/>
              </w:rPr>
              <w:t>дейский язык) и выдающимся химиком. В г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довщину штурма Бастилии в Бирмингеме нач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лись погромы всех тех, кто подозревался в с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чувствии к республиканской Франции. Дом, л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боратория, книги и рукописи ученого были с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жжены, а ему самому пришлось бежать в Ло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>дон, а потом выехать в Америку. Там он</w:t>
            </w:r>
            <w:r w:rsidRPr="008C53BD">
              <w:rPr>
                <w:sz w:val="24"/>
                <w:szCs w:val="24"/>
              </w:rPr>
              <w:t xml:space="preserve"> и пр</w:t>
            </w:r>
            <w:r w:rsidRPr="008C53BD">
              <w:rPr>
                <w:sz w:val="24"/>
                <w:szCs w:val="24"/>
              </w:rPr>
              <w:t>о</w:t>
            </w:r>
            <w:r w:rsidRPr="008C53BD">
              <w:rPr>
                <w:sz w:val="24"/>
                <w:szCs w:val="24"/>
              </w:rPr>
              <w:t>вел последние десять лет своей жизни.</w:t>
            </w:r>
            <w:r w:rsidR="00636D2F" w:rsidRPr="008C53BD">
              <w:rPr>
                <w:sz w:val="24"/>
                <w:szCs w:val="24"/>
                <w:lang w:val="en-US"/>
              </w:rPr>
              <w:t>[23]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Джозеф Пр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стли</w:t>
            </w:r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  <w:lang w:val="en-US"/>
              </w:rPr>
              <w:t>N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>+3Н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C53BD">
              <w:rPr>
                <w:color w:val="000000"/>
                <w:sz w:val="24"/>
                <w:szCs w:val="24"/>
              </w:rPr>
              <w:t>=2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N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spacing w:before="120"/>
              <w:contextualSpacing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Исследования по си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>тезу аммиака финанс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ровались германской промышленной корп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рацией «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Бадише</w:t>
            </w:r>
            <w:proofErr w:type="spellEnd"/>
            <w:r w:rsidRPr="008C53BD">
              <w:rPr>
                <w:color w:val="000000"/>
                <w:sz w:val="24"/>
                <w:szCs w:val="24"/>
              </w:rPr>
              <w:t xml:space="preserve"> ан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 xml:space="preserve">лин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унд</w:t>
            </w:r>
            <w:proofErr w:type="spellEnd"/>
            <w:r w:rsidRPr="008C53BD">
              <w:rPr>
                <w:color w:val="000000"/>
                <w:sz w:val="24"/>
                <w:szCs w:val="24"/>
              </w:rPr>
              <w:t xml:space="preserve"> сода фабрик» (БАСФ). Карл Бош, инженер фирмы БАСФ, усовершенствовал м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 xml:space="preserve">тод и внедрил его на заводах корпорации в </w:t>
            </w:r>
            <w:smartTag w:uri="urn:schemas-microsoft-com:office:smarttags" w:element="metricconverter">
              <w:smartTagPr>
                <w:attr w:name="ProductID" w:val="1910 г"/>
              </w:smartTagPr>
              <w:r w:rsidRPr="008C53BD">
                <w:rPr>
                  <w:color w:val="000000"/>
                  <w:sz w:val="24"/>
                  <w:szCs w:val="24"/>
                </w:rPr>
                <w:t>1910 г</w:t>
              </w:r>
            </w:smartTag>
            <w:r w:rsidRPr="008C53BD">
              <w:rPr>
                <w:color w:val="000000"/>
                <w:sz w:val="24"/>
                <w:szCs w:val="24"/>
              </w:rPr>
              <w:t>. Данный процесс до сих пор носит имя немецк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го ученого и инженера Б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ша. Дайте полное название пр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цесса, который являе</w:t>
            </w:r>
            <w:r w:rsidRPr="008C53BD">
              <w:rPr>
                <w:color w:val="000000"/>
                <w:sz w:val="24"/>
                <w:szCs w:val="24"/>
              </w:rPr>
              <w:t>т</w:t>
            </w:r>
            <w:r w:rsidRPr="008C53BD">
              <w:rPr>
                <w:color w:val="000000"/>
                <w:sz w:val="24"/>
                <w:szCs w:val="24"/>
              </w:rPr>
              <w:t>ся основой широк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масштабного произво</w:t>
            </w:r>
            <w:r w:rsidRPr="008C53BD">
              <w:rPr>
                <w:color w:val="000000"/>
                <w:sz w:val="24"/>
                <w:szCs w:val="24"/>
              </w:rPr>
              <w:t>д</w:t>
            </w:r>
            <w:r w:rsidRPr="008C53BD">
              <w:rPr>
                <w:color w:val="000000"/>
                <w:sz w:val="24"/>
                <w:szCs w:val="24"/>
              </w:rPr>
              <w:t>ства аммиака во всем мире.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spacing w:before="120"/>
              <w:ind w:left="45"/>
              <w:contextualSpacing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>Наиболее значимые лабораторные экспериме</w:t>
            </w:r>
            <w:r w:rsidRPr="008C53BD">
              <w:rPr>
                <w:color w:val="000000"/>
                <w:sz w:val="24"/>
                <w:szCs w:val="24"/>
              </w:rPr>
              <w:t>н</w:t>
            </w:r>
            <w:r w:rsidRPr="008C53BD">
              <w:rPr>
                <w:color w:val="000000"/>
                <w:sz w:val="24"/>
                <w:szCs w:val="24"/>
              </w:rPr>
              <w:t xml:space="preserve">ты ученый начал в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C53BD">
                <w:rPr>
                  <w:color w:val="000000"/>
                  <w:sz w:val="24"/>
                  <w:szCs w:val="24"/>
                </w:rPr>
                <w:t>1905 г</w:t>
              </w:r>
            </w:smartTag>
            <w:r w:rsidRPr="008C53BD">
              <w:rPr>
                <w:color w:val="000000"/>
                <w:sz w:val="24"/>
                <w:szCs w:val="24"/>
              </w:rPr>
              <w:t>, когда занялся прои</w:t>
            </w:r>
            <w:r w:rsidRPr="008C53BD">
              <w:rPr>
                <w:color w:val="000000"/>
                <w:sz w:val="24"/>
                <w:szCs w:val="24"/>
              </w:rPr>
              <w:t>з</w:t>
            </w:r>
            <w:r w:rsidRPr="008C53BD">
              <w:rPr>
                <w:color w:val="000000"/>
                <w:sz w:val="24"/>
                <w:szCs w:val="24"/>
              </w:rPr>
              <w:t>водством аммиака с целью превращения его в дальнейшем в нитрат. Нитраты необходимы были Германии для того, чтобы восстан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вить запасы пороха и продолжить войну. Дело в том, что военные корабли Антанты перерезали торговые пути, по которым доставлялась в Германию чилийская селитра. Ученый бу</w:t>
            </w:r>
            <w:r w:rsidRPr="008C53BD">
              <w:rPr>
                <w:color w:val="000000"/>
                <w:sz w:val="24"/>
                <w:szCs w:val="24"/>
              </w:rPr>
              <w:t>к</w:t>
            </w:r>
            <w:r w:rsidRPr="008C53BD">
              <w:rPr>
                <w:color w:val="000000"/>
                <w:sz w:val="24"/>
                <w:szCs w:val="24"/>
              </w:rPr>
              <w:t>вально спас страну. Но во время второй мир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вой войны ученого преследуют фашисты, гр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мят р</w:t>
            </w:r>
            <w:r w:rsidRPr="008C53BD">
              <w:rPr>
                <w:color w:val="000000"/>
                <w:sz w:val="24"/>
                <w:szCs w:val="24"/>
              </w:rPr>
              <w:t>у</w:t>
            </w:r>
            <w:r w:rsidRPr="008C53BD">
              <w:rPr>
                <w:color w:val="000000"/>
                <w:sz w:val="24"/>
                <w:szCs w:val="24"/>
              </w:rPr>
              <w:t>ководимый им институт, он умирает в эмиграции. Одн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ко после разгрома фашистской Германии одним из усл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вий Версальского мира было требование выдачи секрета производства связанного азота.</w:t>
            </w:r>
            <w:r w:rsidR="00FC021D" w:rsidRPr="008C53BD">
              <w:rPr>
                <w:color w:val="000000"/>
                <w:sz w:val="24"/>
                <w:szCs w:val="24"/>
              </w:rPr>
              <w:t xml:space="preserve"> [11]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C53BD">
              <w:rPr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Г</w:t>
            </w:r>
            <w:r w:rsidRPr="008C53BD">
              <w:rPr>
                <w:color w:val="000000"/>
                <w:sz w:val="24"/>
                <w:szCs w:val="24"/>
              </w:rPr>
              <w:t>а</w:t>
            </w:r>
            <w:r w:rsidRPr="008C53BD">
              <w:rPr>
                <w:color w:val="000000"/>
                <w:sz w:val="24"/>
                <w:szCs w:val="24"/>
              </w:rPr>
              <w:t>бер</w:t>
            </w:r>
            <w:proofErr w:type="spellEnd"/>
            <w:r w:rsidRPr="008C53BD">
              <w:rPr>
                <w:color w:val="000000"/>
                <w:sz w:val="24"/>
                <w:szCs w:val="24"/>
              </w:rPr>
              <w:t>, пр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 xml:space="preserve">цесс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Габера-Боша</w:t>
            </w:r>
            <w:proofErr w:type="spellEnd"/>
          </w:p>
        </w:tc>
      </w:tr>
      <w:tr w:rsidR="00F63841" w:rsidRPr="008C53BD" w:rsidTr="00F63841">
        <w:trPr>
          <w:cantSplit/>
          <w:trHeight w:val="1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841" w:rsidRPr="008C53BD" w:rsidRDefault="00F63841" w:rsidP="008C53BD">
            <w:pPr>
              <w:ind w:left="113" w:right="113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C53BD">
              <w:rPr>
                <w:color w:val="000000"/>
                <w:sz w:val="24"/>
                <w:szCs w:val="24"/>
                <w:lang w:val="en-US"/>
              </w:rPr>
              <w:t>Fe</w:t>
            </w:r>
            <w:r w:rsidRPr="008C53BD">
              <w:rPr>
                <w:color w:val="000000"/>
                <w:sz w:val="24"/>
                <w:szCs w:val="24"/>
              </w:rPr>
              <w:t xml:space="preserve"> + С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uSO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= FeSO</w:t>
            </w:r>
            <w:r w:rsidRPr="008C53BD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 xml:space="preserve"> + </w:t>
            </w:r>
            <w:r w:rsidRPr="008C53BD">
              <w:rPr>
                <w:color w:val="000000"/>
                <w:sz w:val="24"/>
                <w:szCs w:val="24"/>
              </w:rPr>
              <w:t>С</w:t>
            </w:r>
            <w:r w:rsidRPr="008C53BD">
              <w:rPr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C53BD">
              <w:rPr>
                <w:color w:val="000000"/>
                <w:sz w:val="24"/>
                <w:szCs w:val="24"/>
              </w:rPr>
              <w:t xml:space="preserve">На рубеже I и II тысячелетий арабский алхимик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Джабир</w:t>
            </w:r>
            <w:proofErr w:type="spellEnd"/>
            <w:r w:rsidRPr="008C53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3BD">
              <w:rPr>
                <w:color w:val="000000"/>
                <w:sz w:val="24"/>
                <w:szCs w:val="24"/>
              </w:rPr>
              <w:t>аль-Хайян</w:t>
            </w:r>
            <w:proofErr w:type="spellEnd"/>
            <w:r w:rsidRPr="008C53BD">
              <w:rPr>
                <w:color w:val="000000"/>
                <w:sz w:val="24"/>
                <w:szCs w:val="24"/>
              </w:rPr>
              <w:t xml:space="preserve"> описывал пр</w:t>
            </w:r>
            <w:r w:rsidRPr="008C53BD">
              <w:rPr>
                <w:color w:val="000000"/>
                <w:sz w:val="24"/>
                <w:szCs w:val="24"/>
              </w:rPr>
              <w:t>е</w:t>
            </w:r>
            <w:r w:rsidRPr="008C53BD">
              <w:rPr>
                <w:color w:val="000000"/>
                <w:sz w:val="24"/>
                <w:szCs w:val="24"/>
              </w:rPr>
              <w:t>вращение железных клинков в медные при опускании их в раствор медного куп</w:t>
            </w:r>
            <w:r w:rsidRPr="008C53BD">
              <w:rPr>
                <w:color w:val="000000"/>
                <w:sz w:val="24"/>
                <w:szCs w:val="24"/>
              </w:rPr>
              <w:t>о</w:t>
            </w:r>
            <w:r w:rsidRPr="008C53BD">
              <w:rPr>
                <w:color w:val="000000"/>
                <w:sz w:val="24"/>
                <w:szCs w:val="24"/>
              </w:rPr>
              <w:t>роса.</w:t>
            </w:r>
            <w:proofErr w:type="gramEnd"/>
            <w:r w:rsidRPr="008C53BD">
              <w:rPr>
                <w:color w:val="000000"/>
                <w:sz w:val="24"/>
                <w:szCs w:val="24"/>
              </w:rPr>
              <w:t xml:space="preserve"> Действительно ли происход</w:t>
            </w:r>
            <w:r w:rsidRPr="008C53BD">
              <w:rPr>
                <w:color w:val="000000"/>
                <w:sz w:val="24"/>
                <w:szCs w:val="24"/>
              </w:rPr>
              <w:t>и</w:t>
            </w:r>
            <w:r w:rsidRPr="008C53BD">
              <w:rPr>
                <w:color w:val="000000"/>
                <w:sz w:val="24"/>
                <w:szCs w:val="24"/>
              </w:rPr>
              <w:t>ло «превращение железа в медь»?</w:t>
            </w: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63841" w:rsidRPr="008C53BD" w:rsidRDefault="00F63841" w:rsidP="008C53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3841" w:rsidRPr="008C53BD" w:rsidRDefault="00F63841" w:rsidP="008C53B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841" w:rsidRPr="008C53BD" w:rsidRDefault="00F63841" w:rsidP="008C53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F63841" w:rsidRPr="008C53BD" w:rsidSect="0093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3841"/>
    <w:rsid w:val="00196E8F"/>
    <w:rsid w:val="00556C19"/>
    <w:rsid w:val="00636D2F"/>
    <w:rsid w:val="00660FEC"/>
    <w:rsid w:val="00830E9F"/>
    <w:rsid w:val="008C53BD"/>
    <w:rsid w:val="00930ADF"/>
    <w:rsid w:val="00A83EFF"/>
    <w:rsid w:val="00AF578C"/>
    <w:rsid w:val="00AF7907"/>
    <w:rsid w:val="00B7715A"/>
    <w:rsid w:val="00C022A6"/>
    <w:rsid w:val="00DE4F62"/>
    <w:rsid w:val="00F63841"/>
    <w:rsid w:val="00F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для дома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Дибленко Александр</dc:creator>
  <cp:keywords/>
  <dc:description/>
  <cp:lastModifiedBy>Дибленко Александр</cp:lastModifiedBy>
  <cp:revision>7</cp:revision>
  <dcterms:created xsi:type="dcterms:W3CDTF">2008-01-13T14:37:00Z</dcterms:created>
  <dcterms:modified xsi:type="dcterms:W3CDTF">2008-01-22T08:23:00Z</dcterms:modified>
</cp:coreProperties>
</file>