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F" w:rsidRPr="00291468" w:rsidRDefault="000F058F" w:rsidP="000F058F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68">
        <w:rPr>
          <w:rFonts w:ascii="Times New Roman" w:hAnsi="Times New Roman" w:cs="Times New Roman"/>
          <w:b/>
          <w:sz w:val="28"/>
          <w:szCs w:val="28"/>
        </w:rPr>
        <w:t>Приложение №7.</w:t>
      </w:r>
    </w:p>
    <w:p w:rsidR="000F058F" w:rsidRPr="00291468" w:rsidRDefault="000F058F" w:rsidP="000F058F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468">
        <w:rPr>
          <w:rFonts w:ascii="Times New Roman" w:hAnsi="Times New Roman" w:cs="Times New Roman"/>
          <w:sz w:val="24"/>
          <w:szCs w:val="24"/>
        </w:rPr>
        <w:t>Разрушено его счастье. Пьер Безухов по приезде в Москву нашел князя Андрея «весьма» изменившимся «с новой, поперечной морщиной между бровей». Он страдает, но гордость не позволяет ему выразить своего чувства». С невестой Наташей Ростовой расстается «Передай графине Ростовой, что она была и есть совершенно свободна и что я желаю ей всего лучшего… Простить… я не могу» - говорит он Пьеру.</w:t>
      </w:r>
    </w:p>
    <w:p w:rsidR="00F8719C" w:rsidRPr="00291468" w:rsidRDefault="00F8719C" w:rsidP="000F058F">
      <w:pPr>
        <w:rPr>
          <w:sz w:val="24"/>
          <w:szCs w:val="24"/>
        </w:rPr>
      </w:pPr>
    </w:p>
    <w:sectPr w:rsidR="00F8719C" w:rsidRPr="00291468" w:rsidSect="00C369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6910"/>
    <w:rsid w:val="000F058F"/>
    <w:rsid w:val="00291468"/>
    <w:rsid w:val="007D08C3"/>
    <w:rsid w:val="00C36910"/>
    <w:rsid w:val="00F23142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2007-11-21T08:03:00Z</dcterms:created>
  <dcterms:modified xsi:type="dcterms:W3CDTF">2007-11-28T12:10:00Z</dcterms:modified>
</cp:coreProperties>
</file>