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2EA" w:rsidRPr="00BB1A76" w:rsidRDefault="00EE32EA" w:rsidP="00EE32EA">
      <w:pPr>
        <w:spacing w:line="240" w:lineRule="auto"/>
        <w:ind w:firstLine="567"/>
        <w:jc w:val="right"/>
        <w:rPr>
          <w:b/>
        </w:rPr>
      </w:pPr>
      <w:r w:rsidRPr="00BB1A76">
        <w:rPr>
          <w:b/>
        </w:rPr>
        <w:t>ПРИЛОЖЕНИЕ</w:t>
      </w:r>
    </w:p>
    <w:p w:rsidR="00EE32EA" w:rsidRPr="00BB1A76" w:rsidRDefault="00EE32EA" w:rsidP="00EE32EA">
      <w:pPr>
        <w:spacing w:line="240" w:lineRule="auto"/>
        <w:ind w:firstLine="567"/>
        <w:jc w:val="center"/>
        <w:rPr>
          <w:b/>
        </w:rPr>
      </w:pPr>
      <w:r w:rsidRPr="00BB1A76">
        <w:rPr>
          <w:b/>
        </w:rPr>
        <w:t>Словарь основных понятий</w:t>
      </w:r>
    </w:p>
    <w:p w:rsidR="00EE32EA" w:rsidRPr="00031512" w:rsidRDefault="00EE32EA" w:rsidP="00EE32EA">
      <w:pPr>
        <w:spacing w:line="240" w:lineRule="auto"/>
        <w:ind w:firstLine="567"/>
      </w:pPr>
    </w:p>
    <w:p w:rsidR="00EE32EA" w:rsidRPr="00031512" w:rsidRDefault="00EE32EA" w:rsidP="00EE32EA">
      <w:pPr>
        <w:spacing w:line="240" w:lineRule="auto"/>
        <w:ind w:firstLine="567"/>
      </w:pPr>
      <w:r w:rsidRPr="00031512">
        <w:t>Анальгетики – болеутоляющие средства, некоторые также обладают противоревматическим и жаропонижающим действием, предотвращают появление тромбов в артериях.</w:t>
      </w:r>
    </w:p>
    <w:p w:rsidR="00EE32EA" w:rsidRPr="00031512" w:rsidRDefault="00EE32EA" w:rsidP="00EE32EA">
      <w:pPr>
        <w:spacing w:line="240" w:lineRule="auto"/>
        <w:ind w:firstLine="567"/>
      </w:pPr>
      <w:r w:rsidRPr="00031512">
        <w:t>Анестезирующие препараты – лекарственные препараты, угнетающие различные виды чувствительности, в первую очередь болевую.</w:t>
      </w:r>
    </w:p>
    <w:p w:rsidR="00EE32EA" w:rsidRPr="00031512" w:rsidRDefault="00EE32EA" w:rsidP="00EE32EA">
      <w:pPr>
        <w:spacing w:line="240" w:lineRule="auto"/>
        <w:ind w:firstLine="567"/>
      </w:pPr>
      <w:r w:rsidRPr="00031512">
        <w:t>Анион – отрицательно заряженный ион.</w:t>
      </w:r>
    </w:p>
    <w:p w:rsidR="00EE32EA" w:rsidRPr="00031512" w:rsidRDefault="00EE32EA" w:rsidP="00EE32EA">
      <w:pPr>
        <w:spacing w:line="240" w:lineRule="auto"/>
        <w:ind w:firstLine="567"/>
      </w:pPr>
      <w:r w:rsidRPr="00031512">
        <w:t>Антибиотики – вещества, которые производятся микроорганизмами и препятствуют росту бактерий, в том числе и внутри организма человека.</w:t>
      </w:r>
    </w:p>
    <w:p w:rsidR="00EE32EA" w:rsidRPr="00031512" w:rsidRDefault="00EE32EA" w:rsidP="00EE32EA">
      <w:pPr>
        <w:spacing w:line="240" w:lineRule="auto"/>
        <w:ind w:firstLine="567"/>
      </w:pPr>
      <w:r w:rsidRPr="00031512">
        <w:t>Антисептики – противомикробные препараты.</w:t>
      </w:r>
    </w:p>
    <w:p w:rsidR="00EE32EA" w:rsidRPr="00031512" w:rsidRDefault="00EE32EA" w:rsidP="00EE32EA">
      <w:pPr>
        <w:spacing w:line="240" w:lineRule="auto"/>
        <w:ind w:firstLine="567"/>
      </w:pPr>
      <w:r w:rsidRPr="00031512">
        <w:t>Катион – положительно заряженный ион.</w:t>
      </w:r>
    </w:p>
    <w:p w:rsidR="00EE32EA" w:rsidRPr="00031512" w:rsidRDefault="00EE32EA" w:rsidP="00EE32EA">
      <w:pPr>
        <w:spacing w:line="240" w:lineRule="auto"/>
        <w:ind w:firstLine="567"/>
      </w:pPr>
      <w:r w:rsidRPr="00031512">
        <w:t>Концентрированный раствор – раствор, содержащий большое количество растворенного вещества.</w:t>
      </w:r>
    </w:p>
    <w:p w:rsidR="00EE32EA" w:rsidRPr="00031512" w:rsidRDefault="00EE32EA" w:rsidP="00EE32EA">
      <w:pPr>
        <w:spacing w:line="240" w:lineRule="auto"/>
        <w:ind w:firstLine="567"/>
      </w:pPr>
      <w:r w:rsidRPr="00031512">
        <w:t>Лекарственный препарат – вещество, которое применяется в определенных дозах с целью лечения какого-либо заболевания или для его предупреждения.</w:t>
      </w:r>
    </w:p>
    <w:p w:rsidR="00EE32EA" w:rsidRPr="00031512" w:rsidRDefault="00EE32EA" w:rsidP="00EE32EA">
      <w:pPr>
        <w:spacing w:line="240" w:lineRule="auto"/>
        <w:ind w:firstLine="567"/>
      </w:pPr>
      <w:r w:rsidRPr="00031512">
        <w:t>Массовая доля растворенного вещества – отношение массы растворенного вещества к общей массе раствора.</w:t>
      </w:r>
    </w:p>
    <w:p w:rsidR="00EE32EA" w:rsidRPr="00031512" w:rsidRDefault="00EE32EA" w:rsidP="00EE32EA">
      <w:pPr>
        <w:spacing w:line="240" w:lineRule="auto"/>
        <w:ind w:firstLine="567"/>
      </w:pPr>
      <w:r w:rsidRPr="00031512">
        <w:t>Отравление (интоксикация) – нарушение функций организма под воздействием ядовитого вещества, которое вызывает расстройство здоровья или смерть.</w:t>
      </w:r>
    </w:p>
    <w:p w:rsidR="00EE32EA" w:rsidRPr="00031512" w:rsidRDefault="00EE32EA" w:rsidP="00EE32EA">
      <w:pPr>
        <w:spacing w:line="240" w:lineRule="auto"/>
        <w:ind w:firstLine="567"/>
      </w:pPr>
      <w:r w:rsidRPr="00031512">
        <w:t>Разбавленный раствор – раствор, содержащий малое количество растворенного вещества.</w:t>
      </w:r>
    </w:p>
    <w:p w:rsidR="00EE32EA" w:rsidRPr="00031512" w:rsidRDefault="00EE32EA" w:rsidP="00EE32EA">
      <w:pPr>
        <w:spacing w:line="240" w:lineRule="auto"/>
        <w:ind w:firstLine="567"/>
      </w:pPr>
      <w:r w:rsidRPr="00031512">
        <w:t xml:space="preserve">Яд – химическое соединение, которое, будучи введенным в организм и действуя на него химически или </w:t>
      </w:r>
      <w:proofErr w:type="gramStart"/>
      <w:r w:rsidRPr="00031512">
        <w:t>физико-химически</w:t>
      </w:r>
      <w:proofErr w:type="gramEnd"/>
      <w:r w:rsidRPr="00031512">
        <w:t>, при определенных условиях может вызвать отравление различной степени тяжести или смерть.</w:t>
      </w:r>
    </w:p>
    <w:p w:rsidR="00EE32EA" w:rsidRPr="00031512" w:rsidRDefault="00EE32EA" w:rsidP="00EE32EA">
      <w:pPr>
        <w:spacing w:line="240" w:lineRule="auto"/>
        <w:ind w:firstLine="567"/>
      </w:pPr>
      <w:r w:rsidRPr="00031512">
        <w:br w:type="page"/>
      </w:r>
    </w:p>
    <w:p w:rsidR="00EE32EA" w:rsidRPr="00BB1A76" w:rsidRDefault="00EE32EA" w:rsidP="00EE32EA">
      <w:pPr>
        <w:spacing w:line="240" w:lineRule="auto"/>
        <w:ind w:firstLine="567"/>
        <w:jc w:val="center"/>
        <w:rPr>
          <w:b/>
        </w:rPr>
      </w:pPr>
      <w:r w:rsidRPr="00BB1A76">
        <w:rPr>
          <w:b/>
        </w:rPr>
        <w:lastRenderedPageBreak/>
        <w:t>Практическая работа №1</w:t>
      </w:r>
    </w:p>
    <w:p w:rsidR="00EE32EA" w:rsidRPr="00BB1A76" w:rsidRDefault="00EE32EA" w:rsidP="00EE32EA">
      <w:pPr>
        <w:spacing w:line="240" w:lineRule="auto"/>
        <w:ind w:firstLine="567"/>
        <w:rPr>
          <w:b/>
        </w:rPr>
      </w:pPr>
      <w:r w:rsidRPr="00BB1A76">
        <w:rPr>
          <w:b/>
        </w:rPr>
        <w:t>Знакомство с образцами лекарственных средств и опыты с ними</w:t>
      </w:r>
    </w:p>
    <w:p w:rsidR="00EE32EA" w:rsidRPr="00031512" w:rsidRDefault="00EE32EA" w:rsidP="00EE32EA">
      <w:pPr>
        <w:spacing w:line="240" w:lineRule="auto"/>
        <w:ind w:firstLine="567"/>
      </w:pPr>
      <w:r w:rsidRPr="00031512">
        <w:t>Цели. Ознакомить учащихся с образцами лекарственных препаратов, научить делать расчеты для приготовления некоторых лекарственных средств и определения их формул. Расширить и углубить знания по данной теме.</w:t>
      </w:r>
    </w:p>
    <w:p w:rsidR="00EE32EA" w:rsidRPr="00031512" w:rsidRDefault="00EE32EA" w:rsidP="00EE32EA">
      <w:pPr>
        <w:spacing w:line="240" w:lineRule="auto"/>
        <w:ind w:firstLine="567"/>
      </w:pPr>
      <w:r w:rsidRPr="00031512">
        <w:t xml:space="preserve">Оборудование и реактивы. Ступка и пестик, пробирки, спиртовка, спички, держатель для пробирок; настойка йода, 2М (8%-й) раствор </w:t>
      </w:r>
      <w:proofErr w:type="spellStart"/>
      <w:proofErr w:type="gramStart"/>
      <w:r w:rsidRPr="00031512">
        <w:t>N</w:t>
      </w:r>
      <w:proofErr w:type="gramEnd"/>
      <w:r w:rsidRPr="00031512">
        <w:t>аОН</w:t>
      </w:r>
      <w:proofErr w:type="spellEnd"/>
      <w:r w:rsidRPr="00031512">
        <w:t xml:space="preserve">, 1М (4%-й) раствор </w:t>
      </w:r>
      <w:proofErr w:type="spellStart"/>
      <w:r w:rsidRPr="00031512">
        <w:t>НСl</w:t>
      </w:r>
      <w:proofErr w:type="spellEnd"/>
      <w:r w:rsidRPr="00031512">
        <w:t xml:space="preserve">, зеленка, сульфат магния, аспирин, димедрол, ампициллин, </w:t>
      </w:r>
      <w:proofErr w:type="spellStart"/>
      <w:r w:rsidRPr="00031512">
        <w:t>спиртовый</w:t>
      </w:r>
      <w:proofErr w:type="spellEnd"/>
      <w:r w:rsidRPr="00031512">
        <w:t xml:space="preserve"> раствор левомицетина, H</w:t>
      </w:r>
      <w:r w:rsidRPr="00031512">
        <w:rPr>
          <w:vertAlign w:val="subscript"/>
        </w:rPr>
        <w:t>2</w:t>
      </w:r>
      <w:r w:rsidRPr="00031512">
        <w:t>SO</w:t>
      </w:r>
      <w:r w:rsidRPr="00031512">
        <w:rPr>
          <w:vertAlign w:val="subscript"/>
        </w:rPr>
        <w:t>4</w:t>
      </w:r>
      <w:r w:rsidRPr="00031512">
        <w:t xml:space="preserve"> (</w:t>
      </w:r>
      <w:proofErr w:type="spellStart"/>
      <w:r w:rsidRPr="00031512">
        <w:t>конц</w:t>
      </w:r>
      <w:proofErr w:type="spellEnd"/>
      <w:r w:rsidRPr="00031512">
        <w:t>.), раствор CuSO</w:t>
      </w:r>
      <w:r w:rsidRPr="00031512">
        <w:rPr>
          <w:vertAlign w:val="subscript"/>
        </w:rPr>
        <w:t>4,</w:t>
      </w:r>
      <w:r w:rsidRPr="00031512">
        <w:t xml:space="preserve"> раствор фурацилина.</w:t>
      </w:r>
    </w:p>
    <w:p w:rsidR="00EE32EA" w:rsidRPr="00031512" w:rsidRDefault="00EE32EA" w:rsidP="00EE32EA">
      <w:pPr>
        <w:spacing w:line="240" w:lineRule="auto"/>
        <w:ind w:firstLine="567"/>
      </w:pPr>
      <w:r w:rsidRPr="00031512">
        <w:t>Задания.</w:t>
      </w:r>
    </w:p>
    <w:p w:rsidR="00EE32EA" w:rsidRPr="00031512" w:rsidRDefault="00EE32EA" w:rsidP="00EE32EA">
      <w:pPr>
        <w:spacing w:line="240" w:lineRule="auto"/>
        <w:ind w:firstLine="567"/>
      </w:pPr>
      <w:r w:rsidRPr="00031512">
        <w:t>1. Изучение йодной настойки.</w:t>
      </w:r>
    </w:p>
    <w:p w:rsidR="00EE32EA" w:rsidRPr="00031512" w:rsidRDefault="00EE32EA" w:rsidP="00EE32EA">
      <w:pPr>
        <w:spacing w:line="240" w:lineRule="auto"/>
        <w:ind w:firstLine="567"/>
      </w:pPr>
      <w:r w:rsidRPr="00031512">
        <w:t>Йодную настойку обычно считают спиртовым раствором йода. На самом деле она содержит 5 г йода, 2 г йодида калия и 50 мл 96%-</w:t>
      </w:r>
      <w:proofErr w:type="spellStart"/>
      <w:r w:rsidRPr="00031512">
        <w:t>го</w:t>
      </w:r>
      <w:proofErr w:type="spellEnd"/>
      <w:r w:rsidRPr="00031512">
        <w:t xml:space="preserve"> этилового спирта на каждые 50 мл воды. Для чего в йодную настойку добавляют йодид калия? Дело в том, что йод в воде почти не растворим. А йодид калия образует с йодом хорошо растворимый комплекс K[I(I2)]. Часто формулу этого комплекса изображают в упрощенном виде – K[I3]. Этиловый спирт еще больше повышает растворимость йода.</w:t>
      </w:r>
    </w:p>
    <w:p w:rsidR="00EE32EA" w:rsidRPr="00031512" w:rsidRDefault="00EE32EA" w:rsidP="00EE32EA">
      <w:pPr>
        <w:spacing w:line="240" w:lineRule="auto"/>
        <w:ind w:firstLine="567"/>
      </w:pPr>
      <w:r w:rsidRPr="00031512">
        <w:t>Рассмотрите выданный образец йодной настойки и ознакомьтесь со способом решения задачи 1.</w:t>
      </w:r>
    </w:p>
    <w:p w:rsidR="00EE32EA" w:rsidRPr="00031512" w:rsidRDefault="00EE32EA" w:rsidP="00EE32EA">
      <w:pPr>
        <w:spacing w:line="240" w:lineRule="auto"/>
        <w:ind w:firstLine="567"/>
      </w:pPr>
      <w:proofErr w:type="gramStart"/>
      <w:r w:rsidRPr="00031512">
        <w:t>З</w:t>
      </w:r>
      <w:proofErr w:type="gramEnd"/>
      <w:r w:rsidRPr="00031512">
        <w:t xml:space="preserve"> а д а ч а 1. Рассчитайте массу йода, который может быть связан с помощью 1,66 г йодида калия, если степень превращения йода в растворимый комплекс составляет 10 %.</w:t>
      </w:r>
    </w:p>
    <w:p w:rsidR="00EE32EA" w:rsidRPr="00031512" w:rsidRDefault="00EE32EA" w:rsidP="00EE32EA">
      <w:pPr>
        <w:spacing w:line="240" w:lineRule="auto"/>
        <w:ind w:firstLine="567"/>
      </w:pPr>
      <w:r w:rsidRPr="00031512">
        <w:t>2. Получение йодоформа. (Работу проводить под тягой.)</w:t>
      </w:r>
    </w:p>
    <w:p w:rsidR="00EE32EA" w:rsidRPr="00031512" w:rsidRDefault="00EE32EA" w:rsidP="00EE32EA">
      <w:pPr>
        <w:spacing w:line="240" w:lineRule="auto"/>
        <w:ind w:firstLine="567"/>
      </w:pPr>
      <w:r w:rsidRPr="00031512">
        <w:t xml:space="preserve">В пробирку наливают 1 мл спиртового раствора йода и приливают к нему 2М (8%-й) раствор </w:t>
      </w:r>
      <w:proofErr w:type="spellStart"/>
      <w:proofErr w:type="gramStart"/>
      <w:r w:rsidRPr="00031512">
        <w:t>N</w:t>
      </w:r>
      <w:proofErr w:type="gramEnd"/>
      <w:r w:rsidRPr="00031512">
        <w:t>аОН</w:t>
      </w:r>
      <w:proofErr w:type="spellEnd"/>
      <w:r w:rsidRPr="00031512">
        <w:t xml:space="preserve"> до тех пор, пока смесь не обесцветится. Выпадают характерные светло-желтые кристаллы йодоформа.</w:t>
      </w:r>
    </w:p>
    <w:p w:rsidR="00EE32EA" w:rsidRPr="00031512" w:rsidRDefault="00EE32EA" w:rsidP="00EE32EA">
      <w:pPr>
        <w:spacing w:line="240" w:lineRule="auto"/>
        <w:ind w:firstLine="567"/>
      </w:pPr>
      <w:r w:rsidRPr="00031512">
        <w:t>3. Изучение бриллиантового зеленого и определение его формулы.</w:t>
      </w:r>
    </w:p>
    <w:p w:rsidR="00EE32EA" w:rsidRPr="00031512" w:rsidRDefault="00EE32EA" w:rsidP="00EE32EA">
      <w:pPr>
        <w:spacing w:line="240" w:lineRule="auto"/>
        <w:ind w:firstLine="567"/>
      </w:pPr>
      <w:r w:rsidRPr="00031512">
        <w:t>Рассмотрите образец бриллиантового зеленого и изучите способ решения задачи 2.</w:t>
      </w:r>
    </w:p>
    <w:p w:rsidR="00EE32EA" w:rsidRPr="00031512" w:rsidRDefault="00EE32EA" w:rsidP="00EE32EA">
      <w:pPr>
        <w:spacing w:line="240" w:lineRule="auto"/>
        <w:ind w:firstLine="567"/>
      </w:pPr>
      <w:proofErr w:type="gramStart"/>
      <w:r w:rsidRPr="00031512">
        <w:t>З</w:t>
      </w:r>
      <w:proofErr w:type="gramEnd"/>
      <w:r w:rsidRPr="00031512">
        <w:t xml:space="preserve"> а д а ч а 2. Определите брутто-формулу бриллиантового зеленого (зеленки), если известно, что при сгорании 0,01 моль этого соединения образуется 0,18 моль воды и выделяется 6,048 л оксида углерода(IV). Суммарная массовая доля азота, серы и кислорода равна 0,2562, а мольное соотношение N</w:t>
      </w:r>
      <w:proofErr w:type="gramStart"/>
      <w:r w:rsidRPr="00031512">
        <w:t xml:space="preserve"> :</w:t>
      </w:r>
      <w:proofErr w:type="gramEnd"/>
      <w:r w:rsidRPr="00031512">
        <w:t xml:space="preserve"> S</w:t>
      </w:r>
      <w:proofErr w:type="gramStart"/>
      <w:r w:rsidRPr="00031512">
        <w:t xml:space="preserve"> :</w:t>
      </w:r>
      <w:proofErr w:type="gramEnd"/>
      <w:r w:rsidRPr="00031512">
        <w:t xml:space="preserve"> O в веществе равно 2</w:t>
      </w:r>
      <w:proofErr w:type="gramStart"/>
      <w:r w:rsidRPr="00031512">
        <w:t xml:space="preserve"> :</w:t>
      </w:r>
      <w:proofErr w:type="gramEnd"/>
      <w:r w:rsidRPr="00031512">
        <w:t xml:space="preserve"> 1 : 4.</w:t>
      </w:r>
    </w:p>
    <w:p w:rsidR="00EE32EA" w:rsidRPr="00031512" w:rsidRDefault="00EE32EA" w:rsidP="00EE32EA">
      <w:pPr>
        <w:spacing w:line="240" w:lineRule="auto"/>
        <w:ind w:firstLine="567"/>
      </w:pPr>
      <w:r w:rsidRPr="00031512">
        <w:t xml:space="preserve">4. Действие кислот </w:t>
      </w:r>
      <w:proofErr w:type="gramStart"/>
      <w:r w:rsidRPr="00031512">
        <w:t>на</w:t>
      </w:r>
      <w:proofErr w:type="gramEnd"/>
      <w:r w:rsidRPr="00031512">
        <w:t xml:space="preserve"> бриллиантовый зеленый.</w:t>
      </w:r>
    </w:p>
    <w:p w:rsidR="00EE32EA" w:rsidRPr="00031512" w:rsidRDefault="00EE32EA" w:rsidP="00EE32EA">
      <w:pPr>
        <w:spacing w:line="240" w:lineRule="auto"/>
        <w:ind w:firstLine="567"/>
      </w:pPr>
      <w:r w:rsidRPr="00031512">
        <w:t>В пробирку наливают 1 мл раствора бриллиантового зеленого и столько же 1М (4%-</w:t>
      </w:r>
      <w:proofErr w:type="spellStart"/>
      <w:r w:rsidRPr="00031512">
        <w:t>го</w:t>
      </w:r>
      <w:proofErr w:type="spellEnd"/>
      <w:r w:rsidRPr="00031512">
        <w:t>) раствора соляной кислоты. Появляется оранжевое окрашивание.</w:t>
      </w:r>
    </w:p>
    <w:p w:rsidR="00EE32EA" w:rsidRPr="00031512" w:rsidRDefault="00EE32EA" w:rsidP="00EE32EA">
      <w:pPr>
        <w:spacing w:line="240" w:lineRule="auto"/>
        <w:ind w:firstLine="567"/>
      </w:pPr>
      <w:r w:rsidRPr="00031512">
        <w:t>5. Получение основания бриллиантового зеленого.</w:t>
      </w:r>
    </w:p>
    <w:p w:rsidR="00EE32EA" w:rsidRPr="00031512" w:rsidRDefault="00EE32EA" w:rsidP="00EE32EA">
      <w:pPr>
        <w:spacing w:line="240" w:lineRule="auto"/>
        <w:ind w:firstLine="567"/>
      </w:pPr>
      <w:r w:rsidRPr="00031512">
        <w:t xml:space="preserve">В пробирку наливают 1 мл раствора бриллиантового зеленого и добавляют по каплям 2М раствор </w:t>
      </w:r>
      <w:proofErr w:type="spellStart"/>
      <w:proofErr w:type="gramStart"/>
      <w:r w:rsidRPr="00031512">
        <w:t>N</w:t>
      </w:r>
      <w:proofErr w:type="gramEnd"/>
      <w:r w:rsidRPr="00031512">
        <w:t>аОН</w:t>
      </w:r>
      <w:proofErr w:type="spellEnd"/>
      <w:r w:rsidRPr="00031512">
        <w:t>. Образуется бледно-зеленый осадок основания бриллиантового зеленого.</w:t>
      </w:r>
    </w:p>
    <w:p w:rsidR="00EE32EA" w:rsidRPr="00031512" w:rsidRDefault="00EE32EA" w:rsidP="00EE32EA">
      <w:pPr>
        <w:spacing w:line="240" w:lineRule="auto"/>
        <w:ind w:firstLine="567"/>
      </w:pPr>
      <w:r w:rsidRPr="00031512">
        <w:br w:type="page"/>
      </w:r>
    </w:p>
    <w:p w:rsidR="00EE32EA" w:rsidRPr="00BB1A76" w:rsidRDefault="00EE32EA" w:rsidP="00EE32EA">
      <w:pPr>
        <w:spacing w:line="240" w:lineRule="auto"/>
        <w:ind w:firstLine="567"/>
        <w:jc w:val="center"/>
        <w:rPr>
          <w:b/>
        </w:rPr>
      </w:pPr>
      <w:r w:rsidRPr="00BB1A76">
        <w:rPr>
          <w:b/>
        </w:rPr>
        <w:lastRenderedPageBreak/>
        <w:t>Практическая работа №2</w:t>
      </w:r>
    </w:p>
    <w:p w:rsidR="00EE32EA" w:rsidRPr="00031512" w:rsidRDefault="00EE32EA" w:rsidP="00EE32EA">
      <w:pPr>
        <w:spacing w:line="240" w:lineRule="auto"/>
        <w:ind w:firstLine="567"/>
        <w:jc w:val="center"/>
      </w:pPr>
      <w:r w:rsidRPr="00031512">
        <w:rPr>
          <w:bCs/>
        </w:rPr>
        <w:t>Распознавание лекарственных средств и их идентификация</w:t>
      </w:r>
    </w:p>
    <w:p w:rsidR="00EE32EA" w:rsidRPr="00031512" w:rsidRDefault="00EE32EA" w:rsidP="00EE32EA">
      <w:pPr>
        <w:spacing w:line="240" w:lineRule="auto"/>
        <w:ind w:firstLine="567"/>
      </w:pPr>
    </w:p>
    <w:p w:rsidR="00EE32EA" w:rsidRPr="00031512" w:rsidRDefault="00EE32EA" w:rsidP="00EE32EA">
      <w:pPr>
        <w:spacing w:line="240" w:lineRule="auto"/>
        <w:ind w:firstLine="567"/>
      </w:pPr>
      <w:r w:rsidRPr="00031512">
        <w:rPr>
          <w:bCs/>
        </w:rPr>
        <w:t>Цели.</w:t>
      </w:r>
      <w:r w:rsidRPr="00031512">
        <w:t> Научить школьников идентифицировать с помощью химических реакций наиболее распространенные лекарственные средства. Способствовать совершенствованию их умений обращаться с химическими веществами, химическими приборами и оборудованием. Предоставить учащимся возможность удовлетворить свои интересы в области химии и медицины в процессе проведения экспериментальной работы.</w:t>
      </w:r>
    </w:p>
    <w:p w:rsidR="00EE32EA" w:rsidRPr="00031512" w:rsidRDefault="00EE32EA" w:rsidP="00EE32EA">
      <w:pPr>
        <w:spacing w:line="240" w:lineRule="auto"/>
        <w:ind w:firstLine="567"/>
      </w:pPr>
      <w:r w:rsidRPr="00031512">
        <w:rPr>
          <w:bCs/>
        </w:rPr>
        <w:t>Оборудование и реактивы. </w:t>
      </w:r>
      <w:proofErr w:type="gramStart"/>
      <w:r w:rsidRPr="00031512">
        <w:t>Пробирки, ступка с пестиком, химические стаканчики (50 мл, 2 шт.), коническая колба, воронка, фильтровальная бумага, спиртовка, спички, медная сетка, держатель для пробирок; таблетки парацетамола, аспирина,  анальгина, растворы:</w:t>
      </w:r>
      <w:proofErr w:type="gramEnd"/>
      <w:r w:rsidRPr="00031512">
        <w:t xml:space="preserve"> FeCl</w:t>
      </w:r>
      <w:r w:rsidRPr="00031512">
        <w:rPr>
          <w:vertAlign w:val="subscript"/>
        </w:rPr>
        <w:t>3</w:t>
      </w:r>
      <w:r w:rsidRPr="00031512">
        <w:t>(10%-й), K</w:t>
      </w:r>
      <w:r w:rsidRPr="00031512">
        <w:rPr>
          <w:vertAlign w:val="subscript"/>
        </w:rPr>
        <w:t>2</w:t>
      </w:r>
      <w:r w:rsidRPr="00031512">
        <w:t>Cr</w:t>
      </w:r>
      <w:r w:rsidRPr="00031512">
        <w:rPr>
          <w:vertAlign w:val="subscript"/>
        </w:rPr>
        <w:t>2</w:t>
      </w:r>
      <w:r w:rsidRPr="00031512">
        <w:t>O</w:t>
      </w:r>
      <w:r w:rsidRPr="00031512">
        <w:rPr>
          <w:vertAlign w:val="subscript"/>
        </w:rPr>
        <w:t>7</w:t>
      </w:r>
      <w:r w:rsidRPr="00031512">
        <w:t> (10%-й), Na</w:t>
      </w:r>
      <w:r w:rsidRPr="00031512">
        <w:rPr>
          <w:vertAlign w:val="subscript"/>
        </w:rPr>
        <w:t>2</w:t>
      </w:r>
      <w:r w:rsidRPr="00031512">
        <w:t>CO</w:t>
      </w:r>
      <w:r w:rsidRPr="00031512">
        <w:rPr>
          <w:vertAlign w:val="subscript"/>
        </w:rPr>
        <w:t>3 </w:t>
      </w:r>
      <w:r w:rsidRPr="00031512">
        <w:t xml:space="preserve">(10%-й),   </w:t>
      </w:r>
      <w:proofErr w:type="spellStart"/>
      <w:r w:rsidRPr="00031512">
        <w:t>HCl</w:t>
      </w:r>
      <w:proofErr w:type="spellEnd"/>
      <w:r w:rsidRPr="00031512">
        <w:t xml:space="preserve"> (р-</w:t>
      </w:r>
      <w:proofErr w:type="spellStart"/>
      <w:r w:rsidRPr="00031512">
        <w:t>ры</w:t>
      </w:r>
      <w:proofErr w:type="spellEnd"/>
      <w:r w:rsidRPr="00031512">
        <w:t xml:space="preserve"> 1</w:t>
      </w:r>
      <w:proofErr w:type="gramStart"/>
      <w:r w:rsidRPr="00031512">
        <w:t xml:space="preserve"> :</w:t>
      </w:r>
      <w:proofErr w:type="gramEnd"/>
      <w:r w:rsidRPr="00031512">
        <w:t xml:space="preserve"> 1 и 2M).</w:t>
      </w:r>
    </w:p>
    <w:p w:rsidR="00EE32EA" w:rsidRPr="00031512" w:rsidRDefault="00EE32EA" w:rsidP="00EE32EA">
      <w:pPr>
        <w:spacing w:line="240" w:lineRule="auto"/>
        <w:ind w:firstLine="567"/>
      </w:pPr>
      <w:r w:rsidRPr="00031512">
        <w:rPr>
          <w:bCs/>
        </w:rPr>
        <w:t>Задания.</w:t>
      </w:r>
    </w:p>
    <w:p w:rsidR="00EE32EA" w:rsidRPr="00031512" w:rsidRDefault="00EE32EA" w:rsidP="00EE32EA">
      <w:pPr>
        <w:spacing w:line="240" w:lineRule="auto"/>
        <w:ind w:firstLine="567"/>
      </w:pPr>
      <w:r w:rsidRPr="00031512">
        <w:rPr>
          <w:bCs/>
        </w:rPr>
        <w:t>1.</w:t>
      </w:r>
      <w:r w:rsidRPr="00031512">
        <w:t> </w:t>
      </w:r>
      <w:r w:rsidRPr="00031512">
        <w:rPr>
          <w:i/>
          <w:iCs/>
        </w:rPr>
        <w:t>Анализ парацетамола.</w:t>
      </w:r>
    </w:p>
    <w:p w:rsidR="00EE32EA" w:rsidRPr="00031512" w:rsidRDefault="00EE32EA" w:rsidP="00EE32EA">
      <w:pPr>
        <w:spacing w:line="240" w:lineRule="auto"/>
        <w:ind w:firstLine="567"/>
      </w:pPr>
      <w:r w:rsidRPr="00031512">
        <w:t xml:space="preserve">Парацетамол по химическому строению является производным фенола. В </w:t>
      </w:r>
      <w:proofErr w:type="gramStart"/>
      <w:r w:rsidRPr="00031512">
        <w:t>пара-положении</w:t>
      </w:r>
      <w:proofErr w:type="gramEnd"/>
      <w:r w:rsidRPr="00031512">
        <w:t xml:space="preserve"> относительно </w:t>
      </w:r>
      <w:proofErr w:type="spellStart"/>
      <w:r w:rsidRPr="00031512">
        <w:t>гидроксигруппы</w:t>
      </w:r>
      <w:proofErr w:type="spellEnd"/>
      <w:r w:rsidRPr="00031512">
        <w:t xml:space="preserve"> к </w:t>
      </w:r>
      <w:proofErr w:type="spellStart"/>
      <w:r w:rsidRPr="00031512">
        <w:t>бензольному</w:t>
      </w:r>
      <w:proofErr w:type="spellEnd"/>
      <w:r w:rsidRPr="00031512">
        <w:t xml:space="preserve"> кольцу присоединена аминогруппа, в которой один атом водорода замещен группой – СОСН</w:t>
      </w:r>
      <w:r w:rsidRPr="00031512">
        <w:rPr>
          <w:vertAlign w:val="subscript"/>
        </w:rPr>
        <w:t>3</w:t>
      </w:r>
      <w:r w:rsidRPr="00031512">
        <w:t xml:space="preserve">. Лекарственные средства аналогичного строения идентифицируются либо по </w:t>
      </w:r>
      <w:proofErr w:type="spellStart"/>
      <w:r w:rsidRPr="00031512">
        <w:t>фенольнойгидроксигруппе</w:t>
      </w:r>
      <w:proofErr w:type="spellEnd"/>
      <w:r w:rsidRPr="00031512">
        <w:t xml:space="preserve"> (реакция с хлоридом железа(III)), либо как первичные амины ароматического ряда.</w:t>
      </w:r>
    </w:p>
    <w:p w:rsidR="00EE32EA" w:rsidRPr="00031512" w:rsidRDefault="00EE32EA" w:rsidP="00EE32EA">
      <w:pPr>
        <w:spacing w:line="240" w:lineRule="auto"/>
        <w:ind w:firstLine="567"/>
      </w:pPr>
      <w:r w:rsidRPr="00031512">
        <w:t>а) Реакция с хлоридом железа(III).</w:t>
      </w:r>
    </w:p>
    <w:p w:rsidR="00EE32EA" w:rsidRPr="00031512" w:rsidRDefault="00EE32EA" w:rsidP="00EE32EA">
      <w:pPr>
        <w:spacing w:line="240" w:lineRule="auto"/>
        <w:ind w:firstLine="567"/>
      </w:pPr>
      <w:r w:rsidRPr="00031512">
        <w:t>Половинку таблетки парацетамола растворяют в 25 мл воды и добавляют 2–3 мл раствора хлорида железа(III). Наблюдается фиолетовое окрашивание.</w:t>
      </w:r>
    </w:p>
    <w:p w:rsidR="00EE32EA" w:rsidRPr="00031512" w:rsidRDefault="00EE32EA" w:rsidP="00EE32EA">
      <w:pPr>
        <w:spacing w:line="240" w:lineRule="auto"/>
        <w:ind w:firstLine="567"/>
      </w:pPr>
      <w:r w:rsidRPr="00031512">
        <w:t>б) Реакция с окислителями.</w:t>
      </w:r>
    </w:p>
    <w:p w:rsidR="00EE32EA" w:rsidRPr="00031512" w:rsidRDefault="00EE32EA" w:rsidP="00EE32EA">
      <w:pPr>
        <w:spacing w:line="240" w:lineRule="auto"/>
        <w:ind w:firstLine="567"/>
      </w:pPr>
      <w:r w:rsidRPr="00031512">
        <w:t>Четверть таблетки парацетамола кипятят с 10 мл соляной кислоты, добавляют равный объем воды и охлаждают. Смесь при необходимости фильтруют. К фильтрату прибавляют по каплям раствор дихромата калия. Наблюдается фиолетовое окрашивание.</w:t>
      </w:r>
    </w:p>
    <w:p w:rsidR="00EE32EA" w:rsidRPr="00031512" w:rsidRDefault="00EE32EA" w:rsidP="00EE32EA">
      <w:pPr>
        <w:spacing w:line="240" w:lineRule="auto"/>
        <w:ind w:firstLine="567"/>
      </w:pPr>
      <w:r w:rsidRPr="00031512">
        <w:t>в) Кислотный гидролиз парацетамола.</w:t>
      </w:r>
    </w:p>
    <w:p w:rsidR="00EE32EA" w:rsidRPr="00031512" w:rsidRDefault="00EE32EA" w:rsidP="00EE32EA">
      <w:pPr>
        <w:spacing w:line="240" w:lineRule="auto"/>
        <w:ind w:firstLine="567"/>
      </w:pPr>
      <w:r w:rsidRPr="00031512">
        <w:t xml:space="preserve">К 1 мл раствора парацетамола добавляют 0,5 мл 2М раствора </w:t>
      </w:r>
      <w:proofErr w:type="spellStart"/>
      <w:r w:rsidRPr="00031512">
        <w:t>НС</w:t>
      </w:r>
      <w:proofErr w:type="gramStart"/>
      <w:r w:rsidRPr="00031512">
        <w:t>l</w:t>
      </w:r>
      <w:proofErr w:type="spellEnd"/>
      <w:proofErr w:type="gramEnd"/>
      <w:r w:rsidRPr="00031512">
        <w:t>, нагревают смесь до кипения и кипятят в течение 1 мин. Затем охлаждают пробирку и осторожно нюхают ее содержимое. Ощущается запах уксусной кислоты.</w:t>
      </w:r>
    </w:p>
    <w:p w:rsidR="00EE32EA" w:rsidRPr="00031512" w:rsidRDefault="00EE32EA" w:rsidP="00EE32EA">
      <w:pPr>
        <w:spacing w:line="240" w:lineRule="auto"/>
        <w:ind w:firstLine="567"/>
      </w:pPr>
      <w:r w:rsidRPr="00031512">
        <w:rPr>
          <w:bCs/>
        </w:rPr>
        <w:t>2.</w:t>
      </w:r>
      <w:r w:rsidRPr="00031512">
        <w:t> </w:t>
      </w:r>
      <w:r w:rsidRPr="00031512">
        <w:rPr>
          <w:i/>
          <w:iCs/>
        </w:rPr>
        <w:t>Разложение ацетилсалициловой кислоты (аспирина).</w:t>
      </w:r>
    </w:p>
    <w:p w:rsidR="00EE32EA" w:rsidRPr="00031512" w:rsidRDefault="00EE32EA" w:rsidP="00EE32EA">
      <w:pPr>
        <w:spacing w:line="240" w:lineRule="auto"/>
        <w:ind w:firstLine="567"/>
      </w:pPr>
      <w:r w:rsidRPr="00031512">
        <w:t>Растертую в ступке таблетку поместить в пробирку. Добавить 2–3 мл раствора карбоната натрия. Раствор кипятить 2–3 мин. К охлажденному раствору добавить 1–3 мл соляной кислоты. Раствор нагреть. Чувствуется запах уксусной кислоты.</w:t>
      </w:r>
    </w:p>
    <w:p w:rsidR="00EE32EA" w:rsidRPr="00031512" w:rsidRDefault="00EE32EA" w:rsidP="00EE32EA">
      <w:pPr>
        <w:spacing w:line="240" w:lineRule="auto"/>
        <w:ind w:firstLine="567"/>
      </w:pPr>
      <w:r w:rsidRPr="00031512">
        <w:rPr>
          <w:bCs/>
        </w:rPr>
        <w:t>3.</w:t>
      </w:r>
      <w:r w:rsidRPr="00031512">
        <w:t> </w:t>
      </w:r>
      <w:r w:rsidRPr="00031512">
        <w:rPr>
          <w:i/>
          <w:iCs/>
        </w:rPr>
        <w:t>Анализ анальгина.</w:t>
      </w:r>
    </w:p>
    <w:p w:rsidR="00EE32EA" w:rsidRPr="00031512" w:rsidRDefault="00EE32EA" w:rsidP="00EE32EA">
      <w:pPr>
        <w:spacing w:line="240" w:lineRule="auto"/>
        <w:ind w:firstLine="567"/>
      </w:pPr>
      <w:r w:rsidRPr="00031512">
        <w:t>К 1 мл раствора анальгина добавляют 3–4 капли 10%-</w:t>
      </w:r>
      <w:proofErr w:type="spellStart"/>
      <w:r w:rsidRPr="00031512">
        <w:t>го</w:t>
      </w:r>
      <w:proofErr w:type="spellEnd"/>
      <w:r w:rsidRPr="00031512">
        <w:t xml:space="preserve"> раствора хлорида железа(III). Появляется темно-синее окрашивание, постепенно переходящее </w:t>
      </w:r>
      <w:proofErr w:type="gramStart"/>
      <w:r w:rsidRPr="00031512">
        <w:t>в</w:t>
      </w:r>
      <w:proofErr w:type="gramEnd"/>
      <w:r w:rsidRPr="00031512">
        <w:t xml:space="preserve"> темно-зеленое, а затем в оранжево-желтое.</w:t>
      </w:r>
    </w:p>
    <w:p w:rsidR="00EE32EA" w:rsidRPr="00031512" w:rsidRDefault="00EE32EA" w:rsidP="00EE32EA">
      <w:pPr>
        <w:spacing w:line="240" w:lineRule="auto"/>
        <w:ind w:firstLine="567"/>
      </w:pPr>
      <w:r w:rsidRPr="00031512">
        <w:br w:type="page"/>
      </w:r>
    </w:p>
    <w:p w:rsidR="00EE32EA" w:rsidRPr="00BB1A76" w:rsidRDefault="00EE32EA" w:rsidP="00EE32EA">
      <w:pPr>
        <w:spacing w:line="240" w:lineRule="auto"/>
        <w:ind w:firstLine="567"/>
        <w:jc w:val="center"/>
        <w:rPr>
          <w:b/>
        </w:rPr>
      </w:pPr>
      <w:r w:rsidRPr="00BB1A76">
        <w:rPr>
          <w:b/>
        </w:rPr>
        <w:lastRenderedPageBreak/>
        <w:t>Практическая работа №3</w:t>
      </w:r>
    </w:p>
    <w:p w:rsidR="00EE32EA" w:rsidRPr="00031512" w:rsidRDefault="00EE32EA" w:rsidP="00EE32EA">
      <w:pPr>
        <w:spacing w:line="240" w:lineRule="auto"/>
        <w:ind w:firstLine="567"/>
        <w:jc w:val="center"/>
      </w:pPr>
      <w:r w:rsidRPr="00031512">
        <w:t>Анализ лекарственного растительного сырья</w:t>
      </w:r>
    </w:p>
    <w:p w:rsidR="00EE32EA" w:rsidRPr="00031512" w:rsidRDefault="00EE32EA" w:rsidP="00EE32EA">
      <w:pPr>
        <w:spacing w:line="240" w:lineRule="auto"/>
        <w:ind w:firstLine="567"/>
      </w:pPr>
    </w:p>
    <w:p w:rsidR="00EE32EA" w:rsidRPr="00031512" w:rsidRDefault="00EE32EA" w:rsidP="00EE32EA">
      <w:pPr>
        <w:spacing w:line="240" w:lineRule="auto"/>
        <w:ind w:firstLine="567"/>
      </w:pPr>
      <w:r w:rsidRPr="00031512">
        <w:t xml:space="preserve">Включает взятие средней пробы, измельчение, просеивание, микроскопическое исследование, определение степени пораженности сырья амбарными вредителями, </w:t>
      </w:r>
      <w:proofErr w:type="spellStart"/>
      <w:r w:rsidRPr="00031512">
        <w:t>измельченности</w:t>
      </w:r>
      <w:proofErr w:type="spellEnd"/>
      <w:r w:rsidRPr="00031512">
        <w:t xml:space="preserve">, примесей и влаги в растительном сырье. В соответствии с проведенными исследованиями делают заключение о качестве лекарственного сырья. </w:t>
      </w:r>
    </w:p>
    <w:p w:rsidR="00EE32EA" w:rsidRPr="00031512" w:rsidRDefault="00EE32EA" w:rsidP="00EE32EA">
      <w:pPr>
        <w:spacing w:line="240" w:lineRule="auto"/>
        <w:ind w:firstLine="567"/>
      </w:pPr>
      <w:r w:rsidRPr="00031512">
        <w:t>Методика определения качественного содержания дубильных веществ в лекарственном растительном сырье</w:t>
      </w:r>
    </w:p>
    <w:p w:rsidR="00EE32EA" w:rsidRPr="00031512" w:rsidRDefault="00EE32EA" w:rsidP="00EE32EA">
      <w:pPr>
        <w:spacing w:line="240" w:lineRule="auto"/>
        <w:ind w:firstLine="567"/>
      </w:pPr>
      <w:r w:rsidRPr="00031512">
        <w:t>С  растворами  трав проводят следующие качественные реакции:</w:t>
      </w:r>
    </w:p>
    <w:p w:rsidR="00EE32EA" w:rsidRPr="00031512" w:rsidRDefault="00EE32EA" w:rsidP="00EE32EA">
      <w:pPr>
        <w:spacing w:line="240" w:lineRule="auto"/>
        <w:ind w:firstLine="567"/>
      </w:pPr>
      <w:r w:rsidRPr="00031512">
        <w:t xml:space="preserve">Окрашивание с солями трехвалентного железа, железоаммонийными квасцами - черно-синее (дубильные вещества </w:t>
      </w:r>
      <w:proofErr w:type="spellStart"/>
      <w:r w:rsidRPr="00031512">
        <w:t>гидролизуемой</w:t>
      </w:r>
      <w:proofErr w:type="spellEnd"/>
      <w:r w:rsidRPr="00031512">
        <w:t xml:space="preserve"> группы, которые являются производными пирогаллола) или черно-зеленое (дубильные вещества конденсированной группы, которые являются производными пирокатехина).</w:t>
      </w:r>
    </w:p>
    <w:p w:rsidR="00EE32EA" w:rsidRPr="00031512" w:rsidRDefault="00EE32EA" w:rsidP="00EE32EA">
      <w:pPr>
        <w:spacing w:line="240" w:lineRule="auto"/>
        <w:ind w:firstLine="567"/>
      </w:pPr>
      <w:r w:rsidRPr="00031512">
        <w:t xml:space="preserve">Катехины дают красное окрашивание с ванилином (в присутствии </w:t>
      </w:r>
      <w:proofErr w:type="spellStart"/>
      <w:r w:rsidRPr="00031512">
        <w:t>конц.HCl</w:t>
      </w:r>
      <w:proofErr w:type="spellEnd"/>
      <w:r w:rsidRPr="00031512">
        <w:t xml:space="preserve"> или 70 %-</w:t>
      </w:r>
      <w:proofErr w:type="gramStart"/>
      <w:r w:rsidRPr="00031512">
        <w:t>ной H</w:t>
      </w:r>
      <w:r w:rsidRPr="00031512">
        <w:rPr>
          <w:vertAlign w:val="subscript"/>
        </w:rPr>
        <w:t>2</w:t>
      </w:r>
      <w:r w:rsidRPr="00031512">
        <w:t>SO</w:t>
      </w:r>
      <w:r w:rsidRPr="00031512">
        <w:rPr>
          <w:vertAlign w:val="subscript"/>
        </w:rPr>
        <w:t>4</w:t>
      </w:r>
      <w:r w:rsidRPr="00031512">
        <w:t> развивается</w:t>
      </w:r>
      <w:proofErr w:type="gramEnd"/>
      <w:r w:rsidRPr="00031512">
        <w:t xml:space="preserve"> яркая красная окраска).</w:t>
      </w:r>
    </w:p>
    <w:p w:rsidR="00EE32EA" w:rsidRPr="00031512" w:rsidRDefault="00EE32EA" w:rsidP="00EE32EA">
      <w:pPr>
        <w:spacing w:line="240" w:lineRule="auto"/>
        <w:ind w:firstLine="567"/>
      </w:pPr>
      <w:r w:rsidRPr="00031512">
        <w:t>Катехины образуют при этой реакции окрашенный продукт следующего строения:</w:t>
      </w:r>
    </w:p>
    <w:p w:rsidR="00EE32EA" w:rsidRPr="00031512" w:rsidRDefault="00EE32EA" w:rsidP="00EE32EA">
      <w:pPr>
        <w:spacing w:line="240" w:lineRule="auto"/>
        <w:ind w:firstLine="567"/>
      </w:pPr>
      <w:r w:rsidRPr="00031512">
        <w:rPr>
          <w:noProof/>
          <w:lang w:eastAsia="ru-RU"/>
        </w:rPr>
        <w:drawing>
          <wp:inline distT="0" distB="0" distL="0" distR="0" wp14:anchorId="21758850" wp14:editId="34FB378F">
            <wp:extent cx="1806766" cy="838979"/>
            <wp:effectExtent l="19050" t="0" r="2984" b="0"/>
            <wp:docPr id="19" name="Рисунок 19" descr="http://privetstudent.com/uploads/posts/2013-09/1380009941_sravnitelnaya-harakteristika-svezhesobrannogo-i-gotovogo-lekarstvennogo-rastitelnogo-syrya-soderzhaschego-dubilnye-veschestv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rivetstudent.com/uploads/posts/2013-09/1380009941_sravnitelnaya-harakteristika-svezhesobrannogo-i-gotovogo-lekarstvennogo-rastitelnogo-syrya-soderzhaschego-dubilnye-veschestva-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6903" cy="839043"/>
                    </a:xfrm>
                    <a:prstGeom prst="rect">
                      <a:avLst/>
                    </a:prstGeom>
                    <a:noFill/>
                    <a:ln>
                      <a:noFill/>
                    </a:ln>
                  </pic:spPr>
                </pic:pic>
              </a:graphicData>
            </a:graphic>
          </wp:inline>
        </w:drawing>
      </w:r>
    </w:p>
    <w:p w:rsidR="00EE32EA" w:rsidRPr="00031512" w:rsidRDefault="00EE32EA" w:rsidP="00EE32EA">
      <w:pPr>
        <w:spacing w:line="240" w:lineRule="auto"/>
        <w:ind w:firstLine="567"/>
      </w:pPr>
      <w:r w:rsidRPr="00031512">
        <w:t>Определение содержания витамина</w:t>
      </w:r>
      <w:proofErr w:type="gramStart"/>
      <w:r w:rsidRPr="00031512">
        <w:t xml:space="preserve"> С</w:t>
      </w:r>
      <w:proofErr w:type="gramEnd"/>
      <w:r w:rsidRPr="00031512">
        <w:t xml:space="preserve"> йодометрическим методом.</w:t>
      </w:r>
    </w:p>
    <w:p w:rsidR="00EE32EA" w:rsidRPr="00031512" w:rsidRDefault="00EE32EA" w:rsidP="00EE32EA">
      <w:pPr>
        <w:spacing w:line="240" w:lineRule="auto"/>
        <w:ind w:firstLine="567"/>
      </w:pPr>
      <w:r w:rsidRPr="00031512">
        <w:t xml:space="preserve">Приготовить раствор из исследуемых трав, налить в пробирку 2 </w:t>
      </w:r>
      <w:proofErr w:type="spellStart"/>
      <w:r w:rsidRPr="00031512">
        <w:t>мл</w:t>
      </w:r>
      <w:proofErr w:type="gramStart"/>
      <w:r w:rsidRPr="00031512">
        <w:t>.с</w:t>
      </w:r>
      <w:proofErr w:type="gramEnd"/>
      <w:r w:rsidRPr="00031512">
        <w:t>ока</w:t>
      </w:r>
      <w:proofErr w:type="spellEnd"/>
      <w:r w:rsidRPr="00031512">
        <w:t xml:space="preserve"> и разбавить водой до 10 мл.</w:t>
      </w:r>
    </w:p>
    <w:p w:rsidR="00EE32EA" w:rsidRPr="00031512" w:rsidRDefault="00EE32EA" w:rsidP="00EE32EA">
      <w:pPr>
        <w:spacing w:line="240" w:lineRule="auto"/>
        <w:ind w:firstLine="567"/>
      </w:pPr>
      <w:r w:rsidRPr="00031512">
        <w:t>Влить немного крахмального клейстера (1г крахмала на 1 стакан кипятка).</w:t>
      </w:r>
    </w:p>
    <w:p w:rsidR="00EE32EA" w:rsidRPr="00031512" w:rsidRDefault="00EE32EA" w:rsidP="00EE32EA">
      <w:pPr>
        <w:spacing w:line="240" w:lineRule="auto"/>
        <w:ind w:firstLine="567"/>
      </w:pPr>
      <w:r w:rsidRPr="00031512">
        <w:t>Добавить  по каплям 5% раствор йода до появления устойчивого синего окрашивания, не исчезающего 10 – 15 секунд. Чем больше использовано капель йода, значит в продукте больше витамина С.</w:t>
      </w:r>
    </w:p>
    <w:p w:rsidR="00EE32EA" w:rsidRPr="00031512" w:rsidRDefault="00EE32EA" w:rsidP="00EE32EA">
      <w:pPr>
        <w:spacing w:line="240" w:lineRule="auto"/>
        <w:ind w:firstLine="567"/>
      </w:pPr>
      <w:r w:rsidRPr="00031512">
        <w:br w:type="page"/>
      </w:r>
    </w:p>
    <w:p w:rsidR="00EE32EA" w:rsidRPr="00BB1A76" w:rsidRDefault="00EE32EA" w:rsidP="00EE32EA">
      <w:pPr>
        <w:spacing w:line="240" w:lineRule="auto"/>
        <w:ind w:firstLine="567"/>
        <w:jc w:val="center"/>
        <w:rPr>
          <w:b/>
        </w:rPr>
      </w:pPr>
      <w:r w:rsidRPr="00BB1A76">
        <w:rPr>
          <w:b/>
        </w:rPr>
        <w:lastRenderedPageBreak/>
        <w:t>Практическая работа №4</w:t>
      </w:r>
    </w:p>
    <w:p w:rsidR="00EE32EA" w:rsidRPr="00031512" w:rsidRDefault="00EE32EA" w:rsidP="00EE32EA">
      <w:pPr>
        <w:spacing w:line="240" w:lineRule="auto"/>
        <w:ind w:firstLine="567"/>
        <w:jc w:val="center"/>
      </w:pPr>
      <w:r w:rsidRPr="00031512">
        <w:rPr>
          <w:bCs/>
        </w:rPr>
        <w:t>«Приготовление растворов заданной концентрации»</w:t>
      </w:r>
    </w:p>
    <w:p w:rsidR="00EE32EA" w:rsidRPr="00031512" w:rsidRDefault="00EE32EA" w:rsidP="00EE32EA">
      <w:pPr>
        <w:spacing w:line="240" w:lineRule="auto"/>
        <w:ind w:firstLine="567"/>
      </w:pPr>
      <w:r w:rsidRPr="00031512">
        <w:t>Задача № 1</w:t>
      </w:r>
    </w:p>
    <w:p w:rsidR="00EE32EA" w:rsidRPr="00031512" w:rsidRDefault="00EE32EA" w:rsidP="00EE32EA">
      <w:pPr>
        <w:spacing w:line="240" w:lineRule="auto"/>
        <w:ind w:firstLine="567"/>
      </w:pPr>
      <w:r w:rsidRPr="00031512">
        <w:t>Какие массы гидрокарбоната натрия и воды надо взять, чтобы приготовить раствор массой 50 г с массовой долей соли 10%? Где используют данный раствор?</w:t>
      </w:r>
    </w:p>
    <w:p w:rsidR="00EE32EA" w:rsidRPr="00031512" w:rsidRDefault="00EE32EA" w:rsidP="00EE32EA">
      <w:pPr>
        <w:spacing w:line="240" w:lineRule="auto"/>
        <w:ind w:firstLine="567"/>
      </w:pPr>
      <w:r w:rsidRPr="00031512">
        <w:t>Задача № 2</w:t>
      </w:r>
    </w:p>
    <w:p w:rsidR="00EE32EA" w:rsidRPr="00031512" w:rsidRDefault="00EE32EA" w:rsidP="00EE32EA">
      <w:pPr>
        <w:spacing w:line="240" w:lineRule="auto"/>
        <w:ind w:firstLine="567"/>
      </w:pPr>
      <w:r w:rsidRPr="00031512">
        <w:t xml:space="preserve">В 45 г воды растворено 5 г </w:t>
      </w:r>
      <w:proofErr w:type="spellStart"/>
      <w:r w:rsidRPr="00031512">
        <w:t>NaCl</w:t>
      </w:r>
      <w:proofErr w:type="spellEnd"/>
      <w:r w:rsidRPr="00031512">
        <w:t>. Вычислите массовую долю растворенного вещества в растворе. Для чего необходим этот раствор в быту и лаборатории?</w:t>
      </w:r>
    </w:p>
    <w:p w:rsidR="00EE32EA" w:rsidRPr="00031512" w:rsidRDefault="00EE32EA" w:rsidP="00EE32EA">
      <w:pPr>
        <w:spacing w:line="240" w:lineRule="auto"/>
        <w:ind w:firstLine="567"/>
      </w:pPr>
      <w:r w:rsidRPr="00031512">
        <w:t>Задача № 3</w:t>
      </w:r>
    </w:p>
    <w:p w:rsidR="00EE32EA" w:rsidRPr="00031512" w:rsidRDefault="00EE32EA" w:rsidP="00EE32EA">
      <w:pPr>
        <w:spacing w:line="240" w:lineRule="auto"/>
        <w:ind w:firstLine="567"/>
      </w:pPr>
      <w:r w:rsidRPr="00031512">
        <w:t xml:space="preserve">Рассчитайте массы воды и безводного сульфата меди, необходимые для приготовления 100 мл раствора, содержащего 8% </w:t>
      </w:r>
      <w:proofErr w:type="spellStart"/>
      <w:r w:rsidRPr="00031512">
        <w:t>соли</w:t>
      </w:r>
      <w:proofErr w:type="gramStart"/>
      <w:r w:rsidRPr="00031512">
        <w:t>.п</w:t>
      </w:r>
      <w:proofErr w:type="gramEnd"/>
      <w:r w:rsidRPr="00031512">
        <w:t>лотность</w:t>
      </w:r>
      <w:proofErr w:type="spellEnd"/>
      <w:r w:rsidRPr="00031512">
        <w:t xml:space="preserve"> раствора – 1,084 г/мл. Где применяют полученный раствор?</w:t>
      </w:r>
    </w:p>
    <w:p w:rsidR="00EE32EA" w:rsidRPr="00031512" w:rsidRDefault="00EE32EA" w:rsidP="00EE32EA">
      <w:pPr>
        <w:spacing w:line="240" w:lineRule="auto"/>
        <w:ind w:firstLine="567"/>
      </w:pPr>
      <w:r w:rsidRPr="00031512">
        <w:t>Задача № 4</w:t>
      </w:r>
    </w:p>
    <w:p w:rsidR="00EE32EA" w:rsidRPr="00031512" w:rsidRDefault="00EE32EA" w:rsidP="00EE32EA">
      <w:pPr>
        <w:spacing w:line="240" w:lineRule="auto"/>
        <w:ind w:firstLine="567"/>
      </w:pPr>
      <w:r w:rsidRPr="00031512">
        <w:t>Какую массу воды нужно добавить к 100 мл 30%-</w:t>
      </w:r>
      <w:proofErr w:type="spellStart"/>
      <w:r w:rsidRPr="00031512">
        <w:t>го</w:t>
      </w:r>
      <w:proofErr w:type="spellEnd"/>
      <w:r w:rsidRPr="00031512">
        <w:t xml:space="preserve"> раствора гидроксида натрия (</w:t>
      </w:r>
      <w:r w:rsidRPr="00031512">
        <w:rPr>
          <w:noProof/>
          <w:lang w:eastAsia="ru-RU"/>
        </w:rPr>
        <w:drawing>
          <wp:inline distT="0" distB="0" distL="0" distR="0" wp14:anchorId="248F4244" wp14:editId="26EDF1F6">
            <wp:extent cx="80645" cy="125730"/>
            <wp:effectExtent l="0" t="0" r="0" b="0"/>
            <wp:docPr id="12" name="Рисунок 12" descr="http://him.1september.ru/2004/04/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im.1september.ru/2004/04/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645" cy="125730"/>
                    </a:xfrm>
                    <a:prstGeom prst="rect">
                      <a:avLst/>
                    </a:prstGeom>
                    <a:noFill/>
                    <a:ln>
                      <a:noFill/>
                    </a:ln>
                  </pic:spPr>
                </pic:pic>
              </a:graphicData>
            </a:graphic>
          </wp:inline>
        </w:drawing>
      </w:r>
      <w:r w:rsidRPr="00031512">
        <w:t> = 1,33 г/мл) для получения 10%-</w:t>
      </w:r>
      <w:proofErr w:type="spellStart"/>
      <w:r w:rsidRPr="00031512">
        <w:t>го</w:t>
      </w:r>
      <w:proofErr w:type="spellEnd"/>
      <w:r w:rsidRPr="00031512">
        <w:t xml:space="preserve"> раствора щелочи, используемого в лаборатории?</w:t>
      </w:r>
    </w:p>
    <w:p w:rsidR="00EE32EA" w:rsidRPr="00031512" w:rsidRDefault="00EE32EA" w:rsidP="00EE32EA">
      <w:pPr>
        <w:spacing w:line="240" w:lineRule="auto"/>
        <w:ind w:firstLine="567"/>
      </w:pPr>
      <w:r w:rsidRPr="00031512">
        <w:t>Этапы выполнения работы</w:t>
      </w:r>
    </w:p>
    <w:p w:rsidR="00EE32EA" w:rsidRPr="00031512" w:rsidRDefault="00EE32EA" w:rsidP="00EE32EA">
      <w:pPr>
        <w:spacing w:line="240" w:lineRule="auto"/>
        <w:ind w:firstLine="567"/>
      </w:pPr>
      <w:r w:rsidRPr="00031512">
        <w:t>1. После произведенных расчетов по одному из вариантов оформите их в тетради (6–7 мин).</w:t>
      </w:r>
    </w:p>
    <w:p w:rsidR="00EE32EA" w:rsidRPr="00031512" w:rsidRDefault="00EE32EA" w:rsidP="00EE32EA">
      <w:pPr>
        <w:spacing w:line="240" w:lineRule="auto"/>
        <w:ind w:firstLine="567"/>
      </w:pPr>
      <w:r w:rsidRPr="00031512">
        <w:t xml:space="preserve"> 2. Отвесьте рассчитанное количество вещества и поместите его в стакан объемом 100 мл или колбу на 200 мл.</w:t>
      </w:r>
    </w:p>
    <w:tbl>
      <w:tblPr>
        <w:tblpPr w:leftFromText="180" w:rightFromText="180" w:vertAnchor="text" w:horzAnchor="page" w:tblpX="3583" w:tblpY="1003"/>
        <w:tblW w:w="6718" w:type="dxa"/>
        <w:tblCellSpacing w:w="0" w:type="dxa"/>
        <w:tblCellMar>
          <w:top w:w="75" w:type="dxa"/>
          <w:left w:w="75" w:type="dxa"/>
          <w:bottom w:w="75" w:type="dxa"/>
          <w:right w:w="75" w:type="dxa"/>
        </w:tblCellMar>
        <w:tblLook w:val="04A0" w:firstRow="1" w:lastRow="0" w:firstColumn="1" w:lastColumn="0" w:noHBand="0" w:noVBand="1"/>
      </w:tblPr>
      <w:tblGrid>
        <w:gridCol w:w="6718"/>
      </w:tblGrid>
      <w:tr w:rsidR="00EE32EA" w:rsidRPr="00031512" w:rsidTr="00EE0025">
        <w:trPr>
          <w:trHeight w:val="733"/>
          <w:tblCellSpacing w:w="0" w:type="dxa"/>
        </w:trPr>
        <w:tc>
          <w:tcPr>
            <w:tcW w:w="0" w:type="auto"/>
            <w:vAlign w:val="center"/>
            <w:hideMark/>
          </w:tcPr>
          <w:p w:rsidR="00EE32EA" w:rsidRPr="00031512" w:rsidRDefault="00EE32EA" w:rsidP="00EE0025">
            <w:pPr>
              <w:spacing w:line="240" w:lineRule="auto"/>
              <w:ind w:firstLine="567"/>
            </w:pPr>
            <w:r w:rsidRPr="00031512">
              <w:rPr>
                <w:noProof/>
                <w:lang w:eastAsia="ru-RU"/>
              </w:rPr>
              <w:drawing>
                <wp:inline distT="0" distB="0" distL="0" distR="0" wp14:anchorId="11683A3E" wp14:editId="668F2820">
                  <wp:extent cx="1663547" cy="1588676"/>
                  <wp:effectExtent l="0" t="0" r="0" b="0"/>
                  <wp:docPr id="10" name="Рисунок 10" descr="Технохимические весы: 1 – стойка; 2 – стремена; 3 – коромысло; 4 – чашка; 5 – стрелка; 6 – ручка аррет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хнохимические весы: 1 – стойка; 2 – стремена; 3 – коромысло; 4 – чашка; 5 – стрелка; 6 – ручка арретир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90" cy="1591869"/>
                          </a:xfrm>
                          <a:prstGeom prst="rect">
                            <a:avLst/>
                          </a:prstGeom>
                          <a:noFill/>
                          <a:ln>
                            <a:noFill/>
                          </a:ln>
                        </pic:spPr>
                      </pic:pic>
                    </a:graphicData>
                  </a:graphic>
                </wp:inline>
              </w:drawing>
            </w:r>
          </w:p>
          <w:p w:rsidR="00EE32EA" w:rsidRPr="00031512" w:rsidRDefault="00EE32EA" w:rsidP="00EE0025">
            <w:pPr>
              <w:spacing w:line="240" w:lineRule="auto"/>
              <w:ind w:firstLine="567"/>
            </w:pPr>
            <w:r w:rsidRPr="00031512">
              <w:t>Технохимические весы:1 – стойка; 2 – стремена; 3 – коромысло;4 – чашка; 5 – стрелка; 6 – ручка арретира</w:t>
            </w:r>
          </w:p>
        </w:tc>
      </w:tr>
    </w:tbl>
    <w:p w:rsidR="00EE32EA" w:rsidRDefault="00EE32EA" w:rsidP="00EE32EA">
      <w:pPr>
        <w:spacing w:line="240" w:lineRule="auto"/>
        <w:ind w:firstLine="567"/>
      </w:pPr>
      <w:r w:rsidRPr="00031512">
        <w:t>Помните! К соли приливают воду! Кислоту добавляют в воду при постоянном перемешивании!</w:t>
      </w:r>
    </w:p>
    <w:p w:rsidR="00EE32EA" w:rsidRPr="00031512" w:rsidRDefault="00EE32EA" w:rsidP="00EE32EA">
      <w:pPr>
        <w:spacing w:line="240" w:lineRule="auto"/>
        <w:ind w:firstLine="567"/>
      </w:pPr>
    </w:p>
    <w:p w:rsidR="00EE32EA" w:rsidRPr="00031512" w:rsidRDefault="00EE32EA" w:rsidP="00EE32EA">
      <w:pPr>
        <w:spacing w:line="240" w:lineRule="auto"/>
        <w:ind w:firstLine="567"/>
      </w:pPr>
      <w:r w:rsidRPr="00031512">
        <w:t>Взвешивание(6–7 мин)</w:t>
      </w:r>
    </w:p>
    <w:p w:rsidR="00EE32EA" w:rsidRPr="00031512" w:rsidRDefault="00EE32EA" w:rsidP="00EE32EA">
      <w:pPr>
        <w:spacing w:line="240" w:lineRule="auto"/>
        <w:ind w:firstLine="567"/>
      </w:pPr>
      <w:r w:rsidRPr="00031512">
        <w:t>· Отрегулируйте арретиром весы.</w:t>
      </w:r>
    </w:p>
    <w:p w:rsidR="00EE32EA" w:rsidRPr="00031512" w:rsidRDefault="00EE32EA" w:rsidP="00EE32EA">
      <w:pPr>
        <w:spacing w:line="240" w:lineRule="auto"/>
        <w:ind w:firstLine="567"/>
      </w:pPr>
      <w:r w:rsidRPr="00031512">
        <w:t>· Взвешиваемое вещество кладите на левую чашку весов, разновесы на правую</w:t>
      </w:r>
      <w:proofErr w:type="gramStart"/>
      <w:r w:rsidRPr="00031512">
        <w:t>.(</w:t>
      </w:r>
      <w:proofErr w:type="gramEnd"/>
      <w:r w:rsidRPr="00031512">
        <w:t>Для левшей – на правую чашку кладут вещество, на левую – разновесы.)</w:t>
      </w:r>
    </w:p>
    <w:p w:rsidR="00EE32EA" w:rsidRPr="00031512" w:rsidRDefault="00EE32EA" w:rsidP="00EE32EA">
      <w:pPr>
        <w:spacing w:line="240" w:lineRule="auto"/>
        <w:ind w:firstLine="567"/>
      </w:pPr>
      <w:r w:rsidRPr="00031512">
        <w:lastRenderedPageBreak/>
        <w:t>· Разновесы брать только пинцетом и при снятии с весов класть сразу в те гнезда футляра, из которых они были взяты.</w:t>
      </w:r>
    </w:p>
    <w:p w:rsidR="00EE32EA" w:rsidRPr="00031512" w:rsidRDefault="00EE32EA" w:rsidP="00EE32EA">
      <w:pPr>
        <w:spacing w:line="240" w:lineRule="auto"/>
        <w:ind w:firstLine="567"/>
      </w:pPr>
      <w:r w:rsidRPr="00031512">
        <w:t>· После взвешивания чашка весов должна оставаться чистой.</w:t>
      </w:r>
    </w:p>
    <w:p w:rsidR="00EE32EA" w:rsidRPr="00031512" w:rsidRDefault="00EE32EA" w:rsidP="00EE32EA">
      <w:pPr>
        <w:spacing w:line="240" w:lineRule="auto"/>
        <w:ind w:firstLine="567"/>
      </w:pPr>
      <w:r w:rsidRPr="00031512">
        <w:t xml:space="preserve">· По окончании работы проверьте разновесы. Весы </w:t>
      </w:r>
      <w:proofErr w:type="spellStart"/>
      <w:r w:rsidRPr="00031512">
        <w:t>арретировать</w:t>
      </w:r>
      <w:proofErr w:type="spellEnd"/>
      <w:r w:rsidRPr="00031512">
        <w:t xml:space="preserve"> (привести в нерабочее состояние).</w:t>
      </w:r>
    </w:p>
    <w:tbl>
      <w:tblPr>
        <w:tblW w:w="5425"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425"/>
      </w:tblGrid>
      <w:tr w:rsidR="00EE32EA" w:rsidRPr="00031512" w:rsidTr="00EE0025">
        <w:trPr>
          <w:trHeight w:val="499"/>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32EA" w:rsidRPr="00031512" w:rsidRDefault="00EE32EA" w:rsidP="00EE0025">
            <w:pPr>
              <w:spacing w:line="240" w:lineRule="auto"/>
              <w:ind w:firstLine="567"/>
            </w:pPr>
            <w:r w:rsidRPr="00031512">
              <w:t>Жидкости на весах не взвешивают!</w:t>
            </w:r>
          </w:p>
        </w:tc>
      </w:tr>
    </w:tbl>
    <w:p w:rsidR="00EE32EA" w:rsidRPr="00031512" w:rsidRDefault="00EE32EA" w:rsidP="00EE32EA">
      <w:pPr>
        <w:spacing w:line="240" w:lineRule="auto"/>
        <w:ind w:firstLine="567"/>
      </w:pPr>
      <w:r w:rsidRPr="00031512">
        <w:t>3. Отмерьте мерным цилиндром рассчитанный объем жидкости и вылейте в стакан с солью или водой (1–2 мин).</w:t>
      </w:r>
    </w:p>
    <w:p w:rsidR="00EE32EA" w:rsidRPr="00031512" w:rsidRDefault="00EE32EA" w:rsidP="00EE32EA">
      <w:pPr>
        <w:spacing w:line="240" w:lineRule="auto"/>
        <w:ind w:firstLine="567"/>
      </w:pPr>
      <w:r w:rsidRPr="00031512">
        <w:t>4. Перемешайте стеклянной палочкой смесь до полного растворения вещества. Раствор готов!</w:t>
      </w:r>
    </w:p>
    <w:p w:rsidR="00EE32EA" w:rsidRPr="00031512" w:rsidRDefault="00EE32EA" w:rsidP="00EE32EA">
      <w:pPr>
        <w:spacing w:line="240" w:lineRule="auto"/>
        <w:ind w:firstLine="567"/>
      </w:pPr>
      <w:r w:rsidRPr="00031512">
        <w:t>5. В отчете опишите последовательность ваших действий. Сделайте рисунок сосуда, в котором вы приготовили раствор (10 мин).</w:t>
      </w:r>
    </w:p>
    <w:p w:rsidR="00EE32EA" w:rsidRPr="00031512" w:rsidRDefault="00EE32EA" w:rsidP="00EE32EA">
      <w:pPr>
        <w:spacing w:line="240" w:lineRule="auto"/>
        <w:ind w:firstLine="567"/>
      </w:pPr>
      <w:r w:rsidRPr="00031512">
        <w:rPr>
          <w:noProof/>
          <w:lang w:eastAsia="ru-RU"/>
        </w:rPr>
        <w:drawing>
          <wp:anchor distT="0" distB="0" distL="0" distR="0" simplePos="0" relativeHeight="251659264" behindDoc="0" locked="0" layoutInCell="1" allowOverlap="0" wp14:anchorId="1D033808" wp14:editId="1F894DAB">
            <wp:simplePos x="0" y="0"/>
            <wp:positionH relativeFrom="column">
              <wp:align>right</wp:align>
            </wp:positionH>
            <wp:positionV relativeFrom="line">
              <wp:posOffset>0</wp:posOffset>
            </wp:positionV>
            <wp:extent cx="762000" cy="1171575"/>
            <wp:effectExtent l="0" t="0" r="0" b="0"/>
            <wp:wrapSquare wrapText="bothSides"/>
            <wp:docPr id="18" name="Рисунок 18" descr="http://him.1september.ru/2004/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m.1september.ru/2004/04/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1171575"/>
                    </a:xfrm>
                    <a:prstGeom prst="rect">
                      <a:avLst/>
                    </a:prstGeom>
                    <a:noFill/>
                    <a:ln>
                      <a:noFill/>
                    </a:ln>
                  </pic:spPr>
                </pic:pic>
              </a:graphicData>
            </a:graphic>
          </wp:anchor>
        </w:drawing>
      </w:r>
      <w:r w:rsidRPr="00031512">
        <w:t>Склянку с раствором сдайте учителю или лаборанту.</w:t>
      </w:r>
    </w:p>
    <w:p w:rsidR="00EE32EA" w:rsidRPr="00031512" w:rsidRDefault="00EE32EA" w:rsidP="00EE32EA">
      <w:pPr>
        <w:spacing w:line="240" w:lineRule="auto"/>
        <w:ind w:firstLine="567"/>
      </w:pPr>
      <w:r w:rsidRPr="00031512">
        <w:t xml:space="preserve">Пример. 0,9%-й раствор </w:t>
      </w:r>
      <w:proofErr w:type="spellStart"/>
      <w:r w:rsidRPr="00031512">
        <w:t>NaCl</w:t>
      </w:r>
      <w:proofErr w:type="spellEnd"/>
      <w:r w:rsidRPr="00031512">
        <w:t xml:space="preserve"> называется физиологическим. Применяется для инъекций.</w:t>
      </w:r>
    </w:p>
    <w:p w:rsidR="00EE32EA" w:rsidRPr="00031512" w:rsidRDefault="00EE32EA" w:rsidP="00EE32EA">
      <w:pPr>
        <w:spacing w:line="240" w:lineRule="auto"/>
        <w:ind w:firstLine="567"/>
      </w:pPr>
      <w:r w:rsidRPr="00031512">
        <w:t>6. Сделайте письменный вывод о проделанной работе (5–6 мин).</w:t>
      </w:r>
    </w:p>
    <w:p w:rsidR="00EE32EA" w:rsidRPr="00031512" w:rsidRDefault="00EE32EA" w:rsidP="00EE32EA">
      <w:pPr>
        <w:spacing w:line="240" w:lineRule="auto"/>
        <w:ind w:firstLine="567"/>
      </w:pPr>
      <w:r w:rsidRPr="00031512">
        <w:t>7. Приведите рабочее место в порядок (1–2 мин).</w:t>
      </w:r>
    </w:p>
    <w:p w:rsidR="00EE32EA" w:rsidRPr="00031512" w:rsidRDefault="00EE32EA" w:rsidP="00EE32EA">
      <w:pPr>
        <w:spacing w:line="240" w:lineRule="auto"/>
        <w:ind w:firstLine="567"/>
      </w:pPr>
      <w:r w:rsidRPr="00031512">
        <w:t>Сдайте тетради на проверку.</w:t>
      </w:r>
    </w:p>
    <w:p w:rsidR="00EE32EA" w:rsidRPr="00031512" w:rsidRDefault="00EE32EA" w:rsidP="00EE32EA">
      <w:pPr>
        <w:spacing w:line="240" w:lineRule="auto"/>
        <w:ind w:firstLine="567"/>
      </w:pPr>
      <w:r w:rsidRPr="00031512">
        <w:t>Домашнее задание</w:t>
      </w:r>
      <w:r>
        <w:t xml:space="preserve"> </w:t>
      </w:r>
      <w:hyperlink r:id="rId9" w:history="1">
        <w:r w:rsidRPr="00031512">
          <w:rPr>
            <w:rStyle w:val="a5"/>
            <w:rFonts w:cs="Times New Roman"/>
            <w:bCs/>
            <w:sz w:val="28"/>
            <w:szCs w:val="28"/>
          </w:rPr>
          <w:t>http://fcior.edu.ru/card/7359/laboratornaya-rabota-prigotovlenie-rastvora-s-zadannoy-massovoy-doley-rastvorennogo-veshestva.html</w:t>
        </w:r>
        <w:proofErr w:type="gramStart"/>
      </w:hyperlink>
      <w:r w:rsidRPr="00031512">
        <w:t xml:space="preserve">  Р</w:t>
      </w:r>
      <w:proofErr w:type="gramEnd"/>
      <w:r w:rsidRPr="00031512">
        <w:t>ассмотреть без записи.</w:t>
      </w:r>
    </w:p>
    <w:p w:rsidR="00EE32EA" w:rsidRPr="00031512" w:rsidRDefault="00EE32EA" w:rsidP="00EE32EA">
      <w:pPr>
        <w:spacing w:line="240" w:lineRule="auto"/>
        <w:ind w:firstLine="567"/>
      </w:pPr>
      <w:r w:rsidRPr="00031512">
        <w:t>Учитель следит за выполнением работы учащимися и отмечает свои наблюдения в карточке учета умений.</w:t>
      </w:r>
    </w:p>
    <w:p w:rsidR="00EE32EA" w:rsidRPr="00031512" w:rsidRDefault="00EE32EA" w:rsidP="00EE32EA">
      <w:pPr>
        <w:spacing w:line="240" w:lineRule="auto"/>
        <w:ind w:firstLine="567"/>
      </w:pPr>
      <w:r w:rsidRPr="00031512">
        <w:t>Карточка учета умений</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6151"/>
        <w:gridCol w:w="585"/>
        <w:gridCol w:w="511"/>
        <w:gridCol w:w="556"/>
        <w:gridCol w:w="511"/>
        <w:gridCol w:w="595"/>
        <w:gridCol w:w="556"/>
      </w:tblGrid>
      <w:tr w:rsidR="00EE32EA" w:rsidRPr="00031512" w:rsidTr="00EE0025">
        <w:trPr>
          <w:tblCellSpacing w:w="0" w:type="dxa"/>
        </w:trPr>
        <w:tc>
          <w:tcPr>
            <w:tcW w:w="0" w:type="auto"/>
            <w:vMerge w:val="restart"/>
            <w:shd w:val="clear" w:color="auto" w:fill="FFFFFF"/>
            <w:vAlign w:val="center"/>
            <w:hideMark/>
          </w:tcPr>
          <w:p w:rsidR="00EE32EA" w:rsidRPr="00031512" w:rsidRDefault="00EE32EA" w:rsidP="00EE0025">
            <w:pPr>
              <w:spacing w:line="240" w:lineRule="auto"/>
              <w:ind w:firstLine="567"/>
            </w:pPr>
            <w:r w:rsidRPr="00031512">
              <w:t>Операции практической работы</w:t>
            </w:r>
          </w:p>
        </w:tc>
        <w:tc>
          <w:tcPr>
            <w:tcW w:w="0" w:type="auto"/>
            <w:gridSpan w:val="6"/>
            <w:shd w:val="clear" w:color="auto" w:fill="FFFFFF"/>
            <w:vAlign w:val="center"/>
            <w:hideMark/>
          </w:tcPr>
          <w:p w:rsidR="00EE32EA" w:rsidRPr="00031512" w:rsidRDefault="00EE32EA" w:rsidP="00EE0025">
            <w:pPr>
              <w:spacing w:line="240" w:lineRule="auto"/>
              <w:ind w:firstLine="567"/>
            </w:pPr>
            <w:r w:rsidRPr="00031512">
              <w:t>Фамилии учащихся</w:t>
            </w:r>
          </w:p>
        </w:tc>
      </w:tr>
      <w:tr w:rsidR="00EE32EA" w:rsidRPr="00031512" w:rsidTr="00EE0025">
        <w:trPr>
          <w:tblCellSpacing w:w="0" w:type="dxa"/>
        </w:trPr>
        <w:tc>
          <w:tcPr>
            <w:tcW w:w="0" w:type="auto"/>
            <w:vMerge/>
            <w:shd w:val="clear" w:color="auto" w:fill="FFFFFF"/>
            <w:vAlign w:val="center"/>
            <w:hideMark/>
          </w:tcPr>
          <w:p w:rsidR="00EE32EA" w:rsidRPr="00031512" w:rsidRDefault="00EE32EA" w:rsidP="00EE0025">
            <w:pPr>
              <w:spacing w:line="240" w:lineRule="auto"/>
              <w:ind w:firstLine="567"/>
            </w:pPr>
          </w:p>
        </w:tc>
        <w:tc>
          <w:tcPr>
            <w:tcW w:w="0" w:type="auto"/>
            <w:shd w:val="clear" w:color="auto" w:fill="FFFFFF"/>
            <w:vAlign w:val="center"/>
            <w:hideMark/>
          </w:tcPr>
          <w:p w:rsidR="00EE32EA" w:rsidRPr="00031512" w:rsidRDefault="00EE32EA" w:rsidP="00EE0025">
            <w:pPr>
              <w:spacing w:line="240" w:lineRule="auto"/>
              <w:ind w:firstLine="567"/>
            </w:pPr>
            <w:r w:rsidRPr="00031512">
              <w:t>А</w:t>
            </w:r>
          </w:p>
        </w:tc>
        <w:tc>
          <w:tcPr>
            <w:tcW w:w="0" w:type="auto"/>
            <w:shd w:val="clear" w:color="auto" w:fill="FFFFFF"/>
            <w:vAlign w:val="center"/>
            <w:hideMark/>
          </w:tcPr>
          <w:p w:rsidR="00EE32EA" w:rsidRPr="00031512" w:rsidRDefault="00EE32EA" w:rsidP="00EE0025">
            <w:pPr>
              <w:spacing w:line="240" w:lineRule="auto"/>
              <w:ind w:firstLine="567"/>
            </w:pPr>
            <w:r w:rsidRPr="00031512">
              <w:t>Б</w:t>
            </w:r>
          </w:p>
        </w:tc>
        <w:tc>
          <w:tcPr>
            <w:tcW w:w="0" w:type="auto"/>
            <w:shd w:val="clear" w:color="auto" w:fill="FFFFFF"/>
            <w:vAlign w:val="center"/>
            <w:hideMark/>
          </w:tcPr>
          <w:p w:rsidR="00EE32EA" w:rsidRPr="00031512" w:rsidRDefault="00EE32EA" w:rsidP="00EE0025">
            <w:pPr>
              <w:spacing w:line="240" w:lineRule="auto"/>
              <w:ind w:firstLine="567"/>
            </w:pPr>
            <w:r w:rsidRPr="00031512">
              <w:t>В</w:t>
            </w:r>
          </w:p>
        </w:tc>
        <w:tc>
          <w:tcPr>
            <w:tcW w:w="0" w:type="auto"/>
            <w:shd w:val="clear" w:color="auto" w:fill="FFFFFF"/>
            <w:vAlign w:val="center"/>
            <w:hideMark/>
          </w:tcPr>
          <w:p w:rsidR="00EE32EA" w:rsidRPr="00031512" w:rsidRDefault="00EE32EA" w:rsidP="00EE0025">
            <w:pPr>
              <w:spacing w:line="240" w:lineRule="auto"/>
              <w:ind w:firstLine="567"/>
            </w:pPr>
            <w:r w:rsidRPr="00031512">
              <w:t>Г</w:t>
            </w:r>
          </w:p>
        </w:tc>
        <w:tc>
          <w:tcPr>
            <w:tcW w:w="0" w:type="auto"/>
            <w:shd w:val="clear" w:color="auto" w:fill="FFFFFF"/>
            <w:vAlign w:val="center"/>
            <w:hideMark/>
          </w:tcPr>
          <w:p w:rsidR="00EE32EA" w:rsidRPr="00031512" w:rsidRDefault="00EE32EA" w:rsidP="00EE0025">
            <w:pPr>
              <w:spacing w:line="240" w:lineRule="auto"/>
              <w:ind w:firstLine="567"/>
            </w:pPr>
            <w:r w:rsidRPr="00031512">
              <w:t>...</w:t>
            </w:r>
          </w:p>
        </w:tc>
        <w:tc>
          <w:tcPr>
            <w:tcW w:w="0" w:type="auto"/>
            <w:shd w:val="clear" w:color="auto" w:fill="FFFFFF"/>
            <w:vAlign w:val="center"/>
            <w:hideMark/>
          </w:tcPr>
          <w:p w:rsidR="00EE32EA" w:rsidRPr="00031512" w:rsidRDefault="00EE32EA" w:rsidP="00EE0025">
            <w:pPr>
              <w:spacing w:line="240" w:lineRule="auto"/>
              <w:ind w:firstLine="567"/>
            </w:pPr>
            <w:r w:rsidRPr="00031512">
              <w:t>Я</w:t>
            </w:r>
          </w:p>
        </w:tc>
      </w:tr>
      <w:tr w:rsidR="00EE32EA" w:rsidRPr="00031512" w:rsidTr="00EE0025">
        <w:trPr>
          <w:tblCellSpacing w:w="0" w:type="dxa"/>
        </w:trPr>
        <w:tc>
          <w:tcPr>
            <w:tcW w:w="0" w:type="auto"/>
            <w:shd w:val="clear" w:color="auto" w:fill="FFFFFF"/>
            <w:vAlign w:val="center"/>
            <w:hideMark/>
          </w:tcPr>
          <w:p w:rsidR="00EE32EA" w:rsidRPr="00031512" w:rsidRDefault="00EE32EA" w:rsidP="00EE0025">
            <w:pPr>
              <w:spacing w:line="240" w:lineRule="auto"/>
              <w:ind w:firstLine="567"/>
            </w:pPr>
            <w:r w:rsidRPr="00031512">
              <w:t>Приготовление склянки для раствора</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r>
      <w:tr w:rsidR="00EE32EA" w:rsidRPr="00031512" w:rsidTr="00EE0025">
        <w:trPr>
          <w:tblCellSpacing w:w="0" w:type="dxa"/>
        </w:trPr>
        <w:tc>
          <w:tcPr>
            <w:tcW w:w="0" w:type="auto"/>
            <w:shd w:val="clear" w:color="auto" w:fill="FFFFFF"/>
            <w:vAlign w:val="center"/>
            <w:hideMark/>
          </w:tcPr>
          <w:p w:rsidR="00EE32EA" w:rsidRPr="00031512" w:rsidRDefault="00EE32EA" w:rsidP="00EE0025">
            <w:pPr>
              <w:spacing w:line="240" w:lineRule="auto"/>
              <w:ind w:firstLine="567"/>
            </w:pPr>
            <w:r w:rsidRPr="00031512">
              <w:t>Знание правил техники безопасности</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r>
      <w:tr w:rsidR="00EE32EA" w:rsidRPr="00031512" w:rsidTr="00EE0025">
        <w:trPr>
          <w:tblCellSpacing w:w="0" w:type="dxa"/>
        </w:trPr>
        <w:tc>
          <w:tcPr>
            <w:tcW w:w="0" w:type="auto"/>
            <w:shd w:val="clear" w:color="auto" w:fill="FFFFFF"/>
            <w:vAlign w:val="center"/>
            <w:hideMark/>
          </w:tcPr>
          <w:p w:rsidR="00EE32EA" w:rsidRPr="00031512" w:rsidRDefault="00EE32EA" w:rsidP="00EE0025">
            <w:pPr>
              <w:spacing w:line="240" w:lineRule="auto"/>
              <w:ind w:firstLine="567"/>
            </w:pPr>
            <w:r w:rsidRPr="00031512">
              <w:t>Взвешивание вещества</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r>
      <w:tr w:rsidR="00EE32EA" w:rsidRPr="00031512" w:rsidTr="00EE0025">
        <w:trPr>
          <w:tblCellSpacing w:w="0" w:type="dxa"/>
        </w:trPr>
        <w:tc>
          <w:tcPr>
            <w:tcW w:w="0" w:type="auto"/>
            <w:shd w:val="clear" w:color="auto" w:fill="FFFFFF"/>
            <w:vAlign w:val="center"/>
            <w:hideMark/>
          </w:tcPr>
          <w:p w:rsidR="00EE32EA" w:rsidRPr="00031512" w:rsidRDefault="00EE32EA" w:rsidP="00EE0025">
            <w:pPr>
              <w:spacing w:line="240" w:lineRule="auto"/>
              <w:ind w:firstLine="567"/>
            </w:pPr>
            <w:r w:rsidRPr="00031512">
              <w:t>Работа с мерным цилиндром</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r>
      <w:tr w:rsidR="00EE32EA" w:rsidRPr="00031512" w:rsidTr="00EE0025">
        <w:trPr>
          <w:tblCellSpacing w:w="0" w:type="dxa"/>
        </w:trPr>
        <w:tc>
          <w:tcPr>
            <w:tcW w:w="0" w:type="auto"/>
            <w:shd w:val="clear" w:color="auto" w:fill="FFFFFF"/>
            <w:vAlign w:val="center"/>
            <w:hideMark/>
          </w:tcPr>
          <w:p w:rsidR="00EE32EA" w:rsidRPr="00031512" w:rsidRDefault="00EE32EA" w:rsidP="00EE0025">
            <w:pPr>
              <w:spacing w:line="240" w:lineRule="auto"/>
              <w:ind w:firstLine="567"/>
            </w:pPr>
            <w:r w:rsidRPr="00031512">
              <w:t>Приготовление раствора</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r>
      <w:tr w:rsidR="00EE32EA" w:rsidRPr="00031512" w:rsidTr="00EE0025">
        <w:trPr>
          <w:tblCellSpacing w:w="0" w:type="dxa"/>
        </w:trPr>
        <w:tc>
          <w:tcPr>
            <w:tcW w:w="0" w:type="auto"/>
            <w:shd w:val="clear" w:color="auto" w:fill="FFFFFF"/>
            <w:vAlign w:val="center"/>
            <w:hideMark/>
          </w:tcPr>
          <w:p w:rsidR="00EE32EA" w:rsidRPr="00031512" w:rsidRDefault="00EE32EA" w:rsidP="00EE0025">
            <w:pPr>
              <w:spacing w:line="240" w:lineRule="auto"/>
              <w:ind w:firstLine="567"/>
            </w:pPr>
            <w:proofErr w:type="spellStart"/>
            <w:proofErr w:type="gramStart"/>
            <w:r w:rsidRPr="00031512">
              <w:lastRenderedPageBreak/>
              <w:t>K</w:t>
            </w:r>
            <w:proofErr w:type="gramEnd"/>
            <w:r w:rsidRPr="00031512">
              <w:t>ультура</w:t>
            </w:r>
            <w:proofErr w:type="spellEnd"/>
            <w:r w:rsidRPr="00031512">
              <w:t xml:space="preserve"> выполнения опыта</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r>
      <w:tr w:rsidR="00EE32EA" w:rsidRPr="00031512" w:rsidTr="00EE0025">
        <w:trPr>
          <w:tblCellSpacing w:w="0" w:type="dxa"/>
        </w:trPr>
        <w:tc>
          <w:tcPr>
            <w:tcW w:w="0" w:type="auto"/>
            <w:shd w:val="clear" w:color="auto" w:fill="FFFFFF"/>
            <w:vAlign w:val="center"/>
            <w:hideMark/>
          </w:tcPr>
          <w:p w:rsidR="00EE32EA" w:rsidRPr="00031512" w:rsidRDefault="00EE32EA" w:rsidP="00EE0025">
            <w:pPr>
              <w:spacing w:line="240" w:lineRule="auto"/>
              <w:ind w:firstLine="567"/>
            </w:pPr>
            <w:r w:rsidRPr="00031512">
              <w:t>Оформление отчета</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c>
          <w:tcPr>
            <w:tcW w:w="0" w:type="auto"/>
            <w:shd w:val="clear" w:color="auto" w:fill="FFFFFF"/>
            <w:vAlign w:val="center"/>
            <w:hideMark/>
          </w:tcPr>
          <w:p w:rsidR="00EE32EA" w:rsidRPr="00031512" w:rsidRDefault="00EE32EA" w:rsidP="00EE0025">
            <w:pPr>
              <w:spacing w:line="240" w:lineRule="auto"/>
              <w:ind w:firstLine="567"/>
            </w:pPr>
            <w:r w:rsidRPr="00031512">
              <w:t> </w:t>
            </w:r>
          </w:p>
        </w:tc>
      </w:tr>
    </w:tbl>
    <w:p w:rsidR="00EE32EA" w:rsidRPr="00031512" w:rsidRDefault="00EE32EA" w:rsidP="00EE32EA">
      <w:pPr>
        <w:spacing w:line="240" w:lineRule="auto"/>
        <w:ind w:firstLine="567"/>
      </w:pPr>
      <w:r w:rsidRPr="00031512">
        <w:t xml:space="preserve">Образцы отчета о </w:t>
      </w:r>
      <w:proofErr w:type="spellStart"/>
      <w:r w:rsidRPr="00031512">
        <w:t>проделаннойпрактической</w:t>
      </w:r>
      <w:proofErr w:type="spellEnd"/>
      <w:r w:rsidRPr="00031512">
        <w:t xml:space="preserve"> работе</w:t>
      </w:r>
    </w:p>
    <w:p w:rsidR="00EE32EA" w:rsidRPr="00031512" w:rsidRDefault="00EE32EA" w:rsidP="00EE32EA">
      <w:pPr>
        <w:spacing w:line="240" w:lineRule="auto"/>
        <w:ind w:firstLine="567"/>
      </w:pPr>
      <w:r w:rsidRPr="00031512">
        <w:rPr>
          <w:bCs/>
          <w:i/>
          <w:iCs/>
        </w:rPr>
        <w:t>Задача 5</w:t>
      </w:r>
    </w:p>
    <w:p w:rsidR="00EE32EA" w:rsidRPr="00031512" w:rsidRDefault="00EE32EA" w:rsidP="00EE32EA">
      <w:pPr>
        <w:spacing w:line="240" w:lineRule="auto"/>
        <w:ind w:firstLine="567"/>
      </w:pPr>
      <w:r w:rsidRPr="00031512">
        <w:rPr>
          <w:noProof/>
          <w:lang w:eastAsia="ru-RU"/>
        </w:rPr>
        <w:drawing>
          <wp:anchor distT="0" distB="0" distL="0" distR="0" simplePos="0" relativeHeight="251660288" behindDoc="0" locked="0" layoutInCell="1" allowOverlap="0" wp14:anchorId="71756CE3" wp14:editId="40DF4384">
            <wp:simplePos x="0" y="0"/>
            <wp:positionH relativeFrom="column">
              <wp:posOffset>2598420</wp:posOffset>
            </wp:positionH>
            <wp:positionV relativeFrom="line">
              <wp:posOffset>198755</wp:posOffset>
            </wp:positionV>
            <wp:extent cx="1145540" cy="1761490"/>
            <wp:effectExtent l="0" t="0" r="0" b="0"/>
            <wp:wrapSquare wrapText="bothSides"/>
            <wp:docPr id="17" name="Рисунок 17" descr="http://him.1september.ru/2004/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m.1september.ru/2004/04/1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5540"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512">
        <w:rPr>
          <w:noProof/>
          <w:lang w:eastAsia="ru-RU"/>
        </w:rPr>
        <w:drawing>
          <wp:inline distT="0" distB="0" distL="0" distR="0" wp14:anchorId="502DECF4" wp14:editId="0CE829DB">
            <wp:extent cx="1873885" cy="2142490"/>
            <wp:effectExtent l="0" t="0" r="0" b="0"/>
            <wp:docPr id="9" name="Рисунок 9" descr="http://him.1september.ru/2004/04/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im.1september.ru/2004/04/10-4.gif"/>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73885" cy="2142490"/>
                    </a:xfrm>
                    <a:prstGeom prst="rect">
                      <a:avLst/>
                    </a:prstGeom>
                    <a:noFill/>
                    <a:ln>
                      <a:noFill/>
                    </a:ln>
                  </pic:spPr>
                </pic:pic>
              </a:graphicData>
            </a:graphic>
          </wp:inline>
        </w:drawing>
      </w:r>
    </w:p>
    <w:p w:rsidR="00EE32EA" w:rsidRPr="00031512" w:rsidRDefault="00EE32EA" w:rsidP="00EE32EA">
      <w:pPr>
        <w:spacing w:line="240" w:lineRule="auto"/>
        <w:ind w:firstLine="567"/>
      </w:pPr>
      <w:r w:rsidRPr="00031512">
        <w:t> Взвешиваю 1 г борной кислоты, помещаю его в стакан и добавляю к веществу воды до метки 50 мл. Вещество растворяется в воде. Для его лучшего растворения перемешиваю раствор стеклянной палочкой. Переливаю раствор в приготовленную склянку с этикеткой.</w:t>
      </w:r>
    </w:p>
    <w:p w:rsidR="00EE32EA" w:rsidRPr="00031512" w:rsidRDefault="00EE32EA" w:rsidP="00EE32EA">
      <w:pPr>
        <w:spacing w:line="240" w:lineRule="auto"/>
        <w:ind w:firstLine="567"/>
      </w:pPr>
      <w:r w:rsidRPr="00031512">
        <w:t>Раствор борной кислоты используют в медицине как дезинфицирующее средство.</w:t>
      </w:r>
    </w:p>
    <w:p w:rsidR="00EE32EA" w:rsidRPr="00031512" w:rsidRDefault="00EE32EA" w:rsidP="00EE32EA">
      <w:pPr>
        <w:spacing w:line="240" w:lineRule="auto"/>
        <w:ind w:firstLine="567"/>
      </w:pPr>
      <w:r w:rsidRPr="00031512">
        <w:t>В лаборатории он хранится в аптечке для промывания глаз в случае попадания в них щелочи.</w:t>
      </w:r>
    </w:p>
    <w:p w:rsidR="00EE32EA" w:rsidRPr="00031512" w:rsidRDefault="00EE32EA" w:rsidP="00EE32EA">
      <w:pPr>
        <w:spacing w:line="240" w:lineRule="auto"/>
        <w:ind w:firstLine="567"/>
      </w:pPr>
      <w:r w:rsidRPr="00031512">
        <w:br w:type="page"/>
      </w:r>
    </w:p>
    <w:p w:rsidR="00EE32EA" w:rsidRPr="00150A98" w:rsidRDefault="00EE32EA" w:rsidP="00EE32EA">
      <w:pPr>
        <w:spacing w:line="240" w:lineRule="auto"/>
        <w:ind w:firstLine="567"/>
        <w:jc w:val="center"/>
        <w:rPr>
          <w:b/>
        </w:rPr>
      </w:pPr>
      <w:r w:rsidRPr="00150A98">
        <w:rPr>
          <w:b/>
        </w:rPr>
        <w:lastRenderedPageBreak/>
        <w:t>Практическая работа №5</w:t>
      </w:r>
    </w:p>
    <w:p w:rsidR="00EE32EA" w:rsidRPr="00031512" w:rsidRDefault="00EE32EA" w:rsidP="00EE32EA">
      <w:pPr>
        <w:spacing w:line="240" w:lineRule="auto"/>
        <w:ind w:firstLine="567"/>
      </w:pPr>
    </w:p>
    <w:p w:rsidR="00EE32EA" w:rsidRPr="00031512" w:rsidRDefault="00EE32EA" w:rsidP="00EE32EA">
      <w:pPr>
        <w:spacing w:line="240" w:lineRule="auto"/>
        <w:ind w:firstLine="567"/>
        <w:jc w:val="center"/>
      </w:pPr>
      <w:r w:rsidRPr="00031512">
        <w:t>Определение витамина</w:t>
      </w:r>
      <w:proofErr w:type="gramStart"/>
      <w:r w:rsidRPr="00031512">
        <w:t xml:space="preserve"> С</w:t>
      </w:r>
      <w:proofErr w:type="gramEnd"/>
      <w:r w:rsidRPr="00031512">
        <w:t xml:space="preserve"> в овощах и фруктах</w:t>
      </w:r>
    </w:p>
    <w:p w:rsidR="00EE32EA" w:rsidRPr="00031512" w:rsidRDefault="00EE32EA" w:rsidP="00EE32EA">
      <w:pPr>
        <w:spacing w:line="240" w:lineRule="auto"/>
        <w:ind w:firstLine="567"/>
      </w:pPr>
      <w:r w:rsidRPr="00031512">
        <w:t xml:space="preserve">Метод </w:t>
      </w:r>
      <w:proofErr w:type="spellStart"/>
      <w:r w:rsidRPr="00031512">
        <w:t>аскорбинометрии</w:t>
      </w:r>
      <w:proofErr w:type="spellEnd"/>
      <w:r w:rsidRPr="00031512">
        <w:t>.</w:t>
      </w:r>
    </w:p>
    <w:p w:rsidR="00EE32EA" w:rsidRPr="00031512" w:rsidRDefault="00EE32EA" w:rsidP="00EE32EA">
      <w:pPr>
        <w:spacing w:line="240" w:lineRule="auto"/>
        <w:ind w:firstLine="567"/>
      </w:pPr>
      <w:proofErr w:type="gramStart"/>
      <w:r w:rsidRPr="00031512">
        <w:t>Аскорбиновая кислота (витамин С) содержится в свежих овощах – капусте, свекле, салате, картофеле; во фруктах – лимонах, апельсинах; в ягодах – землянике, черной смородине; в молоке, яйцах.</w:t>
      </w:r>
      <w:proofErr w:type="gramEnd"/>
      <w:r w:rsidRPr="00031512">
        <w:t xml:space="preserve"> Аскорбиновая кислота регулирует </w:t>
      </w:r>
      <w:proofErr w:type="spellStart"/>
      <w:r w:rsidRPr="00031512">
        <w:t>окислительно</w:t>
      </w:r>
      <w:proofErr w:type="spellEnd"/>
      <w:r w:rsidRPr="00031512">
        <w:t>-восстановительные процессы в организме. Ускоряет свертывание крови и повышает сопрот</w:t>
      </w:r>
      <w:r>
        <w:t xml:space="preserve">ивляемость организма инфекциям. </w:t>
      </w:r>
      <w:r w:rsidRPr="00031512">
        <w:t xml:space="preserve"> Количественное определение аскорбиновой кислоты основано на окислении ее </w:t>
      </w:r>
      <w:r>
        <w:t>й</w:t>
      </w:r>
      <w:r w:rsidRPr="00031512">
        <w:t xml:space="preserve">одом; при этом образуется окисленная форма, или </w:t>
      </w:r>
      <w:proofErr w:type="spellStart"/>
      <w:r w:rsidRPr="00031512">
        <w:t>дегидроформа</w:t>
      </w:r>
      <w:proofErr w:type="spellEnd"/>
      <w:r w:rsidRPr="00031512">
        <w:t>: C</w:t>
      </w:r>
      <w:r w:rsidRPr="00031512">
        <w:rPr>
          <w:vertAlign w:val="subscript"/>
        </w:rPr>
        <w:t>6</w:t>
      </w:r>
      <w:r w:rsidRPr="00031512">
        <w:t>H</w:t>
      </w:r>
      <w:r w:rsidRPr="00031512">
        <w:rPr>
          <w:vertAlign w:val="subscript"/>
        </w:rPr>
        <w:t>8</w:t>
      </w:r>
      <w:r w:rsidRPr="00031512">
        <w:t>O</w:t>
      </w:r>
      <w:r w:rsidRPr="00031512">
        <w:rPr>
          <w:vertAlign w:val="subscript"/>
        </w:rPr>
        <w:t>6</w:t>
      </w:r>
      <w:r w:rsidRPr="00031512">
        <w:t xml:space="preserve"> + I</w:t>
      </w:r>
      <w:r w:rsidRPr="00031512">
        <w:rPr>
          <w:vertAlign w:val="subscript"/>
        </w:rPr>
        <w:t>2</w:t>
      </w:r>
      <w:r w:rsidRPr="00031512">
        <w:t xml:space="preserve"> = C</w:t>
      </w:r>
      <w:r w:rsidRPr="00031512">
        <w:rPr>
          <w:vertAlign w:val="subscript"/>
        </w:rPr>
        <w:t>6</w:t>
      </w:r>
      <w:r w:rsidRPr="00031512">
        <w:t>H</w:t>
      </w:r>
      <w:r w:rsidRPr="00031512">
        <w:rPr>
          <w:vertAlign w:val="subscript"/>
        </w:rPr>
        <w:t>6</w:t>
      </w:r>
      <w:r w:rsidRPr="00031512">
        <w:t>O</w:t>
      </w:r>
      <w:r w:rsidRPr="00031512">
        <w:rPr>
          <w:vertAlign w:val="subscript"/>
        </w:rPr>
        <w:t>6</w:t>
      </w:r>
      <w:r w:rsidRPr="00031512">
        <w:t xml:space="preserve"> + 2HI </w:t>
      </w:r>
    </w:p>
    <w:p w:rsidR="00EE32EA" w:rsidRPr="00031512" w:rsidRDefault="00EE32EA" w:rsidP="00EE32EA">
      <w:pPr>
        <w:spacing w:line="240" w:lineRule="auto"/>
        <w:ind w:firstLine="567"/>
      </w:pPr>
      <w:r w:rsidRPr="00031512">
        <w:t xml:space="preserve">Оборудование и реактивы: весы технические; </w:t>
      </w:r>
    </w:p>
    <w:p w:rsidR="00EE32EA" w:rsidRPr="00031512" w:rsidRDefault="00EE32EA" w:rsidP="00EE32EA">
      <w:pPr>
        <w:spacing w:line="240" w:lineRule="auto"/>
        <w:ind w:firstLine="567"/>
      </w:pPr>
      <w:r w:rsidRPr="00031512">
        <w:t xml:space="preserve">Выжать сок из исследуемых фруктов и овощей, налить в пробирку 2 </w:t>
      </w:r>
      <w:proofErr w:type="spellStart"/>
      <w:r w:rsidRPr="00031512">
        <w:t>мл</w:t>
      </w:r>
      <w:proofErr w:type="gramStart"/>
      <w:r w:rsidRPr="00031512">
        <w:t>.с</w:t>
      </w:r>
      <w:proofErr w:type="gramEnd"/>
      <w:r w:rsidRPr="00031512">
        <w:t>ока</w:t>
      </w:r>
      <w:proofErr w:type="spellEnd"/>
      <w:r w:rsidRPr="00031512">
        <w:t xml:space="preserve"> и разбавить водой до 10 мл.</w:t>
      </w:r>
    </w:p>
    <w:p w:rsidR="00EE32EA" w:rsidRPr="00031512" w:rsidRDefault="00EE32EA" w:rsidP="00EE32EA">
      <w:pPr>
        <w:spacing w:line="240" w:lineRule="auto"/>
        <w:ind w:firstLine="567"/>
      </w:pPr>
      <w:proofErr w:type="spellStart"/>
      <w:r w:rsidRPr="00031512">
        <w:t>Влилить</w:t>
      </w:r>
      <w:proofErr w:type="spellEnd"/>
      <w:r w:rsidRPr="00031512">
        <w:t xml:space="preserve"> немного крахмального клейстера (1г крахмала на 1 стакан кипятка).</w:t>
      </w:r>
    </w:p>
    <w:p w:rsidR="00EE32EA" w:rsidRPr="00031512" w:rsidRDefault="00EE32EA" w:rsidP="00EE32EA">
      <w:pPr>
        <w:spacing w:line="240" w:lineRule="auto"/>
        <w:ind w:firstLine="567"/>
      </w:pPr>
      <w:r w:rsidRPr="00031512">
        <w:t>Добавить  по каплям 5% раствор йода до появления устойчивого синего окрашивания, не исчезающего 10 – 15 секунд.</w:t>
      </w:r>
      <w:r>
        <w:t xml:space="preserve"> </w:t>
      </w:r>
      <w:r w:rsidRPr="00031512">
        <w:t>Чем больше использовано капель йода, значит в продукте больше витамина</w:t>
      </w:r>
      <w:proofErr w:type="gramStart"/>
      <w:r w:rsidRPr="00031512">
        <w:t xml:space="preserve"> С</w:t>
      </w:r>
      <w:proofErr w:type="gramEnd"/>
    </w:p>
    <w:p w:rsidR="00EE32EA" w:rsidRPr="00031512" w:rsidRDefault="00EE32EA" w:rsidP="00EE32EA">
      <w:pPr>
        <w:spacing w:line="240" w:lineRule="auto"/>
        <w:ind w:firstLine="567"/>
      </w:pPr>
      <w:r w:rsidRPr="00031512">
        <w:t>Решение задач</w:t>
      </w:r>
    </w:p>
    <w:p w:rsidR="00EE32EA" w:rsidRPr="00031512" w:rsidRDefault="00EE32EA" w:rsidP="00EE32EA">
      <w:pPr>
        <w:spacing w:line="240" w:lineRule="auto"/>
        <w:ind w:firstLine="567"/>
        <w:rPr>
          <w:rStyle w:val="apple-converted-space"/>
          <w:rFonts w:cs="Times New Roman"/>
          <w:sz w:val="28"/>
          <w:szCs w:val="28"/>
          <w:shd w:val="clear" w:color="auto" w:fill="FFFFFF"/>
        </w:rPr>
      </w:pPr>
      <w:r w:rsidRPr="00031512">
        <w:rPr>
          <w:shd w:val="clear" w:color="auto" w:fill="FFFFFF"/>
        </w:rPr>
        <w:t>В 100 г черной смородины содержится 300 мг витамина</w:t>
      </w:r>
      <w:proofErr w:type="gramStart"/>
      <w:r w:rsidRPr="00031512">
        <w:rPr>
          <w:shd w:val="clear" w:color="auto" w:fill="FFFFFF"/>
        </w:rPr>
        <w:t xml:space="preserve"> С</w:t>
      </w:r>
      <w:proofErr w:type="gramEnd"/>
      <w:r w:rsidRPr="00031512">
        <w:rPr>
          <w:shd w:val="clear" w:color="auto" w:fill="FFFFFF"/>
        </w:rPr>
        <w:t xml:space="preserve"> (1мг=0,001г). Определи содержание витамина</w:t>
      </w:r>
      <w:proofErr w:type="gramStart"/>
      <w:r w:rsidRPr="00031512">
        <w:rPr>
          <w:shd w:val="clear" w:color="auto" w:fill="FFFFFF"/>
        </w:rPr>
        <w:t xml:space="preserve"> С</w:t>
      </w:r>
      <w:proofErr w:type="gramEnd"/>
      <w:r w:rsidRPr="00031512">
        <w:rPr>
          <w:shd w:val="clear" w:color="auto" w:fill="FFFFFF"/>
        </w:rPr>
        <w:t xml:space="preserve"> в граммах на 1 кг черной смородины. Сколько суточных доз витамина</w:t>
      </w:r>
      <w:proofErr w:type="gramStart"/>
      <w:r w:rsidRPr="00031512">
        <w:rPr>
          <w:shd w:val="clear" w:color="auto" w:fill="FFFFFF"/>
        </w:rPr>
        <w:t xml:space="preserve"> С</w:t>
      </w:r>
      <w:proofErr w:type="gramEnd"/>
      <w:r w:rsidRPr="00031512">
        <w:rPr>
          <w:shd w:val="clear" w:color="auto" w:fill="FFFFFF"/>
        </w:rPr>
        <w:t xml:space="preserve"> для взрослого человека заменяет 1 кг черной смородины, если 1 суточная доз составляет 0,05 г?</w:t>
      </w:r>
      <w:r w:rsidRPr="00031512">
        <w:rPr>
          <w:rStyle w:val="apple-converted-space"/>
          <w:rFonts w:cs="Times New Roman"/>
          <w:sz w:val="28"/>
          <w:szCs w:val="28"/>
          <w:shd w:val="clear" w:color="auto" w:fill="FFFFFF"/>
        </w:rPr>
        <w:t> </w:t>
      </w:r>
    </w:p>
    <w:p w:rsidR="00EE32EA" w:rsidRPr="00031512" w:rsidRDefault="00EE32EA" w:rsidP="00EE32EA">
      <w:pPr>
        <w:spacing w:line="240" w:lineRule="auto"/>
        <w:ind w:firstLine="567"/>
        <w:rPr>
          <w:rStyle w:val="apple-converted-space"/>
          <w:rFonts w:cs="Times New Roman"/>
          <w:sz w:val="28"/>
          <w:szCs w:val="28"/>
          <w:shd w:val="clear" w:color="auto" w:fill="FFFFFF"/>
        </w:rPr>
      </w:pPr>
      <w:r w:rsidRPr="00031512">
        <w:rPr>
          <w:shd w:val="clear" w:color="auto" w:fill="FFFFFF"/>
        </w:rPr>
        <w:t>Содержание витамина С в красный перце, 250мг в 100 г ( 25%) Определите процентное отношение содержания витамина</w:t>
      </w:r>
      <w:proofErr w:type="gramStart"/>
      <w:r w:rsidRPr="00031512">
        <w:rPr>
          <w:shd w:val="clear" w:color="auto" w:fill="FFFFFF"/>
        </w:rPr>
        <w:t xml:space="preserve"> С</w:t>
      </w:r>
      <w:proofErr w:type="gramEnd"/>
      <w:r w:rsidRPr="00031512">
        <w:rPr>
          <w:shd w:val="clear" w:color="auto" w:fill="FFFFFF"/>
        </w:rPr>
        <w:t xml:space="preserve"> в красный перце к содержанию витамина С в помидорах? Содержание витамина</w:t>
      </w:r>
      <w:proofErr w:type="gramStart"/>
      <w:r w:rsidRPr="00031512">
        <w:rPr>
          <w:shd w:val="clear" w:color="auto" w:fill="FFFFFF"/>
        </w:rPr>
        <w:t xml:space="preserve"> С</w:t>
      </w:r>
      <w:proofErr w:type="gramEnd"/>
      <w:r w:rsidRPr="00031512">
        <w:rPr>
          <w:shd w:val="clear" w:color="auto" w:fill="FFFFFF"/>
        </w:rPr>
        <w:t xml:space="preserve"> в помидорах, 25 мг в 100 г (2,5%)</w:t>
      </w:r>
      <w:r w:rsidRPr="00031512">
        <w:rPr>
          <w:rStyle w:val="apple-converted-space"/>
          <w:rFonts w:cs="Times New Roman"/>
          <w:sz w:val="28"/>
          <w:szCs w:val="28"/>
          <w:shd w:val="clear" w:color="auto" w:fill="FFFFFF"/>
        </w:rPr>
        <w:t> </w:t>
      </w:r>
    </w:p>
    <w:p w:rsidR="00EE32EA" w:rsidRPr="00031512" w:rsidRDefault="00EE32EA" w:rsidP="00EE32EA">
      <w:pPr>
        <w:spacing w:line="240" w:lineRule="auto"/>
        <w:ind w:firstLine="567"/>
        <w:rPr>
          <w:rStyle w:val="apple-converted-space"/>
          <w:rFonts w:cs="Times New Roman"/>
          <w:sz w:val="28"/>
          <w:szCs w:val="28"/>
          <w:shd w:val="clear" w:color="auto" w:fill="FFFFFF"/>
        </w:rPr>
      </w:pPr>
      <w:r w:rsidRPr="00031512">
        <w:rPr>
          <w:shd w:val="clear" w:color="auto" w:fill="FFFFFF"/>
        </w:rPr>
        <w:t>Масса сушёных яблок составляет 14% свежих, сколько надо взять свежих яблок, чтобы получить 91 кг сушёных? Полезная информация Сушеные яблоки содержат почти все необходимые витамины: А, РР, С, В</w:t>
      </w:r>
      <w:proofErr w:type="gramStart"/>
      <w:r w:rsidRPr="00031512">
        <w:rPr>
          <w:shd w:val="clear" w:color="auto" w:fill="FFFFFF"/>
        </w:rPr>
        <w:t>2</w:t>
      </w:r>
      <w:proofErr w:type="gramEnd"/>
      <w:r w:rsidRPr="00031512">
        <w:rPr>
          <w:shd w:val="clear" w:color="auto" w:fill="FFFFFF"/>
        </w:rPr>
        <w:t xml:space="preserve">, В1. Для сушки используются сорта Антоновка, Анис, Боровинка, Титовка. Сушить их можно с кожурой и сердцевиной </w:t>
      </w:r>
    </w:p>
    <w:p w:rsidR="00EE32EA" w:rsidRPr="00031512" w:rsidRDefault="00EE32EA" w:rsidP="00EE32EA">
      <w:pPr>
        <w:spacing w:line="240" w:lineRule="auto"/>
        <w:ind w:firstLine="567"/>
      </w:pPr>
      <w:r w:rsidRPr="00031512">
        <w:t>Решение ситуационной задачи</w:t>
      </w:r>
    </w:p>
    <w:p w:rsidR="00EE32EA" w:rsidRPr="00031512" w:rsidRDefault="00EE32EA" w:rsidP="00EE32EA">
      <w:pPr>
        <w:spacing w:line="240" w:lineRule="auto"/>
        <w:ind w:firstLine="567"/>
      </w:pPr>
      <w:r w:rsidRPr="00031512">
        <w:t>ЗАДАЧА 1. К терапевту обратился больной с жалобами на кровоточивость мелких сосудов, десен, выпадение волос. Врач рекомендовал ему длительный прием отвара шиповника. Обоснуйте назначение врача.</w:t>
      </w:r>
    </w:p>
    <w:p w:rsidR="00EE32EA" w:rsidRPr="00031512" w:rsidRDefault="00EE32EA" w:rsidP="00EE32EA">
      <w:pPr>
        <w:spacing w:line="240" w:lineRule="auto"/>
        <w:ind w:firstLine="567"/>
      </w:pPr>
      <w:r w:rsidRPr="00031512">
        <w:t>ОТВЕТ: У больного симптомы гиповитаминоза витамина</w:t>
      </w:r>
      <w:proofErr w:type="gramStart"/>
      <w:r w:rsidRPr="00031512">
        <w:t xml:space="preserve"> С</w:t>
      </w:r>
      <w:proofErr w:type="gramEnd"/>
      <w:r w:rsidRPr="00031512">
        <w:t xml:space="preserve">, который является коферментом </w:t>
      </w:r>
      <w:proofErr w:type="spellStart"/>
      <w:r w:rsidRPr="00031512">
        <w:t>пролингидроксилазы</w:t>
      </w:r>
      <w:proofErr w:type="spellEnd"/>
      <w:r w:rsidRPr="00031512">
        <w:t xml:space="preserve">, катализирующей </w:t>
      </w:r>
      <w:proofErr w:type="spellStart"/>
      <w:r w:rsidRPr="00031512">
        <w:t>гидроксилированиепролина</w:t>
      </w:r>
      <w:proofErr w:type="spellEnd"/>
      <w:r w:rsidRPr="00031512">
        <w:t xml:space="preserve">. </w:t>
      </w:r>
      <w:proofErr w:type="spellStart"/>
      <w:r w:rsidRPr="00031512">
        <w:t>Гидроксипролин</w:t>
      </w:r>
      <w:proofErr w:type="spellEnd"/>
      <w:r w:rsidRPr="00031512">
        <w:t xml:space="preserve"> входит в состав коллагена, который является основным веществом соединительной ткани. В шиповнике содержится максимальное количество витамина</w:t>
      </w:r>
      <w:proofErr w:type="gramStart"/>
      <w:r w:rsidRPr="00031512">
        <w:t xml:space="preserve"> С</w:t>
      </w:r>
      <w:proofErr w:type="gramEnd"/>
      <w:r w:rsidRPr="00031512">
        <w:t>, что позволяет в короткие сроки восполнить его недостаточность в организме.</w:t>
      </w:r>
    </w:p>
    <w:p w:rsidR="00EE32EA" w:rsidRPr="00031512" w:rsidRDefault="00EE32EA" w:rsidP="00EE32EA">
      <w:pPr>
        <w:spacing w:line="240" w:lineRule="auto"/>
        <w:ind w:firstLine="567"/>
      </w:pPr>
      <w:r w:rsidRPr="00031512">
        <w:br w:type="page"/>
      </w:r>
    </w:p>
    <w:p w:rsidR="00EE32EA" w:rsidRPr="00BB1A76" w:rsidRDefault="00EE32EA" w:rsidP="00EE32EA">
      <w:pPr>
        <w:spacing w:line="240" w:lineRule="auto"/>
        <w:ind w:firstLine="567"/>
        <w:jc w:val="center"/>
        <w:rPr>
          <w:b/>
        </w:rPr>
      </w:pPr>
      <w:r w:rsidRPr="00BB1A76">
        <w:rPr>
          <w:b/>
        </w:rPr>
        <w:lastRenderedPageBreak/>
        <w:t>Задачи для самостоятельного решения</w:t>
      </w:r>
    </w:p>
    <w:p w:rsidR="00EE32EA" w:rsidRPr="00031512" w:rsidRDefault="00EE32EA" w:rsidP="00EE32EA">
      <w:pPr>
        <w:spacing w:line="240" w:lineRule="auto"/>
        <w:ind w:firstLine="567"/>
      </w:pPr>
      <w:r w:rsidRPr="00031512">
        <w:t>Задачи к теме «Применение антисептических растворов».</w:t>
      </w:r>
    </w:p>
    <w:p w:rsidR="00EE32EA" w:rsidRPr="00031512" w:rsidRDefault="00EE32EA" w:rsidP="00EE32EA">
      <w:pPr>
        <w:spacing w:line="240" w:lineRule="auto"/>
        <w:ind w:firstLine="567"/>
      </w:pPr>
      <w:r w:rsidRPr="00031512">
        <w:t>Задача 1. Приготовить 500 г 0,1% раствора перманганата калия для промывания желудка.</w:t>
      </w:r>
    </w:p>
    <w:p w:rsidR="00EE32EA" w:rsidRPr="00031512" w:rsidRDefault="00EE32EA" w:rsidP="00EE32EA">
      <w:pPr>
        <w:spacing w:line="240" w:lineRule="auto"/>
        <w:ind w:firstLine="567"/>
      </w:pPr>
      <w:r w:rsidRPr="00031512">
        <w:t>Задача 2. В ванную налили 10 л воды и добавили 1 г марганцовки. Определите концентрацию раствора перманганата калия, который был использован для купания грудного ребенка.</w:t>
      </w:r>
    </w:p>
    <w:p w:rsidR="00EE32EA" w:rsidRPr="00031512" w:rsidRDefault="00EE32EA" w:rsidP="00EE32EA">
      <w:pPr>
        <w:spacing w:line="240" w:lineRule="auto"/>
        <w:ind w:firstLine="567"/>
      </w:pPr>
      <w:r w:rsidRPr="00031512">
        <w:t>Задача 3. Какую массу кристаллического перманганата калия необходимо добавить в 200 г 0,1 % раствора, чтобы получить 0,5% раствор для промывания ран?</w:t>
      </w:r>
    </w:p>
    <w:p w:rsidR="00EE32EA" w:rsidRPr="00031512" w:rsidRDefault="00EE32EA" w:rsidP="00EE32EA">
      <w:pPr>
        <w:spacing w:line="240" w:lineRule="auto"/>
        <w:ind w:firstLine="567"/>
      </w:pPr>
      <w:r w:rsidRPr="00031512">
        <w:t>Задача 4. Какой объем дистиллированной воды необходимо добавить в 150 г 5% раствора перманганата калия, чтобы получить ,2% раствор для промывания ожога?</w:t>
      </w:r>
    </w:p>
    <w:p w:rsidR="00EE32EA" w:rsidRPr="00031512" w:rsidRDefault="00EE32EA" w:rsidP="00EE32EA">
      <w:pPr>
        <w:spacing w:line="240" w:lineRule="auto"/>
        <w:ind w:firstLine="567"/>
      </w:pPr>
      <w:r w:rsidRPr="00031512">
        <w:t>Задача 5. Магний играет важную роль в регуляции работы нервной системы, а именно</w:t>
      </w:r>
      <w:proofErr w:type="gramStart"/>
      <w:r w:rsidRPr="00031512">
        <w:t xml:space="preserve"> ,</w:t>
      </w:r>
      <w:proofErr w:type="gramEnd"/>
      <w:r w:rsidRPr="00031512">
        <w:t xml:space="preserve"> в  передаче  нервных  импульсов.  Суточная потребность человека в данном элементе —400 мг. Одним из наиболее распространенных источников магния является хлеб, в котором на магний приходится 0,09% от всей массы. Какую массу хлеба необходимо употреблять для обеспечения потребностей организма в данном элементе?</w:t>
      </w:r>
    </w:p>
    <w:p w:rsidR="00EE32EA" w:rsidRPr="00031512" w:rsidRDefault="00EE32EA" w:rsidP="00EE32EA">
      <w:pPr>
        <w:spacing w:line="240" w:lineRule="auto"/>
        <w:ind w:firstLine="567"/>
      </w:pPr>
      <w:r w:rsidRPr="00031512">
        <w:t>Задача 6. При язве желудка в некоторых случаях,  как противовоспалительное средство, назначают 0,06% раствор нитрата серебра. Почему? Какую массу раствора нитрата серебра необходимо выпить для нейтрализации   избыточной   соляной   кислоты  в желудочном соке, если концентрация выросла с 0,5 % (норма) до 0,505 %. Объем желудочного сока — 3л.</w:t>
      </w:r>
    </w:p>
    <w:p w:rsidR="00EE32EA" w:rsidRDefault="00EE32EA" w:rsidP="00EE32EA">
      <w:pPr>
        <w:spacing w:line="240" w:lineRule="auto"/>
        <w:ind w:firstLine="567"/>
      </w:pPr>
      <w:r>
        <w:br w:type="page"/>
      </w:r>
    </w:p>
    <w:p w:rsidR="00EE32EA" w:rsidRPr="00BB1A76" w:rsidRDefault="00EE32EA" w:rsidP="00EE32EA">
      <w:pPr>
        <w:spacing w:line="240" w:lineRule="auto"/>
        <w:ind w:firstLine="567"/>
        <w:rPr>
          <w:b/>
        </w:rPr>
      </w:pPr>
      <w:r w:rsidRPr="00BB1A76">
        <w:rPr>
          <w:b/>
        </w:rPr>
        <w:lastRenderedPageBreak/>
        <w:t>Задачи к теме «Применение в медицине растворов кислот и щелочей».</w:t>
      </w:r>
    </w:p>
    <w:p w:rsidR="00EE32EA" w:rsidRPr="00031512" w:rsidRDefault="00EE32EA" w:rsidP="00EE32EA">
      <w:pPr>
        <w:spacing w:line="240" w:lineRule="auto"/>
        <w:ind w:firstLine="567"/>
      </w:pPr>
      <w:r w:rsidRPr="00031512">
        <w:t>Задача 1. Какие объемы 5% (</w:t>
      </w:r>
      <w:proofErr w:type="gramStart"/>
      <w:r w:rsidRPr="00031512">
        <w:t>р</w:t>
      </w:r>
      <w:proofErr w:type="gramEnd"/>
      <w:r w:rsidRPr="00031512">
        <w:t xml:space="preserve"> = 0,92 г/мл)  и  25%   (р = 0,89 г/см')   растворов аммиака необходимо отобрать, чтобы получить 50 мл 10 %водного раствора аммиака для обработки рук хирурга? (р = 0,9 г/см</w:t>
      </w:r>
      <w:r w:rsidRPr="00031512">
        <w:rPr>
          <w:vertAlign w:val="superscript"/>
        </w:rPr>
        <w:t>3</w:t>
      </w:r>
      <w:r w:rsidRPr="00031512">
        <w:t>);</w:t>
      </w:r>
    </w:p>
    <w:p w:rsidR="00EE32EA" w:rsidRPr="00031512" w:rsidRDefault="00EE32EA" w:rsidP="00EE32EA">
      <w:pPr>
        <w:spacing w:line="240" w:lineRule="auto"/>
        <w:ind w:firstLine="567"/>
      </w:pPr>
      <w:r w:rsidRPr="00031512">
        <w:t xml:space="preserve">Задача 2. Какую массу порошковидной борной </w:t>
      </w:r>
      <w:proofErr w:type="gramStart"/>
      <w:r w:rsidRPr="00031512">
        <w:t>кислоты</w:t>
      </w:r>
      <w:proofErr w:type="gramEnd"/>
      <w:r w:rsidRPr="00031512">
        <w:t xml:space="preserve"> и </w:t>
      </w:r>
      <w:proofErr w:type="gramStart"/>
      <w:r w:rsidRPr="00031512">
        <w:t>какой</w:t>
      </w:r>
      <w:proofErr w:type="gramEnd"/>
      <w:r w:rsidRPr="00031512">
        <w:t xml:space="preserve"> объем воды необходимо взять, чтобы приготовить 50 г. 4% раствора для промывания глаз.</w:t>
      </w:r>
    </w:p>
    <w:p w:rsidR="00EE32EA" w:rsidRPr="00031512" w:rsidRDefault="00EE32EA" w:rsidP="00EE32EA">
      <w:pPr>
        <w:spacing w:line="240" w:lineRule="auto"/>
        <w:ind w:firstLine="567"/>
      </w:pPr>
      <w:r w:rsidRPr="00031512">
        <w:t>Задача 3. Какой  объем 96% этилового спирта (ρ=0,8 г/мл), необходимо добавить к 50 мл 2% спиртового раствора салициловой кислоты (ρ=1,1 г/мл), чтобы получить 1% раствор, который прописал врач для обработки кожи?</w:t>
      </w:r>
    </w:p>
    <w:p w:rsidR="00EE32EA" w:rsidRPr="00031512" w:rsidRDefault="00EE32EA" w:rsidP="00EE32EA">
      <w:pPr>
        <w:spacing w:line="240" w:lineRule="auto"/>
        <w:ind w:firstLine="567"/>
      </w:pPr>
      <w:r w:rsidRPr="00031512">
        <w:t>Задачи к теме «Применение в медицине раствора этанола».</w:t>
      </w:r>
    </w:p>
    <w:p w:rsidR="00EE32EA" w:rsidRPr="00031512" w:rsidRDefault="00EE32EA" w:rsidP="00EE32EA">
      <w:pPr>
        <w:spacing w:line="240" w:lineRule="auto"/>
        <w:ind w:firstLine="567"/>
      </w:pPr>
      <w:r w:rsidRPr="00031512">
        <w:t>Задача 1В 400 г 96% раствор медицинского спирта добавили еще 350 г воды. Определите новую концентрацию раствора, после его разбавления.</w:t>
      </w:r>
    </w:p>
    <w:p w:rsidR="00EE32EA" w:rsidRPr="00031512" w:rsidRDefault="00EE32EA" w:rsidP="00EE32EA">
      <w:pPr>
        <w:spacing w:line="240" w:lineRule="auto"/>
        <w:ind w:firstLine="567"/>
      </w:pPr>
      <w:r w:rsidRPr="00031512">
        <w:t>Задача 2. Какой объем дистиллированной воды необходимо добавить к приобретенному в аптеке водному раствору 100мл 96% этилового спирта (ρ= 0,8г/см</w:t>
      </w:r>
      <w:r w:rsidRPr="00031512">
        <w:rPr>
          <w:vertAlign w:val="superscript"/>
        </w:rPr>
        <w:t>3</w:t>
      </w:r>
      <w:r w:rsidRPr="00031512">
        <w:t>), чтобы получить 70% раствор для обработки операционного поля пациента.</w:t>
      </w:r>
    </w:p>
    <w:p w:rsidR="00EE32EA" w:rsidRPr="00031512" w:rsidRDefault="00EE32EA" w:rsidP="00EE32EA">
      <w:pPr>
        <w:spacing w:line="240" w:lineRule="auto"/>
        <w:ind w:firstLine="567"/>
      </w:pPr>
      <w:r w:rsidRPr="00031512">
        <w:t>Задача 3</w:t>
      </w:r>
      <w:proofErr w:type="gramStart"/>
      <w:r w:rsidRPr="00031512">
        <w:t xml:space="preserve"> К</w:t>
      </w:r>
      <w:proofErr w:type="gramEnd"/>
      <w:r w:rsidRPr="00031512">
        <w:t>акой объем приобретенного в аптеке водного  раствора  96% этилового спирта (ρ= 0,8г/см3)необходимо добавить к 50 мл воды, чтобы получить 50% раствор для наложения компресса;</w:t>
      </w:r>
    </w:p>
    <w:p w:rsidR="00EE32EA" w:rsidRPr="00031512" w:rsidRDefault="00EE32EA" w:rsidP="00EE32EA">
      <w:pPr>
        <w:spacing w:line="240" w:lineRule="auto"/>
        <w:ind w:firstLine="567"/>
      </w:pPr>
      <w:r w:rsidRPr="00031512">
        <w:t>Задачи к теме «Применение в медицине растворов солей на примере хлорида натрия и гидрокарбоната натрия»</w:t>
      </w:r>
    </w:p>
    <w:p w:rsidR="00EE32EA" w:rsidRPr="00031512" w:rsidRDefault="00EE32EA" w:rsidP="00EE32EA">
      <w:pPr>
        <w:spacing w:line="240" w:lineRule="auto"/>
        <w:ind w:firstLine="567"/>
      </w:pPr>
      <w:r w:rsidRPr="00031512">
        <w:t>Задача 1. Какие вычисления нужно выполнить, чтобы приготовить 50 мл 10% раствора, (</w:t>
      </w:r>
      <w:proofErr w:type="gramStart"/>
      <w:r w:rsidRPr="00031512">
        <w:t>р</w:t>
      </w:r>
      <w:proofErr w:type="gramEnd"/>
      <w:r w:rsidRPr="00031512">
        <w:t xml:space="preserve"> = 1,06 г/см</w:t>
      </w:r>
      <w:r w:rsidRPr="00031512">
        <w:rPr>
          <w:vertAlign w:val="superscript"/>
        </w:rPr>
        <w:t>3</w:t>
      </w:r>
      <w:r w:rsidRPr="00031512">
        <w:t>) соды для обработки места укуса комаров?</w:t>
      </w:r>
    </w:p>
    <w:p w:rsidR="00EE32EA" w:rsidRPr="00031512" w:rsidRDefault="00EE32EA" w:rsidP="00EE32EA">
      <w:pPr>
        <w:spacing w:line="240" w:lineRule="auto"/>
        <w:ind w:firstLine="567"/>
      </w:pPr>
      <w:r w:rsidRPr="00031512">
        <w:t>Задача 34. При получении солнечного ожога необходимо принять теплую содовую ванную с 5% раствором. Какую массу соды нужно добавить в 20 л воды?</w:t>
      </w:r>
    </w:p>
    <w:p w:rsidR="00EE32EA" w:rsidRPr="00031512" w:rsidRDefault="00EE32EA" w:rsidP="00EE32EA">
      <w:pPr>
        <w:spacing w:line="240" w:lineRule="auto"/>
        <w:ind w:firstLine="567"/>
      </w:pPr>
      <w:r w:rsidRPr="00031512">
        <w:t xml:space="preserve">Задача 2. При  простуде делают содовые; ингаляции,  закипятив  в  чайнике   1   стакан (200 мл) воды с 1 чайной ложкой (5 г) соды. </w:t>
      </w:r>
      <w:proofErr w:type="gramStart"/>
      <w:r w:rsidRPr="00031512">
        <w:t>Вычислите массовую долю (в%) растворенного  вещества в образовавшемся растворе.</w:t>
      </w:r>
      <w:proofErr w:type="gramEnd"/>
    </w:p>
    <w:p w:rsidR="00EE32EA" w:rsidRPr="00031512" w:rsidRDefault="00EE32EA" w:rsidP="00EE32EA">
      <w:pPr>
        <w:spacing w:line="240" w:lineRule="auto"/>
        <w:ind w:firstLine="567"/>
      </w:pPr>
      <w:r w:rsidRPr="00031512">
        <w:t xml:space="preserve">Задача 3. При пищевом отравлении больным промывают желудок. Объясните, почему при отравлении кислотами для промывания  желудка  нельзя  использовать  раствор  питьевой  соды?  Ответ  подтвердите  записью уравнений реакции. Насколько могут расшириться  стенки желудка, если при попадании в него 50 г 9% раствора одноосновной кислоты желудок промыть раствором соды?  </w:t>
      </w:r>
    </w:p>
    <w:p w:rsidR="00EE32EA" w:rsidRPr="00031512" w:rsidRDefault="00EE32EA" w:rsidP="00EE32EA">
      <w:pPr>
        <w:spacing w:line="240" w:lineRule="auto"/>
        <w:ind w:firstLine="567"/>
      </w:pPr>
      <w:r w:rsidRPr="00031512">
        <w:t>Задача 4</w:t>
      </w:r>
      <w:proofErr w:type="gramStart"/>
      <w:r w:rsidRPr="00031512">
        <w:t xml:space="preserve"> К</w:t>
      </w:r>
      <w:proofErr w:type="gramEnd"/>
      <w:r w:rsidRPr="00031512">
        <w:t>акую массу хлорида натрия и какой объем воды необходимо использовать для приготовления 1 л. (ρ=1,0 г/см</w:t>
      </w:r>
      <w:r w:rsidRPr="00031512">
        <w:rPr>
          <w:vertAlign w:val="superscript"/>
        </w:rPr>
        <w:t>3</w:t>
      </w:r>
      <w:r w:rsidRPr="00031512">
        <w:t>) физиологического раствора для промывания ран?</w:t>
      </w:r>
    </w:p>
    <w:p w:rsidR="00EE32EA" w:rsidRPr="00031512" w:rsidRDefault="00EE32EA" w:rsidP="00EE32EA">
      <w:pPr>
        <w:spacing w:line="240" w:lineRule="auto"/>
        <w:ind w:firstLine="567"/>
      </w:pPr>
      <w:r w:rsidRPr="00031512">
        <w:br w:type="page"/>
      </w:r>
    </w:p>
    <w:p w:rsidR="00EE32EA" w:rsidRPr="00BB1A76" w:rsidRDefault="00EE32EA" w:rsidP="00EE32EA">
      <w:pPr>
        <w:spacing w:line="240" w:lineRule="auto"/>
        <w:ind w:firstLine="567"/>
        <w:jc w:val="center"/>
        <w:rPr>
          <w:b/>
          <w:szCs w:val="24"/>
        </w:rPr>
      </w:pPr>
      <w:r w:rsidRPr="00BB1A76">
        <w:rPr>
          <w:b/>
          <w:szCs w:val="24"/>
        </w:rPr>
        <w:lastRenderedPageBreak/>
        <w:t>Презентация к теме «Лекарственные травы»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E32EA" w:rsidRPr="00031512" w:rsidTr="00EE0025">
        <w:tc>
          <w:tcPr>
            <w:tcW w:w="4785" w:type="dxa"/>
          </w:tcPr>
          <w:p w:rsidR="00EE32EA" w:rsidRPr="00031512" w:rsidRDefault="00EE32EA" w:rsidP="00EE0025">
            <w:pPr>
              <w:spacing w:line="240" w:lineRule="auto"/>
              <w:ind w:firstLine="567"/>
            </w:pPr>
            <w:r w:rsidRPr="00031512">
              <w:rPr>
                <w:noProof/>
                <w:lang w:eastAsia="ru-RU"/>
              </w:rPr>
              <w:drawing>
                <wp:inline distT="0" distB="0" distL="0" distR="0" wp14:anchorId="419A6889" wp14:editId="5BA92F87">
                  <wp:extent cx="2280492" cy="17103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2325" cy="1711744"/>
                          </a:xfrm>
                          <a:prstGeom prst="rect">
                            <a:avLst/>
                          </a:prstGeom>
                          <a:noFill/>
                        </pic:spPr>
                      </pic:pic>
                    </a:graphicData>
                  </a:graphic>
                </wp:inline>
              </w:drawing>
            </w:r>
          </w:p>
        </w:tc>
        <w:tc>
          <w:tcPr>
            <w:tcW w:w="4786" w:type="dxa"/>
          </w:tcPr>
          <w:p w:rsidR="00EE32EA" w:rsidRPr="00031512" w:rsidRDefault="00EE32EA" w:rsidP="00EE0025">
            <w:pPr>
              <w:spacing w:line="240" w:lineRule="auto"/>
              <w:ind w:firstLine="567"/>
            </w:pPr>
            <w:r w:rsidRPr="00031512">
              <w:rPr>
                <w:noProof/>
                <w:lang w:eastAsia="ru-RU"/>
              </w:rPr>
              <w:drawing>
                <wp:inline distT="0" distB="0" distL="0" distR="0" wp14:anchorId="04912D22" wp14:editId="507D11B8">
                  <wp:extent cx="2456762" cy="17076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9224" cy="1709326"/>
                          </a:xfrm>
                          <a:prstGeom prst="rect">
                            <a:avLst/>
                          </a:prstGeom>
                          <a:noFill/>
                        </pic:spPr>
                      </pic:pic>
                    </a:graphicData>
                  </a:graphic>
                </wp:inline>
              </w:drawing>
            </w:r>
          </w:p>
        </w:tc>
      </w:tr>
      <w:tr w:rsidR="00EE32EA" w:rsidRPr="00031512" w:rsidTr="00EE0025">
        <w:tc>
          <w:tcPr>
            <w:tcW w:w="4785" w:type="dxa"/>
          </w:tcPr>
          <w:p w:rsidR="00EE32EA" w:rsidRPr="00031512" w:rsidRDefault="00EE32EA" w:rsidP="00EE0025">
            <w:pPr>
              <w:spacing w:line="240" w:lineRule="auto"/>
              <w:ind w:firstLine="567"/>
            </w:pPr>
            <w:r w:rsidRPr="00031512">
              <w:rPr>
                <w:noProof/>
                <w:lang w:eastAsia="ru-RU"/>
              </w:rPr>
              <w:drawing>
                <wp:inline distT="0" distB="0" distL="0" distR="0" wp14:anchorId="691DABAA" wp14:editId="324F8136">
                  <wp:extent cx="2280492" cy="17103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8929" cy="1709197"/>
                          </a:xfrm>
                          <a:prstGeom prst="rect">
                            <a:avLst/>
                          </a:prstGeom>
                          <a:noFill/>
                        </pic:spPr>
                      </pic:pic>
                    </a:graphicData>
                  </a:graphic>
                </wp:inline>
              </w:drawing>
            </w:r>
          </w:p>
        </w:tc>
        <w:tc>
          <w:tcPr>
            <w:tcW w:w="4786" w:type="dxa"/>
          </w:tcPr>
          <w:p w:rsidR="00EE32EA" w:rsidRPr="00031512" w:rsidRDefault="00EE32EA" w:rsidP="00EE0025">
            <w:pPr>
              <w:spacing w:line="240" w:lineRule="auto"/>
              <w:ind w:firstLine="567"/>
            </w:pPr>
            <w:r w:rsidRPr="00031512">
              <w:rPr>
                <w:noProof/>
                <w:lang w:eastAsia="ru-RU"/>
              </w:rPr>
              <w:drawing>
                <wp:inline distT="0" distB="0" distL="0" distR="0" wp14:anchorId="2F1CB009" wp14:editId="7A9A24AE">
                  <wp:extent cx="2456762" cy="175994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5828" cy="1766440"/>
                          </a:xfrm>
                          <a:prstGeom prst="rect">
                            <a:avLst/>
                          </a:prstGeom>
                          <a:noFill/>
                        </pic:spPr>
                      </pic:pic>
                    </a:graphicData>
                  </a:graphic>
                </wp:inline>
              </w:drawing>
            </w:r>
          </w:p>
        </w:tc>
      </w:tr>
      <w:tr w:rsidR="00EE32EA" w:rsidRPr="00031512" w:rsidTr="00EE0025">
        <w:tc>
          <w:tcPr>
            <w:tcW w:w="4785" w:type="dxa"/>
          </w:tcPr>
          <w:p w:rsidR="00EE32EA" w:rsidRPr="00031512" w:rsidRDefault="00EE32EA" w:rsidP="00EE0025">
            <w:pPr>
              <w:spacing w:line="240" w:lineRule="auto"/>
              <w:ind w:firstLine="567"/>
            </w:pPr>
            <w:r w:rsidRPr="00031512">
              <w:rPr>
                <w:noProof/>
                <w:lang w:eastAsia="ru-RU"/>
              </w:rPr>
              <w:drawing>
                <wp:inline distT="0" distB="0" distL="0" distR="0" wp14:anchorId="067E1822" wp14:editId="2E7079A3">
                  <wp:extent cx="2350265" cy="176269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8930" cy="1769198"/>
                          </a:xfrm>
                          <a:prstGeom prst="rect">
                            <a:avLst/>
                          </a:prstGeom>
                          <a:noFill/>
                        </pic:spPr>
                      </pic:pic>
                    </a:graphicData>
                  </a:graphic>
                </wp:inline>
              </w:drawing>
            </w:r>
          </w:p>
        </w:tc>
        <w:tc>
          <w:tcPr>
            <w:tcW w:w="4786" w:type="dxa"/>
          </w:tcPr>
          <w:p w:rsidR="00EE32EA" w:rsidRPr="00031512" w:rsidRDefault="00EE32EA" w:rsidP="00EE0025">
            <w:pPr>
              <w:spacing w:line="240" w:lineRule="auto"/>
              <w:ind w:firstLine="567"/>
            </w:pPr>
            <w:r w:rsidRPr="00031512">
              <w:rPr>
                <w:noProof/>
                <w:lang w:eastAsia="ru-RU"/>
              </w:rPr>
              <w:drawing>
                <wp:inline distT="0" distB="0" distL="0" distR="0" wp14:anchorId="2BF73F47" wp14:editId="47435132">
                  <wp:extent cx="2467779" cy="185083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9763" cy="1852322"/>
                          </a:xfrm>
                          <a:prstGeom prst="rect">
                            <a:avLst/>
                          </a:prstGeom>
                          <a:noFill/>
                        </pic:spPr>
                      </pic:pic>
                    </a:graphicData>
                  </a:graphic>
                </wp:inline>
              </w:drawing>
            </w:r>
          </w:p>
        </w:tc>
      </w:tr>
      <w:tr w:rsidR="00EE32EA" w:rsidRPr="00031512" w:rsidTr="00EE0025">
        <w:tc>
          <w:tcPr>
            <w:tcW w:w="4785" w:type="dxa"/>
          </w:tcPr>
          <w:p w:rsidR="00EE32EA" w:rsidRPr="00031512" w:rsidRDefault="00EE32EA" w:rsidP="00EE0025">
            <w:pPr>
              <w:spacing w:line="240" w:lineRule="auto"/>
              <w:ind w:firstLine="567"/>
            </w:pPr>
            <w:r w:rsidRPr="00031512">
              <w:rPr>
                <w:noProof/>
                <w:lang w:eastAsia="ru-RU"/>
              </w:rPr>
              <w:drawing>
                <wp:inline distT="0" distB="0" distL="0" distR="0" wp14:anchorId="7C8ED329" wp14:editId="0E47D099">
                  <wp:extent cx="2335576" cy="17516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4288" cy="1758215"/>
                          </a:xfrm>
                          <a:prstGeom prst="rect">
                            <a:avLst/>
                          </a:prstGeom>
                          <a:noFill/>
                        </pic:spPr>
                      </pic:pic>
                    </a:graphicData>
                  </a:graphic>
                </wp:inline>
              </w:drawing>
            </w:r>
          </w:p>
        </w:tc>
        <w:tc>
          <w:tcPr>
            <w:tcW w:w="4786" w:type="dxa"/>
          </w:tcPr>
          <w:p w:rsidR="00EE32EA" w:rsidRPr="00031512" w:rsidRDefault="00EE32EA" w:rsidP="00EE0025">
            <w:pPr>
              <w:spacing w:line="240" w:lineRule="auto"/>
              <w:ind w:firstLine="567"/>
            </w:pPr>
            <w:r w:rsidRPr="00031512">
              <w:rPr>
                <w:noProof/>
                <w:lang w:eastAsia="ru-RU"/>
              </w:rPr>
              <w:drawing>
                <wp:inline distT="0" distB="0" distL="0" distR="0" wp14:anchorId="741A2511" wp14:editId="2A0CF2D1">
                  <wp:extent cx="2511846" cy="18838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0315" cy="1882737"/>
                          </a:xfrm>
                          <a:prstGeom prst="rect">
                            <a:avLst/>
                          </a:prstGeom>
                          <a:noFill/>
                        </pic:spPr>
                      </pic:pic>
                    </a:graphicData>
                  </a:graphic>
                </wp:inline>
              </w:drawing>
            </w:r>
          </w:p>
        </w:tc>
      </w:tr>
      <w:tr w:rsidR="00EE32EA" w:rsidRPr="00031512" w:rsidTr="00EE0025">
        <w:tc>
          <w:tcPr>
            <w:tcW w:w="4785" w:type="dxa"/>
          </w:tcPr>
          <w:p w:rsidR="00EE32EA" w:rsidRPr="00031512" w:rsidRDefault="00EE32EA" w:rsidP="00EE0025">
            <w:pPr>
              <w:spacing w:line="240" w:lineRule="auto"/>
              <w:ind w:firstLine="567"/>
              <w:rPr>
                <w:noProof/>
                <w:lang w:eastAsia="ru-RU"/>
              </w:rPr>
            </w:pPr>
            <w:r w:rsidRPr="00031512">
              <w:rPr>
                <w:noProof/>
                <w:lang w:eastAsia="ru-RU"/>
              </w:rPr>
              <w:lastRenderedPageBreak/>
              <w:drawing>
                <wp:inline distT="0" distB="0" distL="0" distR="0" wp14:anchorId="4DCBF625" wp14:editId="24AEC874">
                  <wp:extent cx="2280492" cy="167456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259" cy="1678799"/>
                          </a:xfrm>
                          <a:prstGeom prst="rect">
                            <a:avLst/>
                          </a:prstGeom>
                          <a:noFill/>
                        </pic:spPr>
                      </pic:pic>
                    </a:graphicData>
                  </a:graphic>
                </wp:inline>
              </w:drawing>
            </w:r>
          </w:p>
        </w:tc>
        <w:tc>
          <w:tcPr>
            <w:tcW w:w="4786" w:type="dxa"/>
          </w:tcPr>
          <w:p w:rsidR="00EE32EA" w:rsidRPr="00031512" w:rsidRDefault="00EE32EA" w:rsidP="00EE0025">
            <w:pPr>
              <w:spacing w:line="240" w:lineRule="auto"/>
              <w:ind w:firstLine="567"/>
              <w:rPr>
                <w:noProof/>
                <w:lang w:eastAsia="ru-RU"/>
              </w:rPr>
            </w:pPr>
            <w:r w:rsidRPr="00031512">
              <w:rPr>
                <w:noProof/>
                <w:lang w:eastAsia="ru-RU"/>
              </w:rPr>
              <w:drawing>
                <wp:inline distT="0" distB="0" distL="0" distR="0" wp14:anchorId="604CC9E7" wp14:editId="7CEA92DC">
                  <wp:extent cx="2511846" cy="168558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9757" cy="1684179"/>
                          </a:xfrm>
                          <a:prstGeom prst="rect">
                            <a:avLst/>
                          </a:prstGeom>
                          <a:noFill/>
                        </pic:spPr>
                      </pic:pic>
                    </a:graphicData>
                  </a:graphic>
                </wp:inline>
              </w:drawing>
            </w:r>
          </w:p>
        </w:tc>
      </w:tr>
    </w:tbl>
    <w:p w:rsidR="00EE32EA" w:rsidRPr="00BB1A76" w:rsidRDefault="00EE32EA" w:rsidP="00EE32EA">
      <w:pPr>
        <w:spacing w:line="240" w:lineRule="auto"/>
        <w:ind w:firstLine="567"/>
        <w:jc w:val="center"/>
        <w:rPr>
          <w:b/>
        </w:rPr>
      </w:pPr>
      <w:r w:rsidRPr="00BB1A76">
        <w:rPr>
          <w:b/>
        </w:rPr>
        <w:t>Презентация к теме «Домашняя аптечка»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423"/>
      </w:tblGrid>
      <w:tr w:rsidR="00EE32EA" w:rsidRPr="00031512" w:rsidTr="00EE0025">
        <w:trPr>
          <w:trHeight w:val="2842"/>
        </w:trPr>
        <w:tc>
          <w:tcPr>
            <w:tcW w:w="4640" w:type="dxa"/>
          </w:tcPr>
          <w:p w:rsidR="00EE32EA" w:rsidRPr="00031512" w:rsidRDefault="00EE32EA" w:rsidP="00EE0025">
            <w:pPr>
              <w:spacing w:line="240" w:lineRule="auto"/>
              <w:ind w:firstLine="567"/>
            </w:pPr>
            <w:r w:rsidRPr="00031512">
              <w:rPr>
                <w:noProof/>
                <w:lang w:eastAsia="ru-RU"/>
              </w:rPr>
              <w:drawing>
                <wp:inline distT="0" distB="0" distL="0" distR="0" wp14:anchorId="4E10E9FF" wp14:editId="79EDC103">
                  <wp:extent cx="2622014" cy="1684828"/>
                  <wp:effectExtent l="19050" t="1905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2967" cy="1691866"/>
                          </a:xfrm>
                          <a:prstGeom prst="rect">
                            <a:avLst/>
                          </a:prstGeom>
                          <a:noFill/>
                          <a:ln>
                            <a:solidFill>
                              <a:schemeClr val="accent1"/>
                            </a:solidFill>
                          </a:ln>
                        </pic:spPr>
                      </pic:pic>
                    </a:graphicData>
                  </a:graphic>
                </wp:inline>
              </w:drawing>
            </w:r>
          </w:p>
        </w:tc>
        <w:tc>
          <w:tcPr>
            <w:tcW w:w="4423" w:type="dxa"/>
          </w:tcPr>
          <w:p w:rsidR="00EE32EA" w:rsidRPr="00031512" w:rsidRDefault="00EE32EA" w:rsidP="00EE0025">
            <w:pPr>
              <w:spacing w:line="240" w:lineRule="auto"/>
              <w:ind w:firstLine="567"/>
            </w:pPr>
            <w:r w:rsidRPr="00031512">
              <w:rPr>
                <w:noProof/>
                <w:lang w:eastAsia="ru-RU"/>
              </w:rPr>
              <w:drawing>
                <wp:inline distT="0" distB="0" distL="0" distR="0" wp14:anchorId="31128714" wp14:editId="2ED4CED4">
                  <wp:extent cx="2276819" cy="17076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8650" cy="1708988"/>
                          </a:xfrm>
                          <a:prstGeom prst="rect">
                            <a:avLst/>
                          </a:prstGeom>
                          <a:noFill/>
                        </pic:spPr>
                      </pic:pic>
                    </a:graphicData>
                  </a:graphic>
                </wp:inline>
              </w:drawing>
            </w:r>
          </w:p>
        </w:tc>
      </w:tr>
      <w:tr w:rsidR="00EE32EA" w:rsidRPr="00031512" w:rsidTr="00EE0025">
        <w:trPr>
          <w:trHeight w:val="344"/>
        </w:trPr>
        <w:tc>
          <w:tcPr>
            <w:tcW w:w="4640" w:type="dxa"/>
          </w:tcPr>
          <w:p w:rsidR="00EE32EA" w:rsidRPr="00031512" w:rsidRDefault="00EE32EA" w:rsidP="00EE0025">
            <w:pPr>
              <w:spacing w:line="240" w:lineRule="auto"/>
              <w:ind w:firstLine="567"/>
            </w:pPr>
            <w:r w:rsidRPr="00031512">
              <w:rPr>
                <w:noProof/>
                <w:lang w:eastAsia="ru-RU"/>
              </w:rPr>
              <w:drawing>
                <wp:inline distT="0" distB="0" distL="0" distR="0" wp14:anchorId="350F5636" wp14:editId="286B1C20">
                  <wp:extent cx="2423711" cy="158642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9014" cy="1589900"/>
                          </a:xfrm>
                          <a:prstGeom prst="rect">
                            <a:avLst/>
                          </a:prstGeom>
                          <a:noFill/>
                        </pic:spPr>
                      </pic:pic>
                    </a:graphicData>
                  </a:graphic>
                </wp:inline>
              </w:drawing>
            </w:r>
          </w:p>
        </w:tc>
        <w:tc>
          <w:tcPr>
            <w:tcW w:w="4423" w:type="dxa"/>
          </w:tcPr>
          <w:p w:rsidR="00EE32EA" w:rsidRPr="00031512" w:rsidRDefault="00EE32EA" w:rsidP="00EE0025">
            <w:pPr>
              <w:spacing w:line="240" w:lineRule="auto"/>
              <w:ind w:firstLine="567"/>
            </w:pPr>
            <w:r w:rsidRPr="00031512">
              <w:rPr>
                <w:noProof/>
                <w:lang w:eastAsia="ru-RU"/>
              </w:rPr>
              <w:drawing>
                <wp:inline distT="0" distB="0" distL="0" distR="0" wp14:anchorId="3022CE8B" wp14:editId="425A78F2">
                  <wp:extent cx="2262131" cy="158642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8515" cy="1597919"/>
                          </a:xfrm>
                          <a:prstGeom prst="rect">
                            <a:avLst/>
                          </a:prstGeom>
                          <a:noFill/>
                        </pic:spPr>
                      </pic:pic>
                    </a:graphicData>
                  </a:graphic>
                </wp:inline>
              </w:drawing>
            </w:r>
          </w:p>
        </w:tc>
      </w:tr>
      <w:tr w:rsidR="00EE32EA" w:rsidRPr="00031512" w:rsidTr="00EE0025">
        <w:trPr>
          <w:trHeight w:val="368"/>
        </w:trPr>
        <w:tc>
          <w:tcPr>
            <w:tcW w:w="4640" w:type="dxa"/>
          </w:tcPr>
          <w:p w:rsidR="00EE32EA" w:rsidRPr="00031512" w:rsidRDefault="00EE32EA" w:rsidP="00EE0025">
            <w:pPr>
              <w:spacing w:line="240" w:lineRule="auto"/>
              <w:ind w:firstLine="567"/>
            </w:pPr>
            <w:r w:rsidRPr="00031512">
              <w:rPr>
                <w:noProof/>
                <w:lang w:eastAsia="ru-RU"/>
              </w:rPr>
              <w:drawing>
                <wp:inline distT="0" distB="0" distL="0" distR="0" wp14:anchorId="23DEBC93" wp14:editId="32F51305">
                  <wp:extent cx="2423711" cy="18177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4618" cy="1825965"/>
                          </a:xfrm>
                          <a:prstGeom prst="rect">
                            <a:avLst/>
                          </a:prstGeom>
                          <a:noFill/>
                        </pic:spPr>
                      </pic:pic>
                    </a:graphicData>
                  </a:graphic>
                </wp:inline>
              </w:drawing>
            </w:r>
          </w:p>
        </w:tc>
        <w:tc>
          <w:tcPr>
            <w:tcW w:w="4423" w:type="dxa"/>
          </w:tcPr>
          <w:p w:rsidR="00EE32EA" w:rsidRPr="00031512" w:rsidRDefault="00EE32EA" w:rsidP="00EE0025">
            <w:pPr>
              <w:spacing w:line="240" w:lineRule="auto"/>
              <w:ind w:firstLine="567"/>
            </w:pPr>
            <w:r w:rsidRPr="00031512">
              <w:rPr>
                <w:noProof/>
                <w:lang w:eastAsia="ru-RU"/>
              </w:rPr>
              <w:drawing>
                <wp:inline distT="0" distB="0" distL="0" distR="0" wp14:anchorId="7EE76275" wp14:editId="0DB912D3">
                  <wp:extent cx="2320885" cy="17406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0116" cy="1755088"/>
                          </a:xfrm>
                          <a:prstGeom prst="rect">
                            <a:avLst/>
                          </a:prstGeom>
                          <a:noFill/>
                        </pic:spPr>
                      </pic:pic>
                    </a:graphicData>
                  </a:graphic>
                </wp:inline>
              </w:drawing>
            </w:r>
          </w:p>
        </w:tc>
      </w:tr>
      <w:tr w:rsidR="00EE32EA" w:rsidRPr="00031512" w:rsidTr="00EE0025">
        <w:trPr>
          <w:trHeight w:val="368"/>
        </w:trPr>
        <w:tc>
          <w:tcPr>
            <w:tcW w:w="4640" w:type="dxa"/>
          </w:tcPr>
          <w:p w:rsidR="00EE32EA" w:rsidRPr="00031512" w:rsidRDefault="00EE32EA" w:rsidP="00EE0025">
            <w:pPr>
              <w:spacing w:line="240" w:lineRule="auto"/>
              <w:ind w:firstLine="567"/>
              <w:rPr>
                <w:noProof/>
                <w:lang w:eastAsia="ru-RU"/>
              </w:rPr>
            </w:pPr>
            <w:r w:rsidRPr="00031512">
              <w:rPr>
                <w:noProof/>
                <w:lang w:eastAsia="ru-RU"/>
              </w:rPr>
              <w:lastRenderedPageBreak/>
              <w:drawing>
                <wp:inline distT="0" distB="0" distL="0" distR="0" wp14:anchorId="1013E6EC" wp14:editId="668E9D09">
                  <wp:extent cx="2280492" cy="171036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9500" cy="1717125"/>
                          </a:xfrm>
                          <a:prstGeom prst="rect">
                            <a:avLst/>
                          </a:prstGeom>
                          <a:noFill/>
                        </pic:spPr>
                      </pic:pic>
                    </a:graphicData>
                  </a:graphic>
                </wp:inline>
              </w:drawing>
            </w:r>
          </w:p>
        </w:tc>
        <w:tc>
          <w:tcPr>
            <w:tcW w:w="4423" w:type="dxa"/>
          </w:tcPr>
          <w:p w:rsidR="00EE32EA" w:rsidRPr="00031512" w:rsidRDefault="00EE32EA" w:rsidP="00EE0025">
            <w:pPr>
              <w:spacing w:line="240" w:lineRule="auto"/>
              <w:ind w:firstLine="567"/>
              <w:rPr>
                <w:noProof/>
                <w:lang w:eastAsia="ru-RU"/>
              </w:rPr>
            </w:pPr>
            <w:r w:rsidRPr="00031512">
              <w:rPr>
                <w:noProof/>
                <w:lang w:eastAsia="ru-RU"/>
              </w:rPr>
              <w:drawing>
                <wp:inline distT="0" distB="0" distL="0" distR="0" wp14:anchorId="082B500B" wp14:editId="00AA6D72">
                  <wp:extent cx="2342921" cy="175719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4669" cy="1766002"/>
                          </a:xfrm>
                          <a:prstGeom prst="rect">
                            <a:avLst/>
                          </a:prstGeom>
                          <a:noFill/>
                        </pic:spPr>
                      </pic:pic>
                    </a:graphicData>
                  </a:graphic>
                </wp:inline>
              </w:drawing>
            </w:r>
          </w:p>
        </w:tc>
      </w:tr>
      <w:tr w:rsidR="00EE32EA" w:rsidRPr="00031512" w:rsidTr="00EE0025">
        <w:trPr>
          <w:trHeight w:val="368"/>
        </w:trPr>
        <w:tc>
          <w:tcPr>
            <w:tcW w:w="4640" w:type="dxa"/>
          </w:tcPr>
          <w:p w:rsidR="00EE32EA" w:rsidRPr="00031512" w:rsidRDefault="00EE32EA" w:rsidP="00EE0025">
            <w:pPr>
              <w:spacing w:line="240" w:lineRule="auto"/>
              <w:ind w:firstLine="567"/>
              <w:rPr>
                <w:noProof/>
                <w:lang w:eastAsia="ru-RU"/>
              </w:rPr>
            </w:pPr>
            <w:r w:rsidRPr="00031512">
              <w:rPr>
                <w:noProof/>
                <w:lang w:eastAsia="ru-RU"/>
              </w:rPr>
              <w:drawing>
                <wp:inline distT="0" distB="0" distL="0" distR="0" wp14:anchorId="253571C7" wp14:editId="0E5A9E16">
                  <wp:extent cx="2280492" cy="17076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1144" cy="1715591"/>
                          </a:xfrm>
                          <a:prstGeom prst="rect">
                            <a:avLst/>
                          </a:prstGeom>
                          <a:noFill/>
                        </pic:spPr>
                      </pic:pic>
                    </a:graphicData>
                  </a:graphic>
                </wp:inline>
              </w:drawing>
            </w:r>
          </w:p>
        </w:tc>
        <w:tc>
          <w:tcPr>
            <w:tcW w:w="4423" w:type="dxa"/>
          </w:tcPr>
          <w:p w:rsidR="00EE32EA" w:rsidRPr="00031512" w:rsidRDefault="00EE32EA" w:rsidP="00EE0025">
            <w:pPr>
              <w:spacing w:line="240" w:lineRule="auto"/>
              <w:ind w:firstLine="567"/>
              <w:rPr>
                <w:noProof/>
                <w:lang w:eastAsia="ru-RU"/>
              </w:rPr>
            </w:pPr>
            <w:r w:rsidRPr="00031512">
              <w:rPr>
                <w:noProof/>
                <w:lang w:eastAsia="ru-RU"/>
              </w:rPr>
              <w:drawing>
                <wp:inline distT="0" distB="0" distL="0" distR="0" wp14:anchorId="456F7936" wp14:editId="6089EC30">
                  <wp:extent cx="2276820" cy="170761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8650" cy="1708988"/>
                          </a:xfrm>
                          <a:prstGeom prst="rect">
                            <a:avLst/>
                          </a:prstGeom>
                          <a:noFill/>
                        </pic:spPr>
                      </pic:pic>
                    </a:graphicData>
                  </a:graphic>
                </wp:inline>
              </w:drawing>
            </w:r>
          </w:p>
        </w:tc>
      </w:tr>
    </w:tbl>
    <w:p w:rsidR="00EE32EA" w:rsidRPr="00031512" w:rsidRDefault="00EE32EA" w:rsidP="00EE32EA">
      <w:pPr>
        <w:spacing w:line="240" w:lineRule="auto"/>
        <w:ind w:firstLine="567"/>
      </w:pPr>
    </w:p>
    <w:p w:rsidR="00EE32EA" w:rsidRPr="00BB1A76" w:rsidRDefault="00EE32EA" w:rsidP="00EE32EA">
      <w:pPr>
        <w:spacing w:line="240" w:lineRule="auto"/>
        <w:ind w:firstLine="567"/>
        <w:jc w:val="center"/>
        <w:rPr>
          <w:b/>
          <w:color w:val="000000"/>
        </w:rPr>
      </w:pPr>
      <w:r w:rsidRPr="00BB1A76">
        <w:rPr>
          <w:b/>
          <w:bCs/>
          <w:color w:val="000000"/>
        </w:rPr>
        <w:t>Тест по теме «</w:t>
      </w:r>
      <w:r w:rsidRPr="00BB1A76">
        <w:rPr>
          <w:b/>
          <w:bCs/>
          <w:i/>
          <w:iCs/>
          <w:color w:val="000000"/>
          <w:u w:val="single"/>
        </w:rPr>
        <w:t>Домашняя аптечка</w:t>
      </w:r>
      <w:r w:rsidRPr="00BB1A76">
        <w:rPr>
          <w:b/>
          <w:bCs/>
          <w:color w:val="000000"/>
        </w:rPr>
        <w:t>»</w:t>
      </w:r>
    </w:p>
    <w:p w:rsidR="00EE32EA" w:rsidRPr="00031512" w:rsidRDefault="00EE32EA" w:rsidP="00EE32EA">
      <w:pPr>
        <w:spacing w:line="240" w:lineRule="auto"/>
        <w:ind w:firstLine="567"/>
        <w:rPr>
          <w:color w:val="000000"/>
        </w:rPr>
      </w:pPr>
      <w:r w:rsidRPr="00031512">
        <w:rPr>
          <w:bCs/>
          <w:color w:val="000000"/>
        </w:rPr>
        <w:t>1.Спиртовой раствор йода относится:</w:t>
      </w:r>
    </w:p>
    <w:p w:rsidR="00EE32EA" w:rsidRPr="00031512" w:rsidRDefault="00EE32EA" w:rsidP="00EE32EA">
      <w:pPr>
        <w:spacing w:line="240" w:lineRule="auto"/>
        <w:ind w:firstLine="567"/>
        <w:rPr>
          <w:color w:val="000000"/>
        </w:rPr>
      </w:pPr>
      <w:r w:rsidRPr="00031512">
        <w:rPr>
          <w:bCs/>
          <w:color w:val="000000"/>
        </w:rPr>
        <w:t>А)</w:t>
      </w:r>
      <w:r w:rsidRPr="00031512">
        <w:rPr>
          <w:rStyle w:val="apple-converted-space"/>
          <w:color w:val="000000"/>
          <w:sz w:val="28"/>
          <w:szCs w:val="28"/>
        </w:rPr>
        <w:t> </w:t>
      </w:r>
      <w:r w:rsidRPr="00031512">
        <w:rPr>
          <w:color w:val="000000"/>
        </w:rPr>
        <w:t>к антисептическим средствам;</w:t>
      </w:r>
    </w:p>
    <w:p w:rsidR="00EE32EA" w:rsidRPr="00031512" w:rsidRDefault="00EE32EA" w:rsidP="00EE32EA">
      <w:pPr>
        <w:spacing w:line="240" w:lineRule="auto"/>
        <w:ind w:firstLine="567"/>
        <w:rPr>
          <w:color w:val="000000"/>
        </w:rPr>
      </w:pPr>
      <w:r w:rsidRPr="00031512">
        <w:rPr>
          <w:bCs/>
          <w:color w:val="000000"/>
        </w:rPr>
        <w:t>Б)</w:t>
      </w:r>
      <w:r w:rsidRPr="00031512">
        <w:rPr>
          <w:rStyle w:val="apple-converted-space"/>
          <w:color w:val="000000"/>
          <w:sz w:val="28"/>
          <w:szCs w:val="28"/>
        </w:rPr>
        <w:t> </w:t>
      </w:r>
      <w:r w:rsidRPr="00031512">
        <w:rPr>
          <w:color w:val="000000"/>
        </w:rPr>
        <w:t>к дезинфицирующим средствам;</w:t>
      </w:r>
    </w:p>
    <w:p w:rsidR="00EE32EA" w:rsidRPr="00031512" w:rsidRDefault="00EE32EA" w:rsidP="00EE32EA">
      <w:pPr>
        <w:spacing w:line="240" w:lineRule="auto"/>
        <w:ind w:firstLine="567"/>
        <w:rPr>
          <w:color w:val="000000"/>
        </w:rPr>
      </w:pPr>
      <w:r w:rsidRPr="00031512">
        <w:rPr>
          <w:bCs/>
          <w:color w:val="000000"/>
        </w:rPr>
        <w:t>В)</w:t>
      </w:r>
      <w:r w:rsidRPr="00031512">
        <w:rPr>
          <w:rStyle w:val="apple-converted-space"/>
          <w:color w:val="000000"/>
          <w:sz w:val="28"/>
          <w:szCs w:val="28"/>
        </w:rPr>
        <w:t> </w:t>
      </w:r>
      <w:r w:rsidRPr="00031512">
        <w:rPr>
          <w:color w:val="000000"/>
        </w:rPr>
        <w:t>к медикаментам для внутреннего применения.</w:t>
      </w:r>
    </w:p>
    <w:p w:rsidR="00EE32EA" w:rsidRPr="00031512" w:rsidRDefault="00EE32EA" w:rsidP="00EE32EA">
      <w:pPr>
        <w:spacing w:line="240" w:lineRule="auto"/>
        <w:ind w:firstLine="567"/>
        <w:rPr>
          <w:color w:val="000000"/>
        </w:rPr>
      </w:pPr>
      <w:r w:rsidRPr="00031512">
        <w:rPr>
          <w:bCs/>
          <w:color w:val="000000"/>
        </w:rPr>
        <w:t>2.Для примочек при фурункулах, вывихах, растяжениях применяется:</w:t>
      </w:r>
    </w:p>
    <w:p w:rsidR="00EE32EA" w:rsidRPr="00031512" w:rsidRDefault="00EE32EA" w:rsidP="00EE32EA">
      <w:pPr>
        <w:spacing w:line="240" w:lineRule="auto"/>
        <w:ind w:firstLine="567"/>
        <w:rPr>
          <w:color w:val="000000"/>
        </w:rPr>
      </w:pPr>
      <w:r w:rsidRPr="00031512">
        <w:rPr>
          <w:bCs/>
          <w:color w:val="000000"/>
        </w:rPr>
        <w:t>А)</w:t>
      </w:r>
      <w:r w:rsidRPr="00031512">
        <w:rPr>
          <w:rStyle w:val="apple-converted-space"/>
          <w:color w:val="000000"/>
          <w:sz w:val="28"/>
          <w:szCs w:val="28"/>
        </w:rPr>
        <w:t> </w:t>
      </w:r>
      <w:r w:rsidRPr="00031512">
        <w:rPr>
          <w:color w:val="000000"/>
        </w:rPr>
        <w:t xml:space="preserve">раствор </w:t>
      </w:r>
      <w:proofErr w:type="spellStart"/>
      <w:r w:rsidRPr="00031512">
        <w:rPr>
          <w:color w:val="000000"/>
        </w:rPr>
        <w:t>Люголя</w:t>
      </w:r>
      <w:proofErr w:type="spellEnd"/>
      <w:r w:rsidRPr="00031512">
        <w:rPr>
          <w:color w:val="000000"/>
        </w:rPr>
        <w:t>;</w:t>
      </w:r>
      <w:r w:rsidRPr="00031512">
        <w:rPr>
          <w:rStyle w:val="apple-converted-space"/>
          <w:color w:val="000000"/>
          <w:sz w:val="28"/>
          <w:szCs w:val="28"/>
        </w:rPr>
        <w:t> </w:t>
      </w:r>
      <w:r w:rsidRPr="00031512">
        <w:rPr>
          <w:bCs/>
          <w:color w:val="000000"/>
        </w:rPr>
        <w:t>Б)</w:t>
      </w:r>
      <w:r w:rsidRPr="00031512">
        <w:rPr>
          <w:rStyle w:val="apple-converted-space"/>
          <w:color w:val="000000"/>
          <w:sz w:val="28"/>
          <w:szCs w:val="28"/>
        </w:rPr>
        <w:t> </w:t>
      </w:r>
      <w:r w:rsidRPr="00031512">
        <w:rPr>
          <w:color w:val="000000"/>
        </w:rPr>
        <w:t>настойка календулы</w:t>
      </w:r>
      <w:r w:rsidRPr="00031512">
        <w:rPr>
          <w:bCs/>
          <w:color w:val="000000"/>
        </w:rPr>
        <w:t>; В)</w:t>
      </w:r>
      <w:r w:rsidRPr="00031512">
        <w:rPr>
          <w:rStyle w:val="apple-converted-space"/>
          <w:color w:val="000000"/>
          <w:sz w:val="28"/>
          <w:szCs w:val="28"/>
        </w:rPr>
        <w:t> </w:t>
      </w:r>
      <w:r w:rsidRPr="00031512">
        <w:rPr>
          <w:color w:val="000000"/>
        </w:rPr>
        <w:t>настой арники</w:t>
      </w:r>
    </w:p>
    <w:p w:rsidR="00EE32EA" w:rsidRPr="00031512" w:rsidRDefault="00EE32EA" w:rsidP="00EE32EA">
      <w:pPr>
        <w:spacing w:line="240" w:lineRule="auto"/>
        <w:ind w:firstLine="567"/>
        <w:rPr>
          <w:color w:val="000000"/>
        </w:rPr>
      </w:pPr>
      <w:r w:rsidRPr="00031512">
        <w:rPr>
          <w:bCs/>
          <w:color w:val="000000"/>
        </w:rPr>
        <w:t>3. К антисептическим средствам относится:</w:t>
      </w:r>
    </w:p>
    <w:p w:rsidR="00EE32EA" w:rsidRPr="00031512" w:rsidRDefault="00EE32EA" w:rsidP="00EE32EA">
      <w:pPr>
        <w:spacing w:line="240" w:lineRule="auto"/>
        <w:ind w:firstLine="567"/>
        <w:rPr>
          <w:color w:val="000000"/>
        </w:rPr>
      </w:pPr>
      <w:r w:rsidRPr="00031512">
        <w:rPr>
          <w:bCs/>
          <w:color w:val="000000"/>
        </w:rPr>
        <w:t>А)</w:t>
      </w:r>
      <w:r w:rsidRPr="00031512">
        <w:rPr>
          <w:rStyle w:val="apple-converted-space"/>
          <w:color w:val="000000"/>
          <w:sz w:val="28"/>
          <w:szCs w:val="28"/>
        </w:rPr>
        <w:t> </w:t>
      </w:r>
      <w:r w:rsidRPr="00031512">
        <w:rPr>
          <w:color w:val="000000"/>
        </w:rPr>
        <w:t>бура;</w:t>
      </w:r>
      <w:r w:rsidRPr="00031512">
        <w:rPr>
          <w:rStyle w:val="apple-converted-space"/>
          <w:color w:val="000000"/>
          <w:sz w:val="28"/>
          <w:szCs w:val="28"/>
        </w:rPr>
        <w:t> </w:t>
      </w:r>
      <w:r w:rsidRPr="00031512">
        <w:rPr>
          <w:bCs/>
          <w:color w:val="000000"/>
        </w:rPr>
        <w:t>Б)</w:t>
      </w:r>
      <w:r w:rsidRPr="00031512">
        <w:rPr>
          <w:rStyle w:val="apple-converted-space"/>
          <w:color w:val="000000"/>
          <w:sz w:val="28"/>
          <w:szCs w:val="28"/>
        </w:rPr>
        <w:t> </w:t>
      </w:r>
      <w:r w:rsidRPr="00031512">
        <w:rPr>
          <w:color w:val="000000"/>
        </w:rPr>
        <w:t>фурацилин;</w:t>
      </w:r>
      <w:r w:rsidRPr="00031512">
        <w:rPr>
          <w:rStyle w:val="apple-converted-space"/>
          <w:color w:val="000000"/>
          <w:sz w:val="28"/>
          <w:szCs w:val="28"/>
        </w:rPr>
        <w:t> </w:t>
      </w:r>
      <w:r w:rsidRPr="00031512">
        <w:rPr>
          <w:bCs/>
          <w:color w:val="000000"/>
        </w:rPr>
        <w:t>В)</w:t>
      </w:r>
      <w:r w:rsidRPr="00031512">
        <w:rPr>
          <w:rStyle w:val="apple-converted-space"/>
          <w:color w:val="000000"/>
          <w:sz w:val="28"/>
          <w:szCs w:val="28"/>
        </w:rPr>
        <w:t> </w:t>
      </w:r>
      <w:r w:rsidRPr="00031512">
        <w:rPr>
          <w:color w:val="000000"/>
        </w:rPr>
        <w:t>марганцовокислый калий</w:t>
      </w:r>
    </w:p>
    <w:p w:rsidR="00EE32EA" w:rsidRPr="00031512" w:rsidRDefault="00EE32EA" w:rsidP="00EE32EA">
      <w:pPr>
        <w:spacing w:line="240" w:lineRule="auto"/>
        <w:ind w:firstLine="567"/>
        <w:rPr>
          <w:color w:val="000000"/>
        </w:rPr>
      </w:pPr>
      <w:r w:rsidRPr="00031512">
        <w:rPr>
          <w:bCs/>
          <w:color w:val="000000"/>
        </w:rPr>
        <w:t>4. Жаропонижающим и одновременно болеутоляющим средством является:</w:t>
      </w:r>
    </w:p>
    <w:p w:rsidR="00EE32EA" w:rsidRPr="00031512" w:rsidRDefault="00EE32EA" w:rsidP="00EE32EA">
      <w:pPr>
        <w:spacing w:line="240" w:lineRule="auto"/>
        <w:ind w:firstLine="567"/>
        <w:rPr>
          <w:color w:val="000000"/>
        </w:rPr>
      </w:pPr>
      <w:r w:rsidRPr="00031512">
        <w:rPr>
          <w:bCs/>
          <w:color w:val="000000"/>
        </w:rPr>
        <w:t>А)</w:t>
      </w:r>
      <w:r w:rsidRPr="00031512">
        <w:rPr>
          <w:rStyle w:val="apple-converted-space"/>
          <w:color w:val="000000"/>
          <w:sz w:val="28"/>
          <w:szCs w:val="28"/>
        </w:rPr>
        <w:t> </w:t>
      </w:r>
      <w:r w:rsidRPr="00031512">
        <w:rPr>
          <w:color w:val="000000"/>
        </w:rPr>
        <w:t>анальгин;</w:t>
      </w:r>
      <w:r w:rsidRPr="00031512">
        <w:rPr>
          <w:rStyle w:val="apple-converted-space"/>
          <w:color w:val="000000"/>
          <w:sz w:val="28"/>
          <w:szCs w:val="28"/>
        </w:rPr>
        <w:t> </w:t>
      </w:r>
      <w:r w:rsidRPr="00031512">
        <w:rPr>
          <w:bCs/>
          <w:color w:val="000000"/>
        </w:rPr>
        <w:t>Б)</w:t>
      </w:r>
      <w:r w:rsidRPr="00031512">
        <w:rPr>
          <w:rStyle w:val="apple-converted-space"/>
          <w:color w:val="000000"/>
          <w:sz w:val="28"/>
          <w:szCs w:val="28"/>
        </w:rPr>
        <w:t> </w:t>
      </w:r>
      <w:r w:rsidRPr="00031512">
        <w:rPr>
          <w:color w:val="000000"/>
        </w:rPr>
        <w:t>парацетамол;</w:t>
      </w:r>
      <w:r w:rsidRPr="00031512">
        <w:rPr>
          <w:rStyle w:val="apple-converted-space"/>
          <w:color w:val="000000"/>
          <w:sz w:val="28"/>
          <w:szCs w:val="28"/>
        </w:rPr>
        <w:t> </w:t>
      </w:r>
      <w:r w:rsidRPr="00031512">
        <w:rPr>
          <w:bCs/>
          <w:color w:val="000000"/>
        </w:rPr>
        <w:t>В)</w:t>
      </w:r>
      <w:r w:rsidRPr="00031512">
        <w:rPr>
          <w:rStyle w:val="apple-converted-space"/>
          <w:color w:val="000000"/>
          <w:sz w:val="28"/>
          <w:szCs w:val="28"/>
        </w:rPr>
        <w:t> </w:t>
      </w:r>
      <w:r w:rsidRPr="00031512">
        <w:rPr>
          <w:color w:val="000000"/>
        </w:rPr>
        <w:t>бисептол</w:t>
      </w:r>
    </w:p>
    <w:p w:rsidR="00EE32EA" w:rsidRPr="00031512" w:rsidRDefault="00EE32EA" w:rsidP="00EE32EA">
      <w:pPr>
        <w:spacing w:line="240" w:lineRule="auto"/>
        <w:ind w:firstLine="567"/>
        <w:rPr>
          <w:color w:val="000000"/>
        </w:rPr>
      </w:pPr>
      <w:r w:rsidRPr="00031512">
        <w:rPr>
          <w:bCs/>
          <w:color w:val="000000"/>
        </w:rPr>
        <w:t>5.</w:t>
      </w:r>
      <w:r w:rsidRPr="00031512">
        <w:rPr>
          <w:rStyle w:val="apple-converted-space"/>
          <w:color w:val="000000"/>
          <w:sz w:val="28"/>
          <w:szCs w:val="28"/>
        </w:rPr>
        <w:t> </w:t>
      </w:r>
      <w:r w:rsidRPr="00031512">
        <w:rPr>
          <w:bCs/>
          <w:color w:val="000000"/>
        </w:rPr>
        <w:t>Какие лекарственные препараты являются обезболивающими?</w:t>
      </w:r>
    </w:p>
    <w:p w:rsidR="00EE32EA" w:rsidRPr="00031512" w:rsidRDefault="00EE32EA" w:rsidP="00EE32EA">
      <w:pPr>
        <w:spacing w:line="240" w:lineRule="auto"/>
        <w:ind w:firstLine="567"/>
        <w:rPr>
          <w:color w:val="000000"/>
        </w:rPr>
      </w:pPr>
      <w:r w:rsidRPr="00031512">
        <w:rPr>
          <w:bCs/>
          <w:color w:val="000000"/>
        </w:rPr>
        <w:t>А)</w:t>
      </w:r>
      <w:r w:rsidRPr="00031512">
        <w:rPr>
          <w:rStyle w:val="apple-converted-space"/>
          <w:color w:val="000000"/>
          <w:sz w:val="28"/>
          <w:szCs w:val="28"/>
        </w:rPr>
        <w:t> </w:t>
      </w:r>
      <w:r w:rsidRPr="00031512">
        <w:rPr>
          <w:color w:val="000000"/>
        </w:rPr>
        <w:t xml:space="preserve">Аспирин, </w:t>
      </w:r>
      <w:proofErr w:type="spellStart"/>
      <w:r w:rsidRPr="00031512">
        <w:rPr>
          <w:color w:val="000000"/>
        </w:rPr>
        <w:t>полиглюкин</w:t>
      </w:r>
      <w:proofErr w:type="spellEnd"/>
    </w:p>
    <w:p w:rsidR="00EE32EA" w:rsidRPr="00031512" w:rsidRDefault="00EE32EA" w:rsidP="00EE32EA">
      <w:pPr>
        <w:spacing w:line="240" w:lineRule="auto"/>
        <w:ind w:firstLine="567"/>
        <w:rPr>
          <w:color w:val="000000"/>
        </w:rPr>
      </w:pPr>
      <w:r w:rsidRPr="00031512">
        <w:rPr>
          <w:bCs/>
          <w:color w:val="000000"/>
        </w:rPr>
        <w:t>Б)</w:t>
      </w:r>
      <w:r w:rsidRPr="00031512">
        <w:rPr>
          <w:rStyle w:val="apple-converted-space"/>
          <w:color w:val="000000"/>
          <w:sz w:val="28"/>
          <w:szCs w:val="28"/>
        </w:rPr>
        <w:t> </w:t>
      </w:r>
      <w:r w:rsidRPr="00031512">
        <w:rPr>
          <w:color w:val="000000"/>
        </w:rPr>
        <w:t>Нитроглицерин, валидол</w:t>
      </w:r>
    </w:p>
    <w:p w:rsidR="00EE32EA" w:rsidRPr="00031512" w:rsidRDefault="00EE32EA" w:rsidP="00EE32EA">
      <w:pPr>
        <w:spacing w:line="240" w:lineRule="auto"/>
        <w:ind w:firstLine="567"/>
        <w:rPr>
          <w:color w:val="000000"/>
        </w:rPr>
      </w:pPr>
      <w:r w:rsidRPr="00031512">
        <w:rPr>
          <w:bCs/>
          <w:color w:val="000000"/>
        </w:rPr>
        <w:t>В)</w:t>
      </w:r>
      <w:r w:rsidRPr="00031512">
        <w:rPr>
          <w:rStyle w:val="apple-converted-space"/>
          <w:color w:val="000000"/>
          <w:sz w:val="28"/>
          <w:szCs w:val="28"/>
        </w:rPr>
        <w:t> </w:t>
      </w:r>
      <w:r w:rsidRPr="00031512">
        <w:rPr>
          <w:color w:val="000000"/>
        </w:rPr>
        <w:t>Анальгин, но-шпа, баралгин</w:t>
      </w:r>
    </w:p>
    <w:p w:rsidR="00EE32EA" w:rsidRPr="00031512" w:rsidRDefault="00EE32EA" w:rsidP="00EE32EA">
      <w:pPr>
        <w:spacing w:line="240" w:lineRule="auto"/>
        <w:ind w:firstLine="567"/>
        <w:rPr>
          <w:color w:val="000000"/>
        </w:rPr>
      </w:pPr>
      <w:r w:rsidRPr="00031512">
        <w:rPr>
          <w:bCs/>
          <w:color w:val="000000"/>
        </w:rPr>
        <w:t>6. Как оказать помощь пострадавшему, если он в состоянии обморока?</w:t>
      </w:r>
    </w:p>
    <w:p w:rsidR="00EE32EA" w:rsidRPr="00031512" w:rsidRDefault="00EE32EA" w:rsidP="00EE32EA">
      <w:pPr>
        <w:spacing w:line="240" w:lineRule="auto"/>
        <w:ind w:firstLine="567"/>
        <w:rPr>
          <w:color w:val="000000"/>
        </w:rPr>
      </w:pPr>
      <w:r w:rsidRPr="00031512">
        <w:rPr>
          <w:bCs/>
          <w:color w:val="000000"/>
        </w:rPr>
        <w:lastRenderedPageBreak/>
        <w:t>А)</w:t>
      </w:r>
      <w:r w:rsidRPr="00031512">
        <w:rPr>
          <w:rStyle w:val="apple-converted-space"/>
          <w:color w:val="000000"/>
          <w:sz w:val="28"/>
          <w:szCs w:val="28"/>
        </w:rPr>
        <w:t> </w:t>
      </w:r>
      <w:r w:rsidRPr="00031512">
        <w:rPr>
          <w:color w:val="000000"/>
        </w:rPr>
        <w:t>Попытаться напоить горячим чаем</w:t>
      </w:r>
    </w:p>
    <w:p w:rsidR="00EE32EA" w:rsidRPr="00031512" w:rsidRDefault="00EE32EA" w:rsidP="00EE32EA">
      <w:pPr>
        <w:spacing w:line="240" w:lineRule="auto"/>
        <w:ind w:firstLine="567"/>
        <w:rPr>
          <w:color w:val="000000"/>
        </w:rPr>
      </w:pPr>
      <w:r w:rsidRPr="00031512">
        <w:rPr>
          <w:bCs/>
          <w:color w:val="000000"/>
        </w:rPr>
        <w:t>Б)</w:t>
      </w:r>
      <w:r w:rsidRPr="00031512">
        <w:rPr>
          <w:rStyle w:val="apple-converted-space"/>
          <w:color w:val="000000"/>
          <w:sz w:val="28"/>
          <w:szCs w:val="28"/>
        </w:rPr>
        <w:t> </w:t>
      </w:r>
      <w:r w:rsidRPr="00031512">
        <w:rPr>
          <w:color w:val="000000"/>
        </w:rPr>
        <w:t>Расстегнуть тесную одежду, приподнять ноги, дать понюхать нашатырный спирт</w:t>
      </w:r>
    </w:p>
    <w:p w:rsidR="00EE32EA" w:rsidRPr="00031512" w:rsidRDefault="00EE32EA" w:rsidP="00EE32EA">
      <w:pPr>
        <w:spacing w:line="240" w:lineRule="auto"/>
        <w:ind w:firstLine="567"/>
        <w:rPr>
          <w:color w:val="000000"/>
        </w:rPr>
      </w:pPr>
      <w:r w:rsidRPr="00031512">
        <w:rPr>
          <w:bCs/>
          <w:color w:val="000000"/>
        </w:rPr>
        <w:t>В)</w:t>
      </w:r>
      <w:r w:rsidRPr="00031512">
        <w:rPr>
          <w:rStyle w:val="apple-converted-space"/>
          <w:color w:val="000000"/>
          <w:sz w:val="28"/>
          <w:szCs w:val="28"/>
        </w:rPr>
        <w:t> </w:t>
      </w:r>
      <w:r w:rsidRPr="00031512">
        <w:rPr>
          <w:color w:val="000000"/>
        </w:rPr>
        <w:t>Провести искусственную вентиляцию лёгких (искусственное дыхание)</w:t>
      </w:r>
      <w:r>
        <w:rPr>
          <w:color w:val="000000"/>
        </w:rPr>
        <w:t>;</w:t>
      </w:r>
    </w:p>
    <w:p w:rsidR="00EE32EA" w:rsidRPr="00031512" w:rsidRDefault="00EE32EA" w:rsidP="00EE32EA">
      <w:pPr>
        <w:spacing w:line="240" w:lineRule="auto"/>
        <w:ind w:firstLine="567"/>
        <w:rPr>
          <w:color w:val="000000"/>
        </w:rPr>
      </w:pPr>
      <w:r w:rsidRPr="00031512">
        <w:rPr>
          <w:bCs/>
          <w:color w:val="000000"/>
        </w:rPr>
        <w:t>7. Как оказать помощь при простой и неглубокой ране?</w:t>
      </w:r>
    </w:p>
    <w:p w:rsidR="00EE32EA" w:rsidRPr="00031512" w:rsidRDefault="00EE32EA" w:rsidP="00EE32EA">
      <w:pPr>
        <w:spacing w:line="240" w:lineRule="auto"/>
        <w:ind w:firstLine="567"/>
        <w:rPr>
          <w:color w:val="000000"/>
        </w:rPr>
      </w:pPr>
      <w:r w:rsidRPr="00031512">
        <w:rPr>
          <w:bCs/>
          <w:color w:val="000000"/>
        </w:rPr>
        <w:t>А)</w:t>
      </w:r>
      <w:r w:rsidRPr="00031512">
        <w:rPr>
          <w:rStyle w:val="apple-converted-space"/>
          <w:color w:val="000000"/>
          <w:sz w:val="28"/>
          <w:szCs w:val="28"/>
        </w:rPr>
        <w:t> </w:t>
      </w:r>
      <w:r w:rsidRPr="00031512">
        <w:rPr>
          <w:color w:val="000000"/>
        </w:rPr>
        <w:t>Наложить жгут выше раны</w:t>
      </w:r>
      <w:r>
        <w:rPr>
          <w:color w:val="000000"/>
        </w:rPr>
        <w:t>;</w:t>
      </w:r>
      <w:r w:rsidRPr="00031512">
        <w:rPr>
          <w:rStyle w:val="apple-converted-space"/>
          <w:color w:val="000000"/>
          <w:sz w:val="28"/>
          <w:szCs w:val="28"/>
        </w:rPr>
        <w:t> </w:t>
      </w:r>
    </w:p>
    <w:p w:rsidR="00EE32EA" w:rsidRPr="00031512" w:rsidRDefault="00EE32EA" w:rsidP="00EE32EA">
      <w:pPr>
        <w:spacing w:line="240" w:lineRule="auto"/>
        <w:ind w:firstLine="567"/>
        <w:rPr>
          <w:color w:val="000000"/>
        </w:rPr>
      </w:pPr>
      <w:r w:rsidRPr="00031512">
        <w:rPr>
          <w:bCs/>
          <w:color w:val="000000"/>
        </w:rPr>
        <w:t>Б)</w:t>
      </w:r>
      <w:r w:rsidRPr="00031512">
        <w:rPr>
          <w:rStyle w:val="apple-converted-space"/>
          <w:color w:val="000000"/>
          <w:sz w:val="28"/>
          <w:szCs w:val="28"/>
        </w:rPr>
        <w:t> </w:t>
      </w:r>
      <w:r w:rsidRPr="00031512">
        <w:rPr>
          <w:color w:val="000000"/>
        </w:rPr>
        <w:t>Наложить стерильную или чистую ткань, прибинтовать</w:t>
      </w:r>
      <w:r>
        <w:rPr>
          <w:color w:val="000000"/>
        </w:rPr>
        <w:t>;</w:t>
      </w:r>
    </w:p>
    <w:p w:rsidR="00EE32EA" w:rsidRPr="00031512" w:rsidRDefault="00EE32EA" w:rsidP="00EE32EA">
      <w:pPr>
        <w:spacing w:line="240" w:lineRule="auto"/>
        <w:ind w:firstLine="567"/>
        <w:rPr>
          <w:color w:val="000000"/>
        </w:rPr>
      </w:pPr>
      <w:r w:rsidRPr="00031512">
        <w:rPr>
          <w:bCs/>
          <w:color w:val="000000"/>
        </w:rPr>
        <w:t>В)</w:t>
      </w:r>
      <w:r w:rsidRPr="00031512">
        <w:rPr>
          <w:rStyle w:val="apple-converted-space"/>
          <w:color w:val="000000"/>
          <w:sz w:val="28"/>
          <w:szCs w:val="28"/>
        </w:rPr>
        <w:t> </w:t>
      </w:r>
      <w:r w:rsidRPr="00031512">
        <w:rPr>
          <w:color w:val="000000"/>
        </w:rPr>
        <w:t>Простая и неглубокая рана не требует первой помощи</w:t>
      </w:r>
      <w:r>
        <w:rPr>
          <w:color w:val="000000"/>
        </w:rPr>
        <w:t>;</w:t>
      </w:r>
    </w:p>
    <w:p w:rsidR="00EE32EA" w:rsidRPr="00031512" w:rsidRDefault="00EE32EA" w:rsidP="00EE32EA">
      <w:pPr>
        <w:spacing w:line="240" w:lineRule="auto"/>
        <w:ind w:firstLine="567"/>
        <w:rPr>
          <w:color w:val="000000"/>
        </w:rPr>
      </w:pPr>
      <w:r w:rsidRPr="00031512">
        <w:rPr>
          <w:bCs/>
          <w:color w:val="000000"/>
        </w:rPr>
        <w:t>8.Спиртовой раствор бриллиантовой зелени относится:</w:t>
      </w:r>
    </w:p>
    <w:p w:rsidR="00EE32EA" w:rsidRPr="00031512" w:rsidRDefault="00EE32EA" w:rsidP="00EE32EA">
      <w:pPr>
        <w:spacing w:line="240" w:lineRule="auto"/>
        <w:ind w:firstLine="567"/>
        <w:rPr>
          <w:color w:val="000000"/>
        </w:rPr>
      </w:pPr>
      <w:r w:rsidRPr="00031512">
        <w:rPr>
          <w:bCs/>
          <w:color w:val="000000"/>
        </w:rPr>
        <w:t>А)</w:t>
      </w:r>
      <w:r w:rsidRPr="00031512">
        <w:rPr>
          <w:rStyle w:val="apple-converted-space"/>
          <w:color w:val="000000"/>
          <w:sz w:val="28"/>
          <w:szCs w:val="28"/>
        </w:rPr>
        <w:t> </w:t>
      </w:r>
      <w:r w:rsidRPr="00031512">
        <w:rPr>
          <w:color w:val="000000"/>
        </w:rPr>
        <w:t>к антисептическим средствам;</w:t>
      </w:r>
    </w:p>
    <w:p w:rsidR="00EE32EA" w:rsidRPr="00031512" w:rsidRDefault="00EE32EA" w:rsidP="00EE32EA">
      <w:pPr>
        <w:spacing w:line="240" w:lineRule="auto"/>
        <w:ind w:firstLine="567"/>
        <w:rPr>
          <w:color w:val="000000"/>
        </w:rPr>
      </w:pPr>
      <w:r w:rsidRPr="00031512">
        <w:rPr>
          <w:bCs/>
          <w:color w:val="000000"/>
        </w:rPr>
        <w:t>Б)</w:t>
      </w:r>
      <w:r w:rsidRPr="00031512">
        <w:rPr>
          <w:rStyle w:val="apple-converted-space"/>
          <w:color w:val="000000"/>
          <w:sz w:val="28"/>
          <w:szCs w:val="28"/>
        </w:rPr>
        <w:t> </w:t>
      </w:r>
      <w:r w:rsidRPr="00031512">
        <w:rPr>
          <w:color w:val="000000"/>
        </w:rPr>
        <w:t>к дезинфицирующим средствам;</w:t>
      </w:r>
    </w:p>
    <w:p w:rsidR="00EE32EA" w:rsidRPr="00031512" w:rsidRDefault="00EE32EA" w:rsidP="00EE32EA">
      <w:pPr>
        <w:spacing w:line="240" w:lineRule="auto"/>
        <w:ind w:firstLine="567"/>
        <w:rPr>
          <w:color w:val="000000"/>
        </w:rPr>
      </w:pPr>
      <w:r w:rsidRPr="00031512">
        <w:rPr>
          <w:bCs/>
          <w:color w:val="000000"/>
        </w:rPr>
        <w:t>В)</w:t>
      </w:r>
      <w:r w:rsidRPr="00031512">
        <w:rPr>
          <w:rStyle w:val="apple-converted-space"/>
          <w:color w:val="000000"/>
          <w:sz w:val="28"/>
          <w:szCs w:val="28"/>
        </w:rPr>
        <w:t> </w:t>
      </w:r>
      <w:r w:rsidRPr="00031512">
        <w:rPr>
          <w:color w:val="000000"/>
        </w:rPr>
        <w:t>к медикаментам для внутреннего применения.</w:t>
      </w:r>
    </w:p>
    <w:p w:rsidR="00EE32EA" w:rsidRPr="00031512" w:rsidRDefault="00EE32EA" w:rsidP="00EE32EA">
      <w:pPr>
        <w:spacing w:line="240" w:lineRule="auto"/>
        <w:ind w:firstLine="567"/>
        <w:rPr>
          <w:color w:val="000000"/>
        </w:rPr>
      </w:pPr>
      <w:r w:rsidRPr="00031512">
        <w:rPr>
          <w:bCs/>
          <w:color w:val="000000"/>
        </w:rPr>
        <w:t>9. Как оказать помощь при простой и неглубокой ране?</w:t>
      </w:r>
    </w:p>
    <w:p w:rsidR="00EE32EA" w:rsidRPr="00031512" w:rsidRDefault="00EE32EA" w:rsidP="00EE32EA">
      <w:pPr>
        <w:spacing w:line="240" w:lineRule="auto"/>
        <w:ind w:firstLine="567"/>
        <w:rPr>
          <w:color w:val="000000"/>
        </w:rPr>
      </w:pPr>
      <w:r w:rsidRPr="00031512">
        <w:rPr>
          <w:bCs/>
          <w:color w:val="000000"/>
        </w:rPr>
        <w:t>А)</w:t>
      </w:r>
      <w:r w:rsidRPr="00031512">
        <w:rPr>
          <w:rStyle w:val="apple-converted-space"/>
          <w:color w:val="000000"/>
          <w:sz w:val="28"/>
          <w:szCs w:val="28"/>
        </w:rPr>
        <w:t> </w:t>
      </w:r>
      <w:r w:rsidRPr="00031512">
        <w:rPr>
          <w:color w:val="000000"/>
        </w:rPr>
        <w:t>Наложить жгут выше раны</w:t>
      </w:r>
      <w:proofErr w:type="gramStart"/>
      <w:r w:rsidRPr="00031512">
        <w:rPr>
          <w:rStyle w:val="apple-converted-space"/>
          <w:color w:val="000000"/>
          <w:sz w:val="28"/>
          <w:szCs w:val="28"/>
        </w:rPr>
        <w:t> </w:t>
      </w:r>
      <w:r>
        <w:rPr>
          <w:rStyle w:val="apple-converted-space"/>
          <w:color w:val="000000"/>
          <w:sz w:val="28"/>
          <w:szCs w:val="28"/>
        </w:rPr>
        <w:t>;</w:t>
      </w:r>
      <w:proofErr w:type="gramEnd"/>
    </w:p>
    <w:p w:rsidR="00EE32EA" w:rsidRPr="00031512" w:rsidRDefault="00EE32EA" w:rsidP="00EE32EA">
      <w:pPr>
        <w:spacing w:line="240" w:lineRule="auto"/>
        <w:ind w:firstLine="567"/>
        <w:rPr>
          <w:color w:val="000000"/>
        </w:rPr>
      </w:pPr>
      <w:r w:rsidRPr="00031512">
        <w:rPr>
          <w:bCs/>
          <w:color w:val="000000"/>
        </w:rPr>
        <w:t>Б)</w:t>
      </w:r>
      <w:r w:rsidRPr="00031512">
        <w:rPr>
          <w:rStyle w:val="apple-converted-space"/>
          <w:color w:val="000000"/>
          <w:sz w:val="28"/>
          <w:szCs w:val="28"/>
        </w:rPr>
        <w:t> </w:t>
      </w:r>
      <w:r w:rsidRPr="00031512">
        <w:rPr>
          <w:color w:val="000000"/>
        </w:rPr>
        <w:t>Наложить стерильную или чистую ткань, прибинтовать</w:t>
      </w:r>
      <w:r>
        <w:rPr>
          <w:color w:val="000000"/>
        </w:rPr>
        <w:t>;</w:t>
      </w:r>
    </w:p>
    <w:p w:rsidR="00EE32EA" w:rsidRPr="00031512" w:rsidRDefault="00EE32EA" w:rsidP="00EE32EA">
      <w:pPr>
        <w:spacing w:line="240" w:lineRule="auto"/>
        <w:ind w:firstLine="567"/>
        <w:rPr>
          <w:color w:val="000000"/>
        </w:rPr>
      </w:pPr>
      <w:r w:rsidRPr="00031512">
        <w:rPr>
          <w:bCs/>
          <w:color w:val="000000"/>
        </w:rPr>
        <w:t>В)</w:t>
      </w:r>
      <w:r w:rsidRPr="00031512">
        <w:rPr>
          <w:rStyle w:val="apple-converted-space"/>
          <w:color w:val="000000"/>
          <w:sz w:val="28"/>
          <w:szCs w:val="28"/>
        </w:rPr>
        <w:t> </w:t>
      </w:r>
      <w:r w:rsidRPr="00031512">
        <w:rPr>
          <w:color w:val="000000"/>
        </w:rPr>
        <w:t>Простая и неглубокая рана не требует первой помощи</w:t>
      </w:r>
      <w:r>
        <w:rPr>
          <w:color w:val="000000"/>
        </w:rPr>
        <w:t>;</w:t>
      </w:r>
    </w:p>
    <w:p w:rsidR="00EE32EA" w:rsidRPr="00031512" w:rsidRDefault="00EE32EA" w:rsidP="00EE32EA">
      <w:pPr>
        <w:spacing w:line="240" w:lineRule="auto"/>
        <w:ind w:firstLine="567"/>
        <w:rPr>
          <w:rFonts w:ascii="Tahoma" w:hAnsi="Tahoma" w:cs="Tahoma"/>
          <w:color w:val="000000"/>
        </w:rPr>
      </w:pPr>
      <w:r w:rsidRPr="00031512">
        <w:rPr>
          <w:bCs/>
          <w:color w:val="000000"/>
        </w:rPr>
        <w:t>10. Спиртовой раствор бриллиантовой зелени относится:</w:t>
      </w:r>
    </w:p>
    <w:p w:rsidR="00EE32EA" w:rsidRPr="00031512" w:rsidRDefault="00EE32EA" w:rsidP="00EE32EA">
      <w:pPr>
        <w:spacing w:line="240" w:lineRule="auto"/>
        <w:ind w:firstLine="567"/>
        <w:rPr>
          <w:rFonts w:ascii="Tahoma" w:hAnsi="Tahoma" w:cs="Tahoma"/>
          <w:color w:val="000000"/>
        </w:rPr>
      </w:pPr>
      <w:r w:rsidRPr="00031512">
        <w:rPr>
          <w:bCs/>
          <w:color w:val="000000"/>
        </w:rPr>
        <w:t>А)</w:t>
      </w:r>
      <w:r w:rsidRPr="00031512">
        <w:rPr>
          <w:rStyle w:val="apple-converted-space"/>
          <w:color w:val="000000"/>
          <w:sz w:val="28"/>
          <w:szCs w:val="28"/>
        </w:rPr>
        <w:t> </w:t>
      </w:r>
      <w:r w:rsidRPr="00031512">
        <w:rPr>
          <w:color w:val="000000"/>
        </w:rPr>
        <w:t>к антисептическим средствам;</w:t>
      </w:r>
    </w:p>
    <w:p w:rsidR="00EE32EA" w:rsidRPr="00031512" w:rsidRDefault="00EE32EA" w:rsidP="00EE32EA">
      <w:pPr>
        <w:spacing w:line="240" w:lineRule="auto"/>
        <w:ind w:firstLine="567"/>
        <w:rPr>
          <w:rFonts w:ascii="Tahoma" w:hAnsi="Tahoma" w:cs="Tahoma"/>
          <w:color w:val="000000"/>
        </w:rPr>
      </w:pPr>
      <w:r w:rsidRPr="00031512">
        <w:rPr>
          <w:bCs/>
          <w:color w:val="000000"/>
        </w:rPr>
        <w:t>Б)</w:t>
      </w:r>
      <w:r w:rsidRPr="00031512">
        <w:rPr>
          <w:rStyle w:val="apple-converted-space"/>
          <w:color w:val="000000"/>
          <w:sz w:val="28"/>
          <w:szCs w:val="28"/>
        </w:rPr>
        <w:t> </w:t>
      </w:r>
      <w:r w:rsidRPr="00031512">
        <w:rPr>
          <w:color w:val="000000"/>
        </w:rPr>
        <w:t>к дезинфицирующим средствам;</w:t>
      </w:r>
    </w:p>
    <w:p w:rsidR="00EE32EA" w:rsidRPr="00031512" w:rsidRDefault="00EE32EA" w:rsidP="00EE32EA">
      <w:pPr>
        <w:spacing w:line="240" w:lineRule="auto"/>
        <w:ind w:firstLine="567"/>
        <w:rPr>
          <w:rFonts w:ascii="Tahoma" w:hAnsi="Tahoma" w:cs="Tahoma"/>
          <w:color w:val="000000"/>
        </w:rPr>
      </w:pPr>
      <w:r w:rsidRPr="00031512">
        <w:rPr>
          <w:bCs/>
          <w:color w:val="000000"/>
        </w:rPr>
        <w:t>В)</w:t>
      </w:r>
      <w:r w:rsidRPr="00031512">
        <w:rPr>
          <w:rStyle w:val="apple-converted-space"/>
          <w:color w:val="000000"/>
          <w:sz w:val="28"/>
          <w:szCs w:val="28"/>
        </w:rPr>
        <w:t> </w:t>
      </w:r>
      <w:r w:rsidRPr="00031512">
        <w:rPr>
          <w:color w:val="000000"/>
        </w:rPr>
        <w:t>к медикаментам для внутреннего применения.</w:t>
      </w:r>
    </w:p>
    <w:p w:rsidR="00EE32EA" w:rsidRPr="00BB1A76" w:rsidRDefault="00EE32EA" w:rsidP="00EE32EA">
      <w:pPr>
        <w:spacing w:line="240" w:lineRule="auto"/>
        <w:ind w:firstLine="567"/>
        <w:jc w:val="center"/>
        <w:rPr>
          <w:b/>
        </w:rPr>
      </w:pPr>
      <w:r w:rsidRPr="00BB1A76">
        <w:rPr>
          <w:b/>
        </w:rPr>
        <w:br w:type="page"/>
      </w:r>
      <w:r w:rsidRPr="00BB1A76">
        <w:rPr>
          <w:b/>
        </w:rPr>
        <w:lastRenderedPageBreak/>
        <w:t>Кроссворд по теме «Витамины»</w:t>
      </w:r>
    </w:p>
    <w:p w:rsidR="00EE32EA" w:rsidRDefault="00EE32EA" w:rsidP="00EE32EA">
      <w:pPr>
        <w:spacing w:line="240" w:lineRule="auto"/>
        <w:ind w:firstLine="567"/>
        <w:rPr>
          <w:szCs w:val="24"/>
        </w:rPr>
      </w:pPr>
      <w:r>
        <w:rPr>
          <w:noProof/>
          <w:szCs w:val="24"/>
          <w:lang w:eastAsia="ru-RU"/>
        </w:rPr>
        <w:drawing>
          <wp:inline distT="0" distB="0" distL="0" distR="0" wp14:anchorId="2636CE52" wp14:editId="1F95F44F">
            <wp:extent cx="3986836" cy="447278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992536" cy="4479174"/>
                    </a:xfrm>
                    <a:prstGeom prst="rect">
                      <a:avLst/>
                    </a:prstGeom>
                    <a:noFill/>
                    <a:ln w="9525">
                      <a:noFill/>
                      <a:miter lim="800000"/>
                      <a:headEnd/>
                      <a:tailEnd/>
                    </a:ln>
                  </pic:spPr>
                </pic:pic>
              </a:graphicData>
            </a:graphic>
          </wp:inline>
        </w:drawing>
      </w:r>
    </w:p>
    <w:p w:rsidR="00EE32EA" w:rsidRDefault="00EE32EA" w:rsidP="00EE32EA">
      <w:pPr>
        <w:spacing w:line="240" w:lineRule="auto"/>
        <w:ind w:firstLine="567"/>
        <w:rPr>
          <w:bCs/>
        </w:rPr>
      </w:pPr>
    </w:p>
    <w:p w:rsidR="00EE32EA" w:rsidRDefault="00EE32EA" w:rsidP="00EE32EA">
      <w:pPr>
        <w:spacing w:line="240" w:lineRule="auto"/>
        <w:ind w:firstLine="567"/>
        <w:rPr>
          <w:szCs w:val="24"/>
        </w:rPr>
      </w:pPr>
      <w:r>
        <w:rPr>
          <w:bCs/>
        </w:rPr>
        <w:t>По горизонтали</w:t>
      </w:r>
    </w:p>
    <w:p w:rsidR="00EE32EA" w:rsidRDefault="00EE32EA" w:rsidP="00EE32EA">
      <w:pPr>
        <w:spacing w:line="240" w:lineRule="auto"/>
        <w:ind w:firstLine="567"/>
      </w:pPr>
      <w:r>
        <w:t>4. Витамин, содержащийся в мясе.</w:t>
      </w:r>
    </w:p>
    <w:p w:rsidR="00EE32EA" w:rsidRDefault="00EE32EA" w:rsidP="00EE32EA">
      <w:pPr>
        <w:spacing w:line="240" w:lineRule="auto"/>
        <w:ind w:firstLine="567"/>
      </w:pPr>
      <w:r>
        <w:t>6. Органическое вещество, необходимое для нормальной жизни.</w:t>
      </w:r>
    </w:p>
    <w:p w:rsidR="00EE32EA" w:rsidRDefault="00EE32EA" w:rsidP="00EE32EA">
      <w:pPr>
        <w:spacing w:line="240" w:lineRule="auto"/>
        <w:ind w:firstLine="567"/>
      </w:pPr>
      <w:r>
        <w:t>11. Избыток витамина это?</w:t>
      </w:r>
    </w:p>
    <w:p w:rsidR="00EE32EA" w:rsidRPr="007B5C56" w:rsidRDefault="00EE32EA" w:rsidP="00EE32EA">
      <w:pPr>
        <w:spacing w:line="240" w:lineRule="auto"/>
        <w:ind w:firstLine="567"/>
      </w:pPr>
      <w:r>
        <w:t>13. Жирорастворимый витамин в составе рыбьего жира, яичного желтка.</w:t>
      </w:r>
    </w:p>
    <w:p w:rsidR="00EE32EA" w:rsidRDefault="00EE32EA" w:rsidP="00EE32EA">
      <w:pPr>
        <w:spacing w:line="240" w:lineRule="auto"/>
        <w:ind w:firstLine="567"/>
      </w:pPr>
      <w:r>
        <w:t xml:space="preserve">14. Болезнь от недостатка витамина </w:t>
      </w:r>
      <w:r>
        <w:rPr>
          <w:lang w:val="en-US"/>
        </w:rPr>
        <w:t>D</w:t>
      </w:r>
      <w:r>
        <w:t>?</w:t>
      </w:r>
    </w:p>
    <w:p w:rsidR="00EE32EA" w:rsidRDefault="00EE32EA" w:rsidP="00EE32EA">
      <w:pPr>
        <w:spacing w:line="240" w:lineRule="auto"/>
        <w:ind w:firstLine="567"/>
      </w:pPr>
      <w:r>
        <w:t xml:space="preserve">15. Под воздействием чего образуется витамин </w:t>
      </w:r>
      <w:r>
        <w:rPr>
          <w:lang w:val="en-US"/>
        </w:rPr>
        <w:t>D</w:t>
      </w:r>
      <w:r>
        <w:t xml:space="preserve"> в коже?</w:t>
      </w:r>
    </w:p>
    <w:p w:rsidR="00EE32EA" w:rsidRDefault="00EE32EA" w:rsidP="00EE32EA">
      <w:pPr>
        <w:spacing w:line="240" w:lineRule="auto"/>
        <w:ind w:firstLine="567"/>
        <w:rPr>
          <w:szCs w:val="24"/>
        </w:rPr>
      </w:pPr>
      <w:r>
        <w:rPr>
          <w:bCs/>
        </w:rPr>
        <w:t>По вертикали</w:t>
      </w:r>
    </w:p>
    <w:p w:rsidR="00EE32EA" w:rsidRDefault="00EE32EA" w:rsidP="00EE32EA">
      <w:pPr>
        <w:spacing w:line="240" w:lineRule="auto"/>
        <w:ind w:firstLine="567"/>
      </w:pPr>
      <w:r>
        <w:t>1. Витамин В</w:t>
      </w:r>
      <w:proofErr w:type="gramStart"/>
      <w:r>
        <w:t>1</w:t>
      </w:r>
      <w:proofErr w:type="gramEnd"/>
    </w:p>
    <w:p w:rsidR="00EE32EA" w:rsidRDefault="00EE32EA" w:rsidP="00EE32EA">
      <w:pPr>
        <w:spacing w:line="240" w:lineRule="auto"/>
        <w:ind w:firstLine="567"/>
      </w:pPr>
      <w:r>
        <w:t>2. Отсутствие витамина это?</w:t>
      </w:r>
    </w:p>
    <w:p w:rsidR="00EE32EA" w:rsidRDefault="00EE32EA" w:rsidP="00EE32EA">
      <w:pPr>
        <w:spacing w:line="240" w:lineRule="auto"/>
        <w:ind w:firstLine="567"/>
      </w:pPr>
      <w:r>
        <w:t>3. Какой фрукт больше всего содержит железо?</w:t>
      </w:r>
    </w:p>
    <w:p w:rsidR="00EE32EA" w:rsidRDefault="00EE32EA" w:rsidP="00EE32EA">
      <w:pPr>
        <w:spacing w:line="240" w:lineRule="auto"/>
        <w:ind w:firstLine="567"/>
      </w:pPr>
      <w:r>
        <w:t>5. Сколько всего насчитывается основных витаминов?</w:t>
      </w:r>
    </w:p>
    <w:p w:rsidR="00EE32EA" w:rsidRDefault="00EE32EA" w:rsidP="00EE32EA">
      <w:pPr>
        <w:spacing w:line="240" w:lineRule="auto"/>
        <w:ind w:firstLine="567"/>
      </w:pPr>
      <w:r>
        <w:t xml:space="preserve">7. Название витамина </w:t>
      </w:r>
      <w:r>
        <w:rPr>
          <w:lang w:val="en-US"/>
        </w:rPr>
        <w:t>D</w:t>
      </w:r>
      <w:r>
        <w:t>?</w:t>
      </w:r>
    </w:p>
    <w:p w:rsidR="00EE32EA" w:rsidRDefault="00EE32EA" w:rsidP="00EE32EA">
      <w:pPr>
        <w:spacing w:line="240" w:lineRule="auto"/>
        <w:ind w:firstLine="567"/>
      </w:pPr>
      <w:r>
        <w:lastRenderedPageBreak/>
        <w:t xml:space="preserve">8. В каком фрукте находиться витамин </w:t>
      </w:r>
      <w:r>
        <w:rPr>
          <w:lang w:val="en-US"/>
        </w:rPr>
        <w:t>C</w:t>
      </w:r>
      <w:r>
        <w:t>?</w:t>
      </w:r>
    </w:p>
    <w:p w:rsidR="00EE32EA" w:rsidRDefault="00EE32EA" w:rsidP="00EE32EA">
      <w:pPr>
        <w:spacing w:line="240" w:lineRule="auto"/>
        <w:ind w:firstLine="567"/>
      </w:pPr>
      <w:r>
        <w:t xml:space="preserve">9. Исходя из растворимости какие это витамины </w:t>
      </w:r>
      <w:r>
        <w:rPr>
          <w:lang w:val="en-US"/>
        </w:rPr>
        <w:t>A</w:t>
      </w:r>
      <w:r>
        <w:t>, </w:t>
      </w:r>
      <w:r>
        <w:rPr>
          <w:lang w:val="en-US"/>
        </w:rPr>
        <w:t>D</w:t>
      </w:r>
      <w:r>
        <w:t>, </w:t>
      </w:r>
      <w:r>
        <w:rPr>
          <w:lang w:val="en-US"/>
        </w:rPr>
        <w:t>E</w:t>
      </w:r>
      <w:r>
        <w:t>, </w:t>
      </w:r>
      <w:r>
        <w:rPr>
          <w:lang w:val="en-US"/>
        </w:rPr>
        <w:t>F</w:t>
      </w:r>
      <w:r>
        <w:t>, </w:t>
      </w:r>
      <w:r>
        <w:rPr>
          <w:lang w:val="en-US"/>
        </w:rPr>
        <w:t>K</w:t>
      </w:r>
      <w:proofErr w:type="gramStart"/>
      <w:r>
        <w:t xml:space="preserve"> ?</w:t>
      </w:r>
      <w:proofErr w:type="gramEnd"/>
    </w:p>
    <w:p w:rsidR="00EE32EA" w:rsidRDefault="00EE32EA" w:rsidP="00EE32EA">
      <w:pPr>
        <w:spacing w:line="240" w:lineRule="auto"/>
        <w:ind w:firstLine="567"/>
      </w:pPr>
      <w:r>
        <w:t>10. Недостаток витамина это?</w:t>
      </w:r>
    </w:p>
    <w:p w:rsidR="00EE32EA" w:rsidRDefault="00EE32EA" w:rsidP="00EE32EA">
      <w:pPr>
        <w:spacing w:line="240" w:lineRule="auto"/>
        <w:ind w:firstLine="567"/>
      </w:pPr>
      <w:r>
        <w:t xml:space="preserve">12. </w:t>
      </w:r>
      <w:proofErr w:type="gramStart"/>
      <w:r>
        <w:t>Усвоение</w:t>
      </w:r>
      <w:proofErr w:type="gramEnd"/>
      <w:r>
        <w:t xml:space="preserve"> какого минерала регулирует витамин </w:t>
      </w:r>
      <w:r>
        <w:rPr>
          <w:lang w:val="en-US"/>
        </w:rPr>
        <w:t>D</w:t>
      </w:r>
      <w:r>
        <w:t>?</w:t>
      </w:r>
    </w:p>
    <w:p w:rsidR="00EE32EA" w:rsidRDefault="00EE32EA" w:rsidP="00EE32EA">
      <w:pPr>
        <w:spacing w:line="240" w:lineRule="auto"/>
        <w:ind w:firstLine="567"/>
      </w:pPr>
      <w:r>
        <w:br w:type="page"/>
      </w:r>
    </w:p>
    <w:p w:rsidR="00EE32EA" w:rsidRPr="00BB1A76" w:rsidRDefault="00EE32EA" w:rsidP="00EE32EA">
      <w:pPr>
        <w:spacing w:line="240" w:lineRule="auto"/>
        <w:ind w:firstLine="567"/>
        <w:jc w:val="center"/>
        <w:rPr>
          <w:b/>
        </w:rPr>
      </w:pPr>
      <w:r w:rsidRPr="00BB1A76">
        <w:rPr>
          <w:b/>
        </w:rPr>
        <w:lastRenderedPageBreak/>
        <w:t>Сюжетно-ролевая игра по теме «Первая помощь при отравлении химическими реактивами»</w:t>
      </w:r>
    </w:p>
    <w:p w:rsidR="00EE32EA" w:rsidRPr="004D419A" w:rsidRDefault="00EE32EA" w:rsidP="00EE32EA">
      <w:pPr>
        <w:spacing w:line="240" w:lineRule="auto"/>
        <w:ind w:firstLine="567"/>
        <w:rPr>
          <w:color w:val="000000"/>
        </w:rPr>
      </w:pPr>
      <w:r w:rsidRPr="004D419A">
        <w:rPr>
          <w:bCs/>
          <w:color w:val="000000"/>
        </w:rPr>
        <w:t>Сценарий ролевой игры:</w:t>
      </w:r>
    </w:p>
    <w:p w:rsidR="00EE32EA" w:rsidRPr="004D419A" w:rsidRDefault="00EE32EA" w:rsidP="00EE32EA">
      <w:pPr>
        <w:spacing w:line="240" w:lineRule="auto"/>
        <w:ind w:firstLine="567"/>
        <w:rPr>
          <w:color w:val="000000"/>
        </w:rPr>
      </w:pPr>
      <w:r w:rsidRPr="004D419A">
        <w:rPr>
          <w:color w:val="000000"/>
        </w:rPr>
        <w:t>1. Для проведения этого занятия группа учащихся  подразделяется на подгруппы по 3-4 человека. Одна подгруппа имитирует оказание первой помощи – это группа «свидетелей произошедшего несчастного случая», другая подгруппа выступает в качестве экспертов – представляя собой «приехавшую» на место происшествия Скорую помощь, В это время остальные ребята  наблюдают происходящее, фиксируя обнаруженные ошибки в тетрадях.</w:t>
      </w:r>
    </w:p>
    <w:p w:rsidR="00EE32EA" w:rsidRPr="004D419A" w:rsidRDefault="00EE32EA" w:rsidP="00EE32EA">
      <w:pPr>
        <w:spacing w:line="240" w:lineRule="auto"/>
        <w:ind w:firstLine="567"/>
        <w:rPr>
          <w:color w:val="000000"/>
        </w:rPr>
      </w:pPr>
      <w:r w:rsidRPr="004D419A">
        <w:rPr>
          <w:color w:val="000000"/>
        </w:rPr>
        <w:t xml:space="preserve"> 2. «Изюминкой» ситуации является то, что никто, кроме ученика (или учеников), которые изображают «интеллектуальную жертву», не знают, что произошло с пострадавшим. Они должны определить это только по косвенным признакам – краткое описание состояния пострадавшего преподавателем, те пояснения (часто специально запутанные), которые дает сам «пострадавший», а также те действия, которые совершает пострадавший, например, вскрикивает «от боли» при прикосновении к </w:t>
      </w:r>
      <w:r>
        <w:rPr>
          <w:color w:val="000000"/>
        </w:rPr>
        <w:t>животу</w:t>
      </w:r>
      <w:r w:rsidRPr="004D419A">
        <w:rPr>
          <w:color w:val="000000"/>
        </w:rPr>
        <w:t>.</w:t>
      </w:r>
    </w:p>
    <w:p w:rsidR="00EE32EA" w:rsidRPr="004D419A" w:rsidRDefault="00EE32EA" w:rsidP="00EE32EA">
      <w:pPr>
        <w:spacing w:line="240" w:lineRule="auto"/>
        <w:ind w:firstLine="567"/>
        <w:rPr>
          <w:color w:val="000000"/>
        </w:rPr>
      </w:pPr>
      <w:r w:rsidRPr="004D419A">
        <w:rPr>
          <w:color w:val="000000"/>
        </w:rPr>
        <w:t> </w:t>
      </w:r>
      <w:r w:rsidRPr="004D419A">
        <w:rPr>
          <w:bCs/>
          <w:color w:val="000000"/>
        </w:rPr>
        <w:t>3.</w:t>
      </w:r>
      <w:r w:rsidRPr="004D419A">
        <w:rPr>
          <w:rStyle w:val="apple-converted-space"/>
          <w:color w:val="000000"/>
          <w:sz w:val="28"/>
          <w:szCs w:val="28"/>
        </w:rPr>
        <w:t> </w:t>
      </w:r>
      <w:r w:rsidRPr="004D419A">
        <w:rPr>
          <w:bCs/>
          <w:color w:val="000000"/>
          <w:u w:val="single"/>
        </w:rPr>
        <w:t>Первый этап игры.</w:t>
      </w:r>
      <w:r w:rsidRPr="004D419A">
        <w:rPr>
          <w:rStyle w:val="apple-converted-space"/>
          <w:color w:val="000000"/>
          <w:sz w:val="28"/>
          <w:szCs w:val="28"/>
        </w:rPr>
        <w:t> </w:t>
      </w:r>
      <w:r w:rsidRPr="004D419A">
        <w:rPr>
          <w:color w:val="000000"/>
        </w:rPr>
        <w:t>Преподаватель формулирует следующую проблемную задачу для команды:</w:t>
      </w:r>
    </w:p>
    <w:p w:rsidR="00EE32EA" w:rsidRDefault="00EE32EA" w:rsidP="00EE32EA">
      <w:pPr>
        <w:spacing w:line="240" w:lineRule="auto"/>
        <w:ind w:firstLine="567"/>
        <w:rPr>
          <w:bCs/>
          <w:color w:val="000000"/>
        </w:rPr>
      </w:pPr>
      <w:r w:rsidRPr="004D419A">
        <w:rPr>
          <w:bCs/>
          <w:color w:val="000000"/>
        </w:rPr>
        <w:t>Пример.</w:t>
      </w:r>
      <w:r>
        <w:rPr>
          <w:bCs/>
          <w:color w:val="000000"/>
        </w:rPr>
        <w:t xml:space="preserve"> </w:t>
      </w:r>
    </w:p>
    <w:p w:rsidR="00EE32EA" w:rsidRPr="004D419A" w:rsidRDefault="00EE32EA" w:rsidP="00EE32EA">
      <w:pPr>
        <w:spacing w:line="240" w:lineRule="auto"/>
        <w:ind w:firstLine="567"/>
        <w:rPr>
          <w:color w:val="000000"/>
        </w:rPr>
      </w:pPr>
      <w:r>
        <w:rPr>
          <w:i/>
          <w:iCs/>
          <w:color w:val="000000"/>
        </w:rPr>
        <w:t>У</w:t>
      </w:r>
      <w:r w:rsidRPr="004D419A">
        <w:rPr>
          <w:i/>
          <w:iCs/>
          <w:color w:val="000000"/>
        </w:rPr>
        <w:t xml:space="preserve">ченик </w:t>
      </w:r>
      <w:r>
        <w:rPr>
          <w:i/>
          <w:iCs/>
          <w:color w:val="000000"/>
        </w:rPr>
        <w:t xml:space="preserve">может сидеть на стуле. </w:t>
      </w:r>
      <w:r w:rsidRPr="004D419A">
        <w:rPr>
          <w:i/>
          <w:iCs/>
          <w:color w:val="000000"/>
        </w:rPr>
        <w:t>Он в сознании, заторможен, на вопросы отвечает с трудом.</w:t>
      </w:r>
      <w:r>
        <w:rPr>
          <w:i/>
          <w:iCs/>
          <w:color w:val="000000"/>
        </w:rPr>
        <w:t xml:space="preserve"> </w:t>
      </w:r>
      <w:r w:rsidRPr="004D419A">
        <w:rPr>
          <w:i/>
          <w:iCs/>
          <w:color w:val="000000"/>
        </w:rPr>
        <w:t xml:space="preserve">Пострадавший стонет, жалуется на тошноту, сильные боли в животе, </w:t>
      </w:r>
      <w:r>
        <w:rPr>
          <w:i/>
          <w:iCs/>
          <w:color w:val="000000"/>
        </w:rPr>
        <w:t>головокружение</w:t>
      </w:r>
      <w:r w:rsidRPr="004D419A">
        <w:rPr>
          <w:i/>
          <w:iCs/>
          <w:color w:val="000000"/>
        </w:rPr>
        <w:t xml:space="preserve">. Кожные покровы </w:t>
      </w:r>
      <w:r>
        <w:rPr>
          <w:i/>
          <w:iCs/>
          <w:color w:val="000000"/>
        </w:rPr>
        <w:t xml:space="preserve">возле рта и внутри ротовой полости </w:t>
      </w:r>
      <w:r>
        <w:rPr>
          <w:color w:val="000000"/>
          <w:sz w:val="27"/>
          <w:szCs w:val="27"/>
        </w:rPr>
        <w:t>обожжены,  гиперемия с последующим образованием беловатых струпьев</w:t>
      </w:r>
      <w:proofErr w:type="gramStart"/>
      <w:r>
        <w:rPr>
          <w:color w:val="000000"/>
          <w:sz w:val="27"/>
          <w:szCs w:val="27"/>
        </w:rPr>
        <w:t>.</w:t>
      </w:r>
      <w:proofErr w:type="gramEnd"/>
      <w:r w:rsidRPr="004D419A">
        <w:rPr>
          <w:i/>
          <w:iCs/>
          <w:color w:val="000000"/>
        </w:rPr>
        <w:t xml:space="preserve"> (</w:t>
      </w:r>
      <w:proofErr w:type="gramStart"/>
      <w:r w:rsidRPr="004D419A">
        <w:rPr>
          <w:i/>
          <w:iCs/>
          <w:color w:val="000000"/>
        </w:rPr>
        <w:t>э</w:t>
      </w:r>
      <w:proofErr w:type="gramEnd"/>
      <w:r w:rsidRPr="004D419A">
        <w:rPr>
          <w:i/>
          <w:iCs/>
          <w:color w:val="000000"/>
        </w:rPr>
        <w:t>ту информацию сообщает преподаватель). Видимых повреждений нет. Если ученики правильно производят осмотр пострадавшего, они получают от преподавателя дополнительную информацию.</w:t>
      </w:r>
    </w:p>
    <w:p w:rsidR="00EE32EA" w:rsidRPr="004D419A" w:rsidRDefault="00EE32EA" w:rsidP="00EE32EA">
      <w:pPr>
        <w:spacing w:line="240" w:lineRule="auto"/>
        <w:ind w:firstLine="567"/>
        <w:rPr>
          <w:color w:val="000000"/>
        </w:rPr>
      </w:pPr>
      <w:r w:rsidRPr="004D419A">
        <w:rPr>
          <w:bCs/>
          <w:color w:val="000000"/>
          <w:u w:val="single"/>
        </w:rPr>
        <w:t>4. Второй этап игры</w:t>
      </w:r>
      <w:r w:rsidRPr="004D419A">
        <w:rPr>
          <w:color w:val="000000"/>
        </w:rPr>
        <w:t>:</w:t>
      </w:r>
      <w:r>
        <w:rPr>
          <w:color w:val="000000"/>
        </w:rPr>
        <w:t xml:space="preserve"> </w:t>
      </w:r>
      <w:r w:rsidRPr="004D419A">
        <w:rPr>
          <w:color w:val="000000"/>
        </w:rPr>
        <w:t>Свидетели происшествия (подгруппа 1) должны дать следующее заключение:</w:t>
      </w:r>
    </w:p>
    <w:p w:rsidR="00EE32EA" w:rsidRPr="00D93AE2" w:rsidRDefault="00EE32EA" w:rsidP="00EE32EA">
      <w:pPr>
        <w:spacing w:line="240" w:lineRule="auto"/>
        <w:ind w:firstLine="567"/>
        <w:rPr>
          <w:bCs/>
          <w:i/>
          <w:color w:val="000000"/>
        </w:rPr>
      </w:pPr>
      <w:r w:rsidRPr="00D93AE2">
        <w:rPr>
          <w:bCs/>
          <w:i/>
          <w:color w:val="000000"/>
        </w:rPr>
        <w:t>Отравление  уксусной эссенцией</w:t>
      </w:r>
      <w:r>
        <w:rPr>
          <w:bCs/>
          <w:i/>
          <w:color w:val="000000"/>
        </w:rPr>
        <w:t>;</w:t>
      </w:r>
    </w:p>
    <w:p w:rsidR="00EE32EA" w:rsidRPr="004D419A" w:rsidRDefault="00EE32EA" w:rsidP="00EE32EA">
      <w:pPr>
        <w:spacing w:line="240" w:lineRule="auto"/>
        <w:ind w:firstLine="567"/>
        <w:rPr>
          <w:color w:val="000000"/>
        </w:rPr>
      </w:pPr>
      <w:r w:rsidRPr="004D419A">
        <w:rPr>
          <w:bCs/>
          <w:color w:val="000000"/>
        </w:rPr>
        <w:t>Далее они должны обеспечить помощь по следующему алгоритму оказания помощи:</w:t>
      </w:r>
    </w:p>
    <w:p w:rsidR="00EE32EA" w:rsidRPr="00D93AE2" w:rsidRDefault="00EE32EA" w:rsidP="00EE32EA">
      <w:pPr>
        <w:spacing w:line="240" w:lineRule="auto"/>
        <w:ind w:firstLine="567"/>
        <w:rPr>
          <w:color w:val="000000"/>
        </w:rPr>
      </w:pPr>
      <w:r w:rsidRPr="00D93AE2">
        <w:rPr>
          <w:color w:val="000000"/>
        </w:rPr>
        <w:t>Обеспечить безопасность оказания помощи.</w:t>
      </w:r>
    </w:p>
    <w:p w:rsidR="00EE32EA" w:rsidRPr="00D93AE2" w:rsidRDefault="00EE32EA" w:rsidP="00EE32EA">
      <w:pPr>
        <w:spacing w:line="240" w:lineRule="auto"/>
        <w:ind w:firstLine="567"/>
        <w:rPr>
          <w:color w:val="000000"/>
        </w:rPr>
      </w:pPr>
      <w:r w:rsidRPr="00D93AE2">
        <w:rPr>
          <w:color w:val="000000"/>
        </w:rPr>
        <w:t>Срочно вызвать скорую медицинскую помощь.</w:t>
      </w:r>
    </w:p>
    <w:p w:rsidR="00EE32EA" w:rsidRDefault="00EE32EA" w:rsidP="00EE32EA">
      <w:pPr>
        <w:spacing w:line="240" w:lineRule="auto"/>
        <w:ind w:firstLine="567"/>
      </w:pPr>
      <w:r w:rsidRPr="00D93AE2">
        <w:t xml:space="preserve">Обильно промыть слизистую оболочку рта и пораженных  участков кожи водой. </w:t>
      </w:r>
    </w:p>
    <w:p w:rsidR="00EE32EA" w:rsidRPr="00D93AE2" w:rsidRDefault="00EE32EA" w:rsidP="00EE32EA">
      <w:pPr>
        <w:spacing w:line="240" w:lineRule="auto"/>
        <w:ind w:firstLine="567"/>
      </w:pPr>
      <w:r w:rsidRPr="00D93AE2">
        <w:t>Дать пострадавшему выпить воды с 2% взвесью женой магнезии</w:t>
      </w:r>
      <w:proofErr w:type="gramStart"/>
      <w:r>
        <w:t xml:space="preserve"> ;</w:t>
      </w:r>
      <w:proofErr w:type="gramEnd"/>
    </w:p>
    <w:p w:rsidR="00EE32EA" w:rsidRPr="00D93AE2" w:rsidRDefault="00EE32EA" w:rsidP="00EE32EA">
      <w:pPr>
        <w:spacing w:line="240" w:lineRule="auto"/>
        <w:ind w:firstLine="567"/>
      </w:pPr>
      <w:r w:rsidRPr="00D93AE2">
        <w:t>Вызвать рвоту</w:t>
      </w:r>
    </w:p>
    <w:p w:rsidR="00EE32EA" w:rsidRPr="00D93AE2" w:rsidRDefault="00EE32EA" w:rsidP="00EE32EA">
      <w:pPr>
        <w:spacing w:line="240" w:lineRule="auto"/>
        <w:ind w:firstLine="567"/>
      </w:pPr>
      <w:r w:rsidRPr="00D93AE2">
        <w:t>Ни в коем случае нельзя давать пить водный раствор соды</w:t>
      </w:r>
    </w:p>
    <w:p w:rsidR="00EE32EA" w:rsidRPr="00D93AE2" w:rsidRDefault="00EE32EA" w:rsidP="00EE32EA">
      <w:pPr>
        <w:spacing w:line="240" w:lineRule="auto"/>
        <w:ind w:firstLine="567"/>
      </w:pPr>
      <w:r w:rsidRPr="00D93AE2">
        <w:t>По окончании промывания в желудок следует ввести  небольшое количество молока с яичным белком.</w:t>
      </w:r>
    </w:p>
    <w:p w:rsidR="00EE32EA" w:rsidRPr="00D93AE2" w:rsidRDefault="00EE32EA" w:rsidP="00EE32EA">
      <w:pPr>
        <w:spacing w:line="240" w:lineRule="auto"/>
        <w:ind w:firstLine="567"/>
        <w:rPr>
          <w:color w:val="000000"/>
        </w:rPr>
      </w:pPr>
      <w:r w:rsidRPr="00D93AE2">
        <w:rPr>
          <w:color w:val="000000"/>
        </w:rPr>
        <w:t>До приезда скорой помощи контролировать состояние пострадавшего</w:t>
      </w:r>
      <w:r>
        <w:rPr>
          <w:color w:val="000000"/>
        </w:rPr>
        <w:t>;</w:t>
      </w:r>
    </w:p>
    <w:p w:rsidR="00EE32EA" w:rsidRPr="004D419A" w:rsidRDefault="00EE32EA" w:rsidP="00EE32EA">
      <w:pPr>
        <w:spacing w:line="240" w:lineRule="auto"/>
        <w:ind w:firstLine="567"/>
        <w:rPr>
          <w:color w:val="000000"/>
        </w:rPr>
      </w:pPr>
      <w:r w:rsidRPr="004D419A">
        <w:rPr>
          <w:bCs/>
          <w:color w:val="000000"/>
          <w:u w:val="single"/>
        </w:rPr>
        <w:lastRenderedPageBreak/>
        <w:t>5. Третий этап игры:</w:t>
      </w:r>
      <w:r w:rsidRPr="004D419A">
        <w:rPr>
          <w:rStyle w:val="apple-converted-space"/>
          <w:color w:val="000000"/>
          <w:sz w:val="28"/>
          <w:szCs w:val="28"/>
        </w:rPr>
        <w:t> </w:t>
      </w:r>
      <w:r w:rsidRPr="004D419A">
        <w:rPr>
          <w:color w:val="000000"/>
        </w:rPr>
        <w:t>Вторая подгруппа «Эксперты», прибывшие на место происшествия, должны оценить правильность алгоритма оказания помощи и дать свое заключение.</w:t>
      </w:r>
    </w:p>
    <w:p w:rsidR="00EE32EA" w:rsidRPr="004D419A" w:rsidRDefault="00EE32EA" w:rsidP="00EE32EA">
      <w:pPr>
        <w:spacing w:line="240" w:lineRule="auto"/>
        <w:ind w:firstLine="567"/>
        <w:rPr>
          <w:color w:val="000000"/>
        </w:rPr>
      </w:pPr>
      <w:r w:rsidRPr="004D419A">
        <w:rPr>
          <w:bCs/>
          <w:color w:val="000000"/>
          <w:u w:val="single"/>
        </w:rPr>
        <w:t>6. Четвертый этап игры</w:t>
      </w:r>
      <w:r w:rsidRPr="004D419A">
        <w:rPr>
          <w:color w:val="000000"/>
          <w:u w:val="single"/>
        </w:rPr>
        <w:t>:</w:t>
      </w:r>
      <w:r w:rsidRPr="004D419A">
        <w:rPr>
          <w:rStyle w:val="apple-converted-space"/>
          <w:color w:val="000000"/>
          <w:sz w:val="28"/>
          <w:szCs w:val="28"/>
          <w:u w:val="single"/>
        </w:rPr>
        <w:t> </w:t>
      </w:r>
      <w:r w:rsidRPr="004D419A">
        <w:rPr>
          <w:color w:val="000000"/>
        </w:rPr>
        <w:t>Общее обсуждение действий всех подгрупп (команд).</w:t>
      </w:r>
    </w:p>
    <w:p w:rsidR="00E5185A" w:rsidRPr="00EE32EA" w:rsidRDefault="00EE32EA" w:rsidP="00EE32EA">
      <w:pPr>
        <w:spacing w:line="240" w:lineRule="auto"/>
        <w:ind w:firstLine="567"/>
        <w:rPr>
          <w:color w:val="000000"/>
        </w:rPr>
      </w:pPr>
      <w:r w:rsidRPr="004D419A">
        <w:rPr>
          <w:color w:val="000000"/>
          <w:u w:val="single"/>
        </w:rPr>
        <w:t>7.</w:t>
      </w:r>
      <w:r w:rsidRPr="004D419A">
        <w:rPr>
          <w:rStyle w:val="apple-converted-space"/>
          <w:color w:val="000000"/>
          <w:sz w:val="28"/>
          <w:szCs w:val="28"/>
          <w:u w:val="single"/>
        </w:rPr>
        <w:t> </w:t>
      </w:r>
      <w:r w:rsidRPr="004D419A">
        <w:rPr>
          <w:bCs/>
          <w:color w:val="000000"/>
          <w:u w:val="single"/>
        </w:rPr>
        <w:t>Подведение итогов.</w:t>
      </w:r>
      <w:r w:rsidRPr="004D419A">
        <w:rPr>
          <w:rStyle w:val="apple-converted-space"/>
          <w:color w:val="000000"/>
          <w:sz w:val="28"/>
          <w:szCs w:val="28"/>
          <w:u w:val="single"/>
        </w:rPr>
        <w:t> </w:t>
      </w:r>
      <w:r w:rsidRPr="004D419A">
        <w:rPr>
          <w:color w:val="000000"/>
        </w:rPr>
        <w:t>Проводится преподавателем. Основные моменты занятия фиксируются</w:t>
      </w:r>
      <w:r>
        <w:rPr>
          <w:rStyle w:val="apple-converted-space"/>
          <w:color w:val="000000"/>
          <w:sz w:val="28"/>
          <w:szCs w:val="28"/>
        </w:rPr>
        <w:t>.</w:t>
      </w:r>
      <w:bookmarkStart w:id="0" w:name="_GoBack"/>
      <w:bookmarkEnd w:id="0"/>
    </w:p>
    <w:sectPr w:rsidR="00E5185A" w:rsidRPr="00EE32EA" w:rsidSect="001034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2EA"/>
    <w:rsid w:val="00CD4E6D"/>
    <w:rsid w:val="00E5185A"/>
    <w:rsid w:val="00EE3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2EA"/>
    <w:pPr>
      <w:spacing w:after="200" w:line="360" w:lineRule="auto"/>
      <w:jc w:val="both"/>
    </w:pPr>
    <w:rPr>
      <w:rFonts w:eastAsiaTheme="minorHAnsi" w:cstheme="minorBidi"/>
      <w:sz w:val="24"/>
      <w:szCs w:val="22"/>
    </w:rPr>
  </w:style>
  <w:style w:type="paragraph" w:styleId="1">
    <w:name w:val="heading 1"/>
    <w:basedOn w:val="a"/>
    <w:next w:val="a"/>
    <w:link w:val="10"/>
    <w:qFormat/>
    <w:rsid w:val="00CD4E6D"/>
    <w:pPr>
      <w:keepNext/>
      <w:spacing w:before="240" w:after="60" w:line="240" w:lineRule="auto"/>
      <w:jc w:val="left"/>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CD4E6D"/>
    <w:pPr>
      <w:keepNext/>
      <w:spacing w:before="240" w:after="60" w:line="240" w:lineRule="auto"/>
      <w:jc w:val="left"/>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CD4E6D"/>
    <w:pPr>
      <w:keepNext/>
      <w:spacing w:before="240" w:after="60" w:line="240" w:lineRule="auto"/>
      <w:jc w:val="left"/>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CD4E6D"/>
    <w:pPr>
      <w:keepNext/>
      <w:spacing w:before="240" w:after="60" w:line="240" w:lineRule="auto"/>
      <w:jc w:val="left"/>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CD4E6D"/>
    <w:pPr>
      <w:spacing w:before="240" w:after="60" w:line="240" w:lineRule="auto"/>
      <w:jc w:val="left"/>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D4E6D"/>
    <w:rPr>
      <w:rFonts w:ascii="Cambria" w:hAnsi="Cambria"/>
      <w:b/>
      <w:bCs/>
      <w:kern w:val="32"/>
      <w:sz w:val="32"/>
      <w:szCs w:val="32"/>
    </w:rPr>
  </w:style>
  <w:style w:type="character" w:customStyle="1" w:styleId="20">
    <w:name w:val="Заголовок 2 Знак"/>
    <w:link w:val="2"/>
    <w:rsid w:val="00CD4E6D"/>
    <w:rPr>
      <w:rFonts w:ascii="Cambria" w:hAnsi="Cambria"/>
      <w:b/>
      <w:bCs/>
      <w:i/>
      <w:iCs/>
      <w:sz w:val="28"/>
      <w:szCs w:val="28"/>
    </w:rPr>
  </w:style>
  <w:style w:type="character" w:customStyle="1" w:styleId="30">
    <w:name w:val="Заголовок 3 Знак"/>
    <w:link w:val="3"/>
    <w:rsid w:val="00CD4E6D"/>
    <w:rPr>
      <w:rFonts w:ascii="Cambria" w:hAnsi="Cambria"/>
      <w:b/>
      <w:bCs/>
      <w:sz w:val="26"/>
      <w:szCs w:val="26"/>
    </w:rPr>
  </w:style>
  <w:style w:type="character" w:customStyle="1" w:styleId="40">
    <w:name w:val="Заголовок 4 Знак"/>
    <w:link w:val="4"/>
    <w:rsid w:val="00CD4E6D"/>
    <w:rPr>
      <w:rFonts w:ascii="Calibri" w:hAnsi="Calibri"/>
      <w:b/>
      <w:bCs/>
      <w:sz w:val="28"/>
      <w:szCs w:val="28"/>
    </w:rPr>
  </w:style>
  <w:style w:type="character" w:customStyle="1" w:styleId="50">
    <w:name w:val="Заголовок 5 Знак"/>
    <w:link w:val="5"/>
    <w:rsid w:val="00CD4E6D"/>
    <w:rPr>
      <w:rFonts w:ascii="Calibri" w:hAnsi="Calibri"/>
      <w:b/>
      <w:bCs/>
      <w:i/>
      <w:iCs/>
      <w:sz w:val="26"/>
      <w:szCs w:val="26"/>
    </w:rPr>
  </w:style>
  <w:style w:type="paragraph" w:styleId="a3">
    <w:name w:val="List Paragraph"/>
    <w:basedOn w:val="a"/>
    <w:uiPriority w:val="34"/>
    <w:qFormat/>
    <w:rsid w:val="00CD4E6D"/>
    <w:pPr>
      <w:spacing w:line="276" w:lineRule="auto"/>
      <w:ind w:left="720"/>
      <w:contextualSpacing/>
      <w:jc w:val="left"/>
    </w:pPr>
    <w:rPr>
      <w:rFonts w:ascii="Calibri" w:eastAsia="Calibri" w:hAnsi="Calibri" w:cs="Times New Roman"/>
      <w:sz w:val="22"/>
    </w:rPr>
  </w:style>
  <w:style w:type="table" w:styleId="a4">
    <w:name w:val="Table Grid"/>
    <w:basedOn w:val="a1"/>
    <w:uiPriority w:val="59"/>
    <w:rsid w:val="00EE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E32EA"/>
  </w:style>
  <w:style w:type="character" w:styleId="a5">
    <w:name w:val="Hyperlink"/>
    <w:basedOn w:val="a0"/>
    <w:uiPriority w:val="99"/>
    <w:unhideWhenUsed/>
    <w:rsid w:val="00EE32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2EA"/>
    <w:pPr>
      <w:spacing w:after="200" w:line="360" w:lineRule="auto"/>
      <w:jc w:val="both"/>
    </w:pPr>
    <w:rPr>
      <w:rFonts w:eastAsiaTheme="minorHAnsi" w:cstheme="minorBidi"/>
      <w:sz w:val="24"/>
      <w:szCs w:val="22"/>
    </w:rPr>
  </w:style>
  <w:style w:type="paragraph" w:styleId="1">
    <w:name w:val="heading 1"/>
    <w:basedOn w:val="a"/>
    <w:next w:val="a"/>
    <w:link w:val="10"/>
    <w:qFormat/>
    <w:rsid w:val="00CD4E6D"/>
    <w:pPr>
      <w:keepNext/>
      <w:spacing w:before="240" w:after="60" w:line="240" w:lineRule="auto"/>
      <w:jc w:val="left"/>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CD4E6D"/>
    <w:pPr>
      <w:keepNext/>
      <w:spacing w:before="240" w:after="60" w:line="240" w:lineRule="auto"/>
      <w:jc w:val="left"/>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CD4E6D"/>
    <w:pPr>
      <w:keepNext/>
      <w:spacing w:before="240" w:after="60" w:line="240" w:lineRule="auto"/>
      <w:jc w:val="left"/>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CD4E6D"/>
    <w:pPr>
      <w:keepNext/>
      <w:spacing w:before="240" w:after="60" w:line="240" w:lineRule="auto"/>
      <w:jc w:val="left"/>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CD4E6D"/>
    <w:pPr>
      <w:spacing w:before="240" w:after="60" w:line="240" w:lineRule="auto"/>
      <w:jc w:val="left"/>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D4E6D"/>
    <w:rPr>
      <w:rFonts w:ascii="Cambria" w:hAnsi="Cambria"/>
      <w:b/>
      <w:bCs/>
      <w:kern w:val="32"/>
      <w:sz w:val="32"/>
      <w:szCs w:val="32"/>
    </w:rPr>
  </w:style>
  <w:style w:type="character" w:customStyle="1" w:styleId="20">
    <w:name w:val="Заголовок 2 Знак"/>
    <w:link w:val="2"/>
    <w:rsid w:val="00CD4E6D"/>
    <w:rPr>
      <w:rFonts w:ascii="Cambria" w:hAnsi="Cambria"/>
      <w:b/>
      <w:bCs/>
      <w:i/>
      <w:iCs/>
      <w:sz w:val="28"/>
      <w:szCs w:val="28"/>
    </w:rPr>
  </w:style>
  <w:style w:type="character" w:customStyle="1" w:styleId="30">
    <w:name w:val="Заголовок 3 Знак"/>
    <w:link w:val="3"/>
    <w:rsid w:val="00CD4E6D"/>
    <w:rPr>
      <w:rFonts w:ascii="Cambria" w:hAnsi="Cambria"/>
      <w:b/>
      <w:bCs/>
      <w:sz w:val="26"/>
      <w:szCs w:val="26"/>
    </w:rPr>
  </w:style>
  <w:style w:type="character" w:customStyle="1" w:styleId="40">
    <w:name w:val="Заголовок 4 Знак"/>
    <w:link w:val="4"/>
    <w:rsid w:val="00CD4E6D"/>
    <w:rPr>
      <w:rFonts w:ascii="Calibri" w:hAnsi="Calibri"/>
      <w:b/>
      <w:bCs/>
      <w:sz w:val="28"/>
      <w:szCs w:val="28"/>
    </w:rPr>
  </w:style>
  <w:style w:type="character" w:customStyle="1" w:styleId="50">
    <w:name w:val="Заголовок 5 Знак"/>
    <w:link w:val="5"/>
    <w:rsid w:val="00CD4E6D"/>
    <w:rPr>
      <w:rFonts w:ascii="Calibri" w:hAnsi="Calibri"/>
      <w:b/>
      <w:bCs/>
      <w:i/>
      <w:iCs/>
      <w:sz w:val="26"/>
      <w:szCs w:val="26"/>
    </w:rPr>
  </w:style>
  <w:style w:type="paragraph" w:styleId="a3">
    <w:name w:val="List Paragraph"/>
    <w:basedOn w:val="a"/>
    <w:uiPriority w:val="34"/>
    <w:qFormat/>
    <w:rsid w:val="00CD4E6D"/>
    <w:pPr>
      <w:spacing w:line="276" w:lineRule="auto"/>
      <w:ind w:left="720"/>
      <w:contextualSpacing/>
      <w:jc w:val="left"/>
    </w:pPr>
    <w:rPr>
      <w:rFonts w:ascii="Calibri" w:eastAsia="Calibri" w:hAnsi="Calibri" w:cs="Times New Roman"/>
      <w:sz w:val="22"/>
    </w:rPr>
  </w:style>
  <w:style w:type="table" w:styleId="a4">
    <w:name w:val="Table Grid"/>
    <w:basedOn w:val="a1"/>
    <w:uiPriority w:val="59"/>
    <w:rsid w:val="00EE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E32EA"/>
  </w:style>
  <w:style w:type="character" w:styleId="a5">
    <w:name w:val="Hyperlink"/>
    <w:basedOn w:val="a0"/>
    <w:uiPriority w:val="99"/>
    <w:unhideWhenUsed/>
    <w:rsid w:val="00EE32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3.jpeg"/><Relationship Id="rId12" Type="http://schemas.microsoft.com/office/2007/relationships/hdphoto" Target="media/hdphoto1.wdp"/><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fcior.edu.ru/card/7359/laboratornaya-rabota-prigotovlenie-rastvora-s-zadannoy-massovoy-doley-rastvorennogo-veshestva.html"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3309</Words>
  <Characters>18867</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1</cp:revision>
  <dcterms:created xsi:type="dcterms:W3CDTF">2020-05-27T10:46:00Z</dcterms:created>
  <dcterms:modified xsi:type="dcterms:W3CDTF">2020-05-27T10:46:00Z</dcterms:modified>
</cp:coreProperties>
</file>