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80" w:rsidRDefault="00E95680" w:rsidP="00E95680">
      <w:pPr>
        <w:shd w:val="clear" w:color="auto" w:fill="FFFFFF"/>
        <w:spacing w:line="322" w:lineRule="exact"/>
        <w:ind w:left="101" w:right="5" w:firstLine="470"/>
        <w:jc w:val="both"/>
        <w:rPr>
          <w:b/>
          <w:color w:val="424242"/>
          <w:spacing w:val="-11"/>
          <w:sz w:val="28"/>
          <w:szCs w:val="28"/>
          <w:u w:val="single"/>
          <w:lang w:val="en-US"/>
        </w:rPr>
      </w:pPr>
      <w:r w:rsidRPr="009D3C97">
        <w:rPr>
          <w:b/>
          <w:color w:val="424242"/>
          <w:spacing w:val="-11"/>
          <w:sz w:val="28"/>
          <w:szCs w:val="28"/>
          <w:u w:val="single"/>
        </w:rPr>
        <w:t>Приложение №2</w:t>
      </w:r>
    </w:p>
    <w:p w:rsidR="00E95680" w:rsidRPr="00E95680" w:rsidRDefault="00E95680" w:rsidP="00E95680">
      <w:pPr>
        <w:shd w:val="clear" w:color="auto" w:fill="FFFFFF"/>
        <w:spacing w:line="322" w:lineRule="exact"/>
        <w:ind w:left="101" w:right="5" w:firstLine="470"/>
        <w:jc w:val="both"/>
        <w:rPr>
          <w:b/>
          <w:color w:val="424242"/>
          <w:spacing w:val="-11"/>
          <w:sz w:val="28"/>
          <w:szCs w:val="28"/>
          <w:u w:val="single"/>
          <w:lang w:val="en-US"/>
        </w:rPr>
      </w:pPr>
      <w:bookmarkStart w:id="0" w:name="_GoBack"/>
      <w:bookmarkEnd w:id="0"/>
    </w:p>
    <w:p w:rsidR="00E95680" w:rsidRPr="009D3C97" w:rsidRDefault="00E95680" w:rsidP="00E95680">
      <w:pPr>
        <w:shd w:val="clear" w:color="auto" w:fill="FFFFFF"/>
        <w:spacing w:line="322" w:lineRule="exact"/>
        <w:ind w:firstLine="470"/>
        <w:rPr>
          <w:sz w:val="28"/>
          <w:szCs w:val="28"/>
        </w:rPr>
      </w:pPr>
      <w:r w:rsidRPr="009D3C97">
        <w:rPr>
          <w:color w:val="424242"/>
          <w:spacing w:val="-10"/>
          <w:sz w:val="28"/>
          <w:szCs w:val="28"/>
        </w:rPr>
        <w:t>1. Объясните эпиграф к сегодняшнему уроку.</w:t>
      </w:r>
    </w:p>
    <w:p w:rsidR="00E95680" w:rsidRPr="009D3C97" w:rsidRDefault="00E95680" w:rsidP="00E95680">
      <w:pPr>
        <w:shd w:val="clear" w:color="auto" w:fill="FFFFFF"/>
        <w:spacing w:before="10" w:line="322" w:lineRule="exact"/>
        <w:ind w:left="470"/>
        <w:rPr>
          <w:color w:val="424242"/>
          <w:spacing w:val="-12"/>
          <w:sz w:val="28"/>
          <w:szCs w:val="28"/>
        </w:rPr>
      </w:pPr>
      <w:r w:rsidRPr="009D3C97">
        <w:rPr>
          <w:color w:val="000000"/>
          <w:spacing w:val="-3"/>
          <w:sz w:val="28"/>
          <w:szCs w:val="28"/>
        </w:rPr>
        <w:t>2.</w:t>
      </w:r>
      <w:r w:rsidRPr="009D3C97">
        <w:rPr>
          <w:sz w:val="28"/>
          <w:szCs w:val="28"/>
        </w:rPr>
        <w:t xml:space="preserve"> </w:t>
      </w:r>
      <w:r w:rsidRPr="009D3C97">
        <w:rPr>
          <w:color w:val="424242"/>
          <w:spacing w:val="-12"/>
          <w:sz w:val="28"/>
          <w:szCs w:val="28"/>
        </w:rPr>
        <w:t>Заполните таблицу.</w:t>
      </w:r>
    </w:p>
    <w:p w:rsidR="00E95680" w:rsidRPr="009D3C97" w:rsidRDefault="00E95680" w:rsidP="00E95680">
      <w:pPr>
        <w:shd w:val="clear" w:color="auto" w:fill="FFFFFF"/>
        <w:spacing w:before="10" w:line="322" w:lineRule="exact"/>
        <w:ind w:left="470"/>
        <w:rPr>
          <w:color w:val="424242"/>
          <w:spacing w:val="-12"/>
          <w:sz w:val="28"/>
          <w:szCs w:val="28"/>
        </w:rPr>
      </w:pPr>
    </w:p>
    <w:tbl>
      <w:tblPr>
        <w:tblW w:w="9717" w:type="dxa"/>
        <w:tblInd w:w="2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3"/>
        <w:gridCol w:w="3355"/>
        <w:gridCol w:w="3159"/>
      </w:tblGrid>
      <w:tr w:rsidR="00E95680" w:rsidRPr="009D3C97" w:rsidTr="001506F7">
        <w:trPr>
          <w:trHeight w:hRule="exact" w:val="398"/>
        </w:trPr>
        <w:tc>
          <w:tcPr>
            <w:tcW w:w="3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80" w:rsidRPr="009D3C97" w:rsidRDefault="00E95680" w:rsidP="001506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C97">
              <w:rPr>
                <w:color w:val="424242"/>
                <w:spacing w:val="-12"/>
                <w:sz w:val="28"/>
                <w:szCs w:val="28"/>
              </w:rPr>
              <w:t>Признаки сравнения</w:t>
            </w: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80" w:rsidRPr="009D3C97" w:rsidRDefault="00E95680" w:rsidP="001506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C97">
              <w:rPr>
                <w:color w:val="424242"/>
                <w:spacing w:val="-17"/>
                <w:sz w:val="28"/>
                <w:szCs w:val="28"/>
              </w:rPr>
              <w:t>Теория</w:t>
            </w: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680" w:rsidRPr="009D3C97" w:rsidTr="001506F7">
        <w:trPr>
          <w:trHeight w:hRule="exact" w:val="324"/>
        </w:trPr>
        <w:tc>
          <w:tcPr>
            <w:tcW w:w="3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680" w:rsidRPr="009D3C97" w:rsidRDefault="00E95680" w:rsidP="00150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80" w:rsidRPr="009D3C97" w:rsidRDefault="00E95680" w:rsidP="001506F7">
            <w:pPr>
              <w:jc w:val="center"/>
              <w:rPr>
                <w:sz w:val="28"/>
                <w:szCs w:val="28"/>
              </w:rPr>
            </w:pPr>
            <w:r w:rsidRPr="009D3C97">
              <w:rPr>
                <w:sz w:val="28"/>
                <w:szCs w:val="28"/>
              </w:rPr>
              <w:t>физическая</w:t>
            </w:r>
          </w:p>
          <w:p w:rsidR="00E95680" w:rsidRPr="009D3C97" w:rsidRDefault="00E95680" w:rsidP="001506F7">
            <w:pPr>
              <w:shd w:val="clear" w:color="auto" w:fill="FFFFFF"/>
              <w:rPr>
                <w:sz w:val="28"/>
                <w:szCs w:val="28"/>
              </w:rPr>
            </w:pPr>
            <w:r w:rsidRPr="009D3C97">
              <w:rPr>
                <w:color w:val="424242"/>
                <w:spacing w:val="-15"/>
                <w:sz w:val="28"/>
                <w:szCs w:val="28"/>
              </w:rPr>
              <w:t>Физическая</w:t>
            </w: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80" w:rsidRPr="009D3C97" w:rsidRDefault="00E95680" w:rsidP="001506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C97">
              <w:rPr>
                <w:color w:val="424242"/>
                <w:spacing w:val="-13"/>
                <w:sz w:val="28"/>
                <w:szCs w:val="28"/>
              </w:rPr>
              <w:t>химическая</w:t>
            </w: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680" w:rsidRPr="009D3C97" w:rsidTr="001506F7">
        <w:trPr>
          <w:trHeight w:hRule="exact" w:val="314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80" w:rsidRPr="009D3C97" w:rsidRDefault="00E95680" w:rsidP="001506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C97">
              <w:rPr>
                <w:color w:val="424242"/>
                <w:spacing w:val="-12"/>
                <w:sz w:val="28"/>
                <w:szCs w:val="28"/>
              </w:rPr>
              <w:t>Сторонники теории</w:t>
            </w: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80" w:rsidRPr="009D3C97" w:rsidRDefault="00E95680" w:rsidP="001506F7">
            <w:pPr>
              <w:shd w:val="clear" w:color="auto" w:fill="FFFFFF"/>
              <w:rPr>
                <w:sz w:val="28"/>
                <w:szCs w:val="28"/>
              </w:rPr>
            </w:pP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80" w:rsidRPr="009D3C97" w:rsidRDefault="00E95680" w:rsidP="001506F7">
            <w:pPr>
              <w:shd w:val="clear" w:color="auto" w:fill="FFFFFF"/>
              <w:rPr>
                <w:sz w:val="28"/>
                <w:szCs w:val="28"/>
              </w:rPr>
            </w:pP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680" w:rsidRPr="009D3C97" w:rsidTr="001506F7">
        <w:trPr>
          <w:trHeight w:hRule="exact" w:val="359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80" w:rsidRPr="009D3C97" w:rsidRDefault="00E95680" w:rsidP="001506F7">
            <w:pPr>
              <w:shd w:val="clear" w:color="auto" w:fill="FFFFFF"/>
              <w:spacing w:line="326" w:lineRule="exact"/>
              <w:jc w:val="center"/>
              <w:rPr>
                <w:sz w:val="28"/>
                <w:szCs w:val="28"/>
              </w:rPr>
            </w:pPr>
            <w:r w:rsidRPr="009D3C97">
              <w:rPr>
                <w:color w:val="424242"/>
                <w:spacing w:val="-14"/>
                <w:sz w:val="28"/>
                <w:szCs w:val="28"/>
              </w:rPr>
              <w:t xml:space="preserve">Определение </w:t>
            </w:r>
            <w:r w:rsidRPr="009D3C97">
              <w:rPr>
                <w:color w:val="424242"/>
                <w:spacing w:val="-13"/>
                <w:sz w:val="28"/>
                <w:szCs w:val="28"/>
              </w:rPr>
              <w:t>растворение</w:t>
            </w: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80" w:rsidRPr="009D3C97" w:rsidRDefault="00E95680" w:rsidP="001506F7">
            <w:pPr>
              <w:shd w:val="clear" w:color="auto" w:fill="FFFFFF"/>
              <w:rPr>
                <w:sz w:val="28"/>
                <w:szCs w:val="28"/>
              </w:rPr>
            </w:pP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80" w:rsidRPr="009D3C97" w:rsidRDefault="00E95680" w:rsidP="001506F7">
            <w:pPr>
              <w:shd w:val="clear" w:color="auto" w:fill="FFFFFF"/>
              <w:rPr>
                <w:sz w:val="28"/>
                <w:szCs w:val="28"/>
              </w:rPr>
            </w:pP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680" w:rsidRPr="009D3C97" w:rsidTr="001506F7">
        <w:trPr>
          <w:trHeight w:hRule="exact" w:val="328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680" w:rsidRPr="009D3C97" w:rsidRDefault="00E95680" w:rsidP="001506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C97">
              <w:rPr>
                <w:color w:val="424242"/>
                <w:spacing w:val="-12"/>
                <w:sz w:val="28"/>
                <w:szCs w:val="28"/>
              </w:rPr>
              <w:t>Определение раствора</w:t>
            </w: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80" w:rsidRPr="009D3C97" w:rsidRDefault="00E95680" w:rsidP="001506F7">
            <w:pPr>
              <w:shd w:val="clear" w:color="auto" w:fill="FFFFFF"/>
              <w:rPr>
                <w:sz w:val="28"/>
                <w:szCs w:val="28"/>
              </w:rPr>
            </w:pP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680" w:rsidRPr="009D3C97" w:rsidRDefault="00E95680" w:rsidP="001506F7">
            <w:pPr>
              <w:shd w:val="clear" w:color="auto" w:fill="FFFFFF"/>
              <w:rPr>
                <w:sz w:val="28"/>
                <w:szCs w:val="28"/>
              </w:rPr>
            </w:pPr>
          </w:p>
          <w:p w:rsidR="00E95680" w:rsidRPr="009D3C97" w:rsidRDefault="00E95680" w:rsidP="001506F7">
            <w:pPr>
              <w:shd w:val="clear" w:color="auto" w:fill="FFFFFF"/>
              <w:rPr>
                <w:sz w:val="28"/>
                <w:szCs w:val="28"/>
              </w:rPr>
            </w:pPr>
          </w:p>
          <w:p w:rsidR="00E95680" w:rsidRPr="009D3C97" w:rsidRDefault="00E95680" w:rsidP="001506F7">
            <w:pPr>
              <w:shd w:val="clear" w:color="auto" w:fill="FFFFFF"/>
              <w:rPr>
                <w:sz w:val="28"/>
                <w:szCs w:val="28"/>
              </w:rPr>
            </w:pP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5680" w:rsidRPr="009D3C97" w:rsidRDefault="00E95680" w:rsidP="001506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95680" w:rsidRPr="009D3C97" w:rsidRDefault="00E95680" w:rsidP="00E95680">
      <w:pPr>
        <w:shd w:val="clear" w:color="auto" w:fill="FFFFFF"/>
        <w:spacing w:line="322" w:lineRule="exact"/>
        <w:ind w:firstLine="708"/>
        <w:jc w:val="both"/>
        <w:rPr>
          <w:color w:val="424242"/>
          <w:spacing w:val="-10"/>
          <w:sz w:val="28"/>
          <w:szCs w:val="28"/>
        </w:rPr>
      </w:pPr>
      <w:r w:rsidRPr="009D3C97">
        <w:rPr>
          <w:color w:val="424242"/>
          <w:spacing w:val="-10"/>
          <w:sz w:val="28"/>
          <w:szCs w:val="28"/>
        </w:rPr>
        <w:t xml:space="preserve">3. Вычислите   процентное   содержание   кристаллизационной   воды   </w:t>
      </w:r>
      <w:proofErr w:type="gramStart"/>
      <w:r w:rsidRPr="009D3C97">
        <w:rPr>
          <w:color w:val="424242"/>
          <w:spacing w:val="-10"/>
          <w:sz w:val="28"/>
          <w:szCs w:val="28"/>
        </w:rPr>
        <w:t>по</w:t>
      </w:r>
      <w:proofErr w:type="gramEnd"/>
    </w:p>
    <w:p w:rsidR="00E95680" w:rsidRPr="009D3C97" w:rsidRDefault="00E95680" w:rsidP="00E95680">
      <w:pPr>
        <w:shd w:val="clear" w:color="auto" w:fill="FFFFFF"/>
        <w:spacing w:line="322" w:lineRule="exact"/>
        <w:ind w:firstLine="708"/>
        <w:jc w:val="both"/>
        <w:rPr>
          <w:color w:val="424242"/>
          <w:spacing w:val="-11"/>
          <w:sz w:val="28"/>
          <w:szCs w:val="28"/>
        </w:rPr>
      </w:pPr>
      <w:r w:rsidRPr="009D3C97">
        <w:rPr>
          <w:color w:val="424242"/>
          <w:spacing w:val="-10"/>
          <w:sz w:val="28"/>
          <w:szCs w:val="28"/>
        </w:rPr>
        <w:t xml:space="preserve">     </w:t>
      </w:r>
      <w:r w:rsidRPr="009D3C97">
        <w:rPr>
          <w:color w:val="424242"/>
          <w:spacing w:val="-11"/>
          <w:sz w:val="28"/>
          <w:szCs w:val="28"/>
        </w:rPr>
        <w:t xml:space="preserve">формулам    в  следующих кристаллогидратах: а) гипсе, б) глауберовой </w:t>
      </w:r>
      <w:r w:rsidRPr="009D3C97">
        <w:rPr>
          <w:color w:val="424242"/>
          <w:spacing w:val="-20"/>
          <w:sz w:val="28"/>
          <w:szCs w:val="28"/>
        </w:rPr>
        <w:t>соли.</w:t>
      </w:r>
    </w:p>
    <w:p w:rsidR="00E95680" w:rsidRPr="009D3C97" w:rsidRDefault="00E95680" w:rsidP="00E95680">
      <w:pPr>
        <w:shd w:val="clear" w:color="auto" w:fill="FFFFFF"/>
        <w:spacing w:line="322" w:lineRule="exact"/>
        <w:ind w:firstLine="708"/>
        <w:jc w:val="both"/>
        <w:rPr>
          <w:color w:val="424242"/>
          <w:spacing w:val="-9"/>
          <w:sz w:val="28"/>
          <w:szCs w:val="28"/>
        </w:rPr>
      </w:pPr>
      <w:r w:rsidRPr="009D3C97">
        <w:rPr>
          <w:color w:val="424242"/>
          <w:spacing w:val="-9"/>
          <w:sz w:val="28"/>
          <w:szCs w:val="28"/>
        </w:rPr>
        <w:t xml:space="preserve">4. Сколько безводной соли содержится в 1 тонне: а)  кристаллической соды; </w:t>
      </w:r>
    </w:p>
    <w:p w:rsidR="00E95680" w:rsidRDefault="00E95680" w:rsidP="00E95680">
      <w:pPr>
        <w:shd w:val="clear" w:color="auto" w:fill="FFFFFF"/>
        <w:spacing w:line="322" w:lineRule="exact"/>
        <w:ind w:firstLine="708"/>
        <w:jc w:val="both"/>
        <w:rPr>
          <w:color w:val="424242"/>
          <w:spacing w:val="-12"/>
          <w:sz w:val="28"/>
          <w:szCs w:val="28"/>
        </w:rPr>
      </w:pPr>
      <w:r w:rsidRPr="009D3C97">
        <w:rPr>
          <w:color w:val="424242"/>
          <w:spacing w:val="-12"/>
          <w:sz w:val="28"/>
          <w:szCs w:val="28"/>
        </w:rPr>
        <w:t xml:space="preserve">     б) сульфата  магния.</w:t>
      </w:r>
    </w:p>
    <w:p w:rsidR="007A7FF8" w:rsidRDefault="007A7FF8"/>
    <w:sectPr w:rsidR="007A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0"/>
    <w:rsid w:val="007A7FF8"/>
    <w:rsid w:val="00E9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2020-04-29T12:16:00Z</dcterms:created>
  <dcterms:modified xsi:type="dcterms:W3CDTF">2020-04-29T12:16:00Z</dcterms:modified>
</cp:coreProperties>
</file>