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0A3" w:rsidRPr="00142A0D" w:rsidRDefault="004260A3" w:rsidP="004260A3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142A0D">
        <w:rPr>
          <w:b/>
          <w:bCs/>
          <w:sz w:val="28"/>
          <w:szCs w:val="28"/>
        </w:rPr>
        <w:t>Испытуемый №1</w:t>
      </w:r>
    </w:p>
    <w:p w:rsidR="004260A3" w:rsidRPr="00F71FEC" w:rsidRDefault="004260A3" w:rsidP="004260A3"/>
    <w:p w:rsidR="004260A3" w:rsidRDefault="004260A3" w:rsidP="004260A3">
      <w:pPr>
        <w:rPr>
          <w:noProof/>
        </w:rPr>
      </w:pPr>
      <w:r w:rsidRPr="00F71FEC">
        <w:rPr>
          <w:noProof/>
        </w:rPr>
        <w:drawing>
          <wp:inline distT="0" distB="0" distL="0" distR="0" wp14:anchorId="3C808538" wp14:editId="298389A4">
            <wp:extent cx="2792389" cy="3589362"/>
            <wp:effectExtent l="19050" t="0" r="7961" b="0"/>
            <wp:docPr id="1" name="Рисунок 1" descr="C:\Users\USER\Desktop\art stuff\б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Users\USER\Desktop\art stuff\б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65" cy="3590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71FEC">
        <w:rPr>
          <w:noProof/>
        </w:rPr>
        <w:t xml:space="preserve"> </w:t>
      </w:r>
      <w:r w:rsidRPr="00142A0D">
        <w:rPr>
          <w:noProof/>
        </w:rPr>
        <w:drawing>
          <wp:inline distT="0" distB="0" distL="0" distR="0" wp14:anchorId="36441951" wp14:editId="6D8C0FDD">
            <wp:extent cx="2661313" cy="3587640"/>
            <wp:effectExtent l="19050" t="0" r="5687" b="0"/>
            <wp:docPr id="18" name="Рисунок 4" descr="б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одержимое 3" descr="б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106" cy="35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A3" w:rsidRDefault="004260A3" w:rsidP="004260A3">
      <w:pPr>
        <w:rPr>
          <w:bCs/>
          <w:noProof/>
        </w:rPr>
        <w:sectPr w:rsidR="004260A3" w:rsidSect="00BB7295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60A3" w:rsidRPr="00142A0D" w:rsidRDefault="004260A3" w:rsidP="004260A3">
      <w:pPr>
        <w:rPr>
          <w:bCs/>
          <w:noProof/>
          <w:sz w:val="28"/>
          <w:szCs w:val="28"/>
        </w:rPr>
      </w:pPr>
      <w:r w:rsidRPr="00142A0D">
        <w:rPr>
          <w:bCs/>
          <w:noProof/>
          <w:sz w:val="28"/>
          <w:szCs w:val="28"/>
        </w:rPr>
        <w:lastRenderedPageBreak/>
        <w:t xml:space="preserve">До прослушивания музыки: умеренный сосудистый тонус,  умеренная асимметрия кровенаполнения  в правом бассейне. </w:t>
      </w:r>
    </w:p>
    <w:p w:rsidR="004260A3" w:rsidRPr="00142A0D" w:rsidRDefault="004260A3" w:rsidP="004260A3">
      <w:pPr>
        <w:rPr>
          <w:bCs/>
          <w:sz w:val="28"/>
          <w:szCs w:val="28"/>
        </w:rPr>
      </w:pPr>
      <w:r w:rsidRPr="00142A0D">
        <w:rPr>
          <w:bCs/>
          <w:sz w:val="28"/>
          <w:szCs w:val="28"/>
        </w:rPr>
        <w:lastRenderedPageBreak/>
        <w:t xml:space="preserve">После прослушивания поп-музыки – кровоснабжение в правом бассейне улучшилось,  асимметрия уменьшилась. </w:t>
      </w:r>
    </w:p>
    <w:p w:rsidR="004260A3" w:rsidRDefault="004260A3" w:rsidP="004260A3">
      <w:pPr>
        <w:rPr>
          <w:rFonts w:eastAsia="+mn-ea"/>
          <w:b/>
          <w:bCs/>
          <w:color w:val="0D0D0D"/>
          <w:kern w:val="24"/>
          <w:sz w:val="40"/>
          <w:szCs w:val="40"/>
        </w:rPr>
        <w:sectPr w:rsidR="004260A3" w:rsidSect="00142A0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</w:p>
    <w:p w:rsidR="004260A3" w:rsidRPr="00142A0D" w:rsidRDefault="004260A3" w:rsidP="004260A3">
      <w:pPr>
        <w:jc w:val="center"/>
        <w:rPr>
          <w:b/>
          <w:bCs/>
          <w:sz w:val="28"/>
          <w:szCs w:val="28"/>
        </w:rPr>
      </w:pPr>
      <w:r w:rsidRPr="00142A0D">
        <w:rPr>
          <w:b/>
          <w:bCs/>
          <w:sz w:val="28"/>
          <w:szCs w:val="28"/>
        </w:rPr>
        <w:t>Испытуемый №2</w:t>
      </w:r>
    </w:p>
    <w:p w:rsidR="004260A3" w:rsidRDefault="004260A3" w:rsidP="004260A3">
      <w:pPr>
        <w:jc w:val="center"/>
        <w:rPr>
          <w:b/>
          <w:bCs/>
        </w:rPr>
      </w:pPr>
    </w:p>
    <w:p w:rsidR="004260A3" w:rsidRPr="00F71FEC" w:rsidRDefault="004260A3" w:rsidP="004260A3"/>
    <w:p w:rsidR="004260A3" w:rsidRDefault="004260A3" w:rsidP="004260A3">
      <w:pPr>
        <w:rPr>
          <w:noProof/>
        </w:rPr>
      </w:pPr>
      <w:r w:rsidRPr="00F71FEC">
        <w:rPr>
          <w:noProof/>
        </w:rPr>
        <w:drawing>
          <wp:inline distT="0" distB="0" distL="0" distR="0" wp14:anchorId="31499084" wp14:editId="6E39DBC3">
            <wp:extent cx="2635440" cy="3678072"/>
            <wp:effectExtent l="19050" t="0" r="0" b="0"/>
            <wp:docPr id="5" name="Рисунок 5" descr="C:\Users\USER\Desktop\art stuff\б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USER\Desktop\art stuff\б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69" cy="3678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71FEC">
        <w:rPr>
          <w:noProof/>
        </w:rPr>
        <w:t xml:space="preserve"> </w:t>
      </w:r>
      <w:r w:rsidRPr="00142A0D">
        <w:rPr>
          <w:noProof/>
        </w:rPr>
        <w:drawing>
          <wp:inline distT="0" distB="0" distL="0" distR="0" wp14:anchorId="3CB0B071" wp14:editId="616DA867">
            <wp:extent cx="2935690" cy="3637129"/>
            <wp:effectExtent l="19050" t="0" r="0" b="0"/>
            <wp:docPr id="19" name="Рисунок 8" descr="б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б3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161" cy="363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A3" w:rsidRDefault="004260A3" w:rsidP="004260A3">
      <w:pPr>
        <w:rPr>
          <w:noProof/>
        </w:rPr>
      </w:pPr>
    </w:p>
    <w:p w:rsidR="004260A3" w:rsidRPr="00F71FEC" w:rsidRDefault="004260A3" w:rsidP="004260A3">
      <w:pPr>
        <w:rPr>
          <w:noProof/>
        </w:rPr>
      </w:pPr>
      <w:r w:rsidRPr="00F71FEC">
        <w:rPr>
          <w:bCs/>
          <w:noProof/>
        </w:rPr>
        <w:t xml:space="preserve"> </w:t>
      </w:r>
    </w:p>
    <w:p w:rsidR="004260A3" w:rsidRDefault="004260A3" w:rsidP="004260A3">
      <w:pPr>
        <w:rPr>
          <w:bCs/>
          <w:noProof/>
        </w:rPr>
        <w:sectPr w:rsidR="004260A3" w:rsidSect="00142A0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60A3" w:rsidRPr="00142A0D" w:rsidRDefault="004260A3" w:rsidP="004260A3">
      <w:pPr>
        <w:rPr>
          <w:bCs/>
          <w:noProof/>
          <w:sz w:val="28"/>
          <w:szCs w:val="28"/>
        </w:rPr>
      </w:pPr>
      <w:r w:rsidRPr="00142A0D">
        <w:rPr>
          <w:bCs/>
          <w:noProof/>
          <w:sz w:val="28"/>
          <w:szCs w:val="28"/>
        </w:rPr>
        <w:lastRenderedPageBreak/>
        <w:t xml:space="preserve">До прослушивания музыки наблюдались признаки умеренной лабильность сосудистого тонуса; артериальный гипертонус в левом </w:t>
      </w:r>
      <w:r w:rsidRPr="00142A0D">
        <w:rPr>
          <w:bCs/>
          <w:noProof/>
          <w:sz w:val="28"/>
          <w:szCs w:val="28"/>
        </w:rPr>
        <w:lastRenderedPageBreak/>
        <w:t xml:space="preserve">вертебральном бассейне; признаки легкого нарушения венозного оттока во всех бассейнах. Также прослеживалась легкая асимметрия </w:t>
      </w:r>
      <w:r w:rsidRPr="00142A0D">
        <w:rPr>
          <w:bCs/>
          <w:noProof/>
          <w:sz w:val="28"/>
          <w:szCs w:val="28"/>
        </w:rPr>
        <w:lastRenderedPageBreak/>
        <w:t xml:space="preserve">кровенаполнения в бассейнах А.  Испытуемая жаловалась на периодические головные боли. </w:t>
      </w:r>
    </w:p>
    <w:p w:rsidR="004260A3" w:rsidRPr="00142A0D" w:rsidRDefault="004260A3" w:rsidP="004260A3">
      <w:pPr>
        <w:rPr>
          <w:noProof/>
          <w:sz w:val="28"/>
          <w:szCs w:val="28"/>
        </w:rPr>
      </w:pPr>
    </w:p>
    <w:p w:rsidR="004260A3" w:rsidRPr="00142A0D" w:rsidRDefault="004260A3" w:rsidP="004260A3">
      <w:pPr>
        <w:rPr>
          <w:sz w:val="28"/>
          <w:szCs w:val="28"/>
        </w:rPr>
      </w:pPr>
      <w:r w:rsidRPr="00142A0D">
        <w:rPr>
          <w:bCs/>
          <w:sz w:val="28"/>
          <w:szCs w:val="28"/>
        </w:rPr>
        <w:t xml:space="preserve">После прослушивания рок музыки – артериальный тонус во всех бассейнах </w:t>
      </w:r>
    </w:p>
    <w:p w:rsidR="004260A3" w:rsidRPr="00142A0D" w:rsidRDefault="004260A3" w:rsidP="004260A3">
      <w:pPr>
        <w:rPr>
          <w:sz w:val="28"/>
          <w:szCs w:val="28"/>
        </w:rPr>
      </w:pPr>
      <w:r w:rsidRPr="00142A0D">
        <w:rPr>
          <w:bCs/>
          <w:sz w:val="28"/>
          <w:szCs w:val="28"/>
        </w:rPr>
        <w:lastRenderedPageBreak/>
        <w:t>выравнился  ( повышенный тонус в левом вертебральном бассейне нормализовался),  мужполушарное кровенаполнение выравнилось</w:t>
      </w:r>
      <w:r w:rsidRPr="00142A0D">
        <w:rPr>
          <w:sz w:val="28"/>
          <w:szCs w:val="28"/>
        </w:rPr>
        <w:t xml:space="preserve">. </w:t>
      </w:r>
    </w:p>
    <w:p w:rsidR="004260A3" w:rsidRPr="00F71FEC" w:rsidRDefault="004260A3" w:rsidP="004260A3">
      <w:pPr>
        <w:rPr>
          <w:noProof/>
        </w:rPr>
      </w:pPr>
    </w:p>
    <w:p w:rsidR="004260A3" w:rsidRDefault="004260A3" w:rsidP="004260A3">
      <w:pPr>
        <w:sectPr w:rsidR="004260A3" w:rsidSect="00142A0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260A3" w:rsidRDefault="004260A3" w:rsidP="004260A3"/>
    <w:p w:rsidR="004260A3" w:rsidRDefault="004260A3" w:rsidP="004260A3"/>
    <w:p w:rsidR="004260A3" w:rsidRDefault="004260A3" w:rsidP="004260A3"/>
    <w:p w:rsidR="004260A3" w:rsidRDefault="004260A3" w:rsidP="004260A3"/>
    <w:p w:rsidR="004260A3" w:rsidRDefault="004260A3" w:rsidP="004260A3">
      <w:pPr>
        <w:rPr>
          <w:bCs/>
        </w:rPr>
      </w:pPr>
    </w:p>
    <w:p w:rsidR="004260A3" w:rsidRDefault="004260A3" w:rsidP="004260A3">
      <w:pPr>
        <w:rPr>
          <w:bCs/>
        </w:rPr>
      </w:pPr>
    </w:p>
    <w:p w:rsidR="004260A3" w:rsidRDefault="004260A3" w:rsidP="004260A3">
      <w:pPr>
        <w:rPr>
          <w:bCs/>
        </w:rPr>
      </w:pPr>
    </w:p>
    <w:p w:rsidR="004260A3" w:rsidRDefault="004260A3" w:rsidP="004260A3">
      <w:pPr>
        <w:rPr>
          <w:bCs/>
        </w:rPr>
      </w:pPr>
    </w:p>
    <w:p w:rsidR="004260A3" w:rsidRDefault="004260A3" w:rsidP="004260A3">
      <w:pPr>
        <w:rPr>
          <w:bCs/>
        </w:rPr>
      </w:pPr>
    </w:p>
    <w:p w:rsidR="004260A3" w:rsidRDefault="004260A3" w:rsidP="004260A3">
      <w:pPr>
        <w:rPr>
          <w:bCs/>
        </w:rPr>
      </w:pPr>
    </w:p>
    <w:p w:rsidR="004260A3" w:rsidRDefault="004260A3" w:rsidP="004260A3">
      <w:pPr>
        <w:rPr>
          <w:bCs/>
        </w:rPr>
      </w:pPr>
    </w:p>
    <w:p w:rsidR="004260A3" w:rsidRDefault="004260A3" w:rsidP="004260A3">
      <w:pPr>
        <w:rPr>
          <w:bCs/>
        </w:rPr>
      </w:pPr>
    </w:p>
    <w:p w:rsidR="004260A3" w:rsidRDefault="004260A3" w:rsidP="004260A3">
      <w:pPr>
        <w:rPr>
          <w:bCs/>
        </w:rPr>
      </w:pPr>
    </w:p>
    <w:p w:rsidR="004260A3" w:rsidRDefault="004260A3" w:rsidP="004260A3">
      <w:pPr>
        <w:rPr>
          <w:bCs/>
        </w:rPr>
      </w:pPr>
    </w:p>
    <w:p w:rsidR="004260A3" w:rsidRPr="00142A0D" w:rsidRDefault="004260A3" w:rsidP="004260A3">
      <w:pPr>
        <w:jc w:val="center"/>
        <w:rPr>
          <w:b/>
          <w:sz w:val="28"/>
          <w:szCs w:val="28"/>
        </w:rPr>
      </w:pPr>
      <w:r w:rsidRPr="00142A0D">
        <w:rPr>
          <w:b/>
          <w:sz w:val="28"/>
          <w:szCs w:val="28"/>
        </w:rPr>
        <w:t>Испытуемый №3</w:t>
      </w:r>
    </w:p>
    <w:p w:rsidR="004260A3" w:rsidRPr="00142A0D" w:rsidRDefault="004260A3" w:rsidP="004260A3">
      <w:pPr>
        <w:rPr>
          <w:b/>
          <w:sz w:val="28"/>
          <w:szCs w:val="28"/>
        </w:rPr>
      </w:pPr>
    </w:p>
    <w:p w:rsidR="004260A3" w:rsidRDefault="004260A3" w:rsidP="004260A3">
      <w:pPr>
        <w:rPr>
          <w:b/>
        </w:rPr>
      </w:pPr>
    </w:p>
    <w:p w:rsidR="004260A3" w:rsidRDefault="004260A3" w:rsidP="004260A3">
      <w:pPr>
        <w:rPr>
          <w:b/>
        </w:rPr>
      </w:pPr>
      <w:r w:rsidRPr="00142A0D">
        <w:rPr>
          <w:b/>
          <w:noProof/>
        </w:rPr>
        <w:lastRenderedPageBreak/>
        <w:drawing>
          <wp:inline distT="0" distB="0" distL="0" distR="0" wp14:anchorId="46E270F4" wp14:editId="78140BF1">
            <wp:extent cx="1898461" cy="3268639"/>
            <wp:effectExtent l="19050" t="0" r="6539" b="0"/>
            <wp:docPr id="20" name="Рисунок 11" descr="ю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ю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391" cy="327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A0D">
        <w:rPr>
          <w:b/>
          <w:noProof/>
        </w:rPr>
        <w:drawing>
          <wp:inline distT="0" distB="0" distL="0" distR="0" wp14:anchorId="341B0B72" wp14:editId="0C92E7AA">
            <wp:extent cx="1980347" cy="3173105"/>
            <wp:effectExtent l="19050" t="0" r="853" b="0"/>
            <wp:docPr id="21" name="Рисунок 12" descr="C:\Users\USER\Desktop\art stuff\ю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art stuff\ю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40" cy="3176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42A0D">
        <w:rPr>
          <w:b/>
          <w:noProof/>
        </w:rPr>
        <w:drawing>
          <wp:inline distT="0" distB="0" distL="0" distR="0" wp14:anchorId="7ACE10AA" wp14:editId="4E623488">
            <wp:extent cx="1966700" cy="3173105"/>
            <wp:effectExtent l="19050" t="0" r="0" b="0"/>
            <wp:docPr id="22" name="Рисунок 13" descr="ю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ю3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700" cy="317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A3" w:rsidRDefault="004260A3" w:rsidP="004260A3">
      <w:pPr>
        <w:rPr>
          <w:bCs/>
        </w:rPr>
        <w:sectPr w:rsidR="004260A3" w:rsidSect="00142A0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60A3" w:rsidRPr="00142A0D" w:rsidRDefault="004260A3" w:rsidP="004260A3">
      <w:pPr>
        <w:rPr>
          <w:sz w:val="28"/>
          <w:szCs w:val="28"/>
        </w:rPr>
      </w:pPr>
      <w:r w:rsidRPr="00142A0D">
        <w:rPr>
          <w:bCs/>
          <w:sz w:val="28"/>
          <w:szCs w:val="28"/>
        </w:rPr>
        <w:lastRenderedPageBreak/>
        <w:t>До прослушивания музыки – признаки лабильности сосудистого тонуса. Наблюдаются признаки артериального гипертонуса  во всех бассейнах. Признаки венозной гипотонии более выражены в вертебральных бассейных.</w:t>
      </w:r>
      <w:r w:rsidRPr="00142A0D">
        <w:rPr>
          <w:sz w:val="28"/>
          <w:szCs w:val="28"/>
        </w:rPr>
        <w:t xml:space="preserve"> </w:t>
      </w:r>
    </w:p>
    <w:p w:rsidR="004260A3" w:rsidRPr="00142A0D" w:rsidRDefault="004260A3" w:rsidP="004260A3">
      <w:pPr>
        <w:rPr>
          <w:sz w:val="28"/>
          <w:szCs w:val="28"/>
        </w:rPr>
      </w:pPr>
    </w:p>
    <w:p w:rsidR="004260A3" w:rsidRPr="00142A0D" w:rsidRDefault="004260A3" w:rsidP="004260A3">
      <w:pPr>
        <w:rPr>
          <w:sz w:val="28"/>
          <w:szCs w:val="28"/>
        </w:rPr>
      </w:pPr>
    </w:p>
    <w:p w:rsidR="004260A3" w:rsidRPr="00142A0D" w:rsidRDefault="004260A3" w:rsidP="004260A3">
      <w:pPr>
        <w:rPr>
          <w:bCs/>
          <w:sz w:val="28"/>
          <w:szCs w:val="28"/>
        </w:rPr>
      </w:pPr>
    </w:p>
    <w:p w:rsidR="004260A3" w:rsidRDefault="004260A3" w:rsidP="004260A3">
      <w:pPr>
        <w:rPr>
          <w:bCs/>
          <w:sz w:val="28"/>
          <w:szCs w:val="28"/>
        </w:rPr>
      </w:pPr>
      <w:r w:rsidRPr="00142A0D">
        <w:rPr>
          <w:bCs/>
          <w:sz w:val="28"/>
          <w:szCs w:val="28"/>
        </w:rPr>
        <w:t xml:space="preserve"> </w:t>
      </w:r>
    </w:p>
    <w:p w:rsidR="004260A3" w:rsidRPr="00142A0D" w:rsidRDefault="004260A3" w:rsidP="004260A3">
      <w:pPr>
        <w:rPr>
          <w:sz w:val="28"/>
          <w:szCs w:val="28"/>
        </w:rPr>
      </w:pPr>
      <w:r w:rsidRPr="00142A0D">
        <w:rPr>
          <w:bCs/>
          <w:sz w:val="28"/>
          <w:szCs w:val="28"/>
        </w:rPr>
        <w:lastRenderedPageBreak/>
        <w:t xml:space="preserve"> РЭГ при прослушивании классической музыки. Сосудистый тонус полностью нормализовался во всех бассейнах. Нормализовался пульс. Межполушарной асимметрии кровенаполнения нет. Все эти признаки говорят  о положительном влиянии классической музыки. </w:t>
      </w:r>
    </w:p>
    <w:p w:rsidR="004260A3" w:rsidRPr="00142A0D" w:rsidRDefault="004260A3" w:rsidP="004260A3">
      <w:pPr>
        <w:rPr>
          <w:sz w:val="28"/>
          <w:szCs w:val="28"/>
        </w:rPr>
      </w:pPr>
      <w:r w:rsidRPr="00142A0D">
        <w:rPr>
          <w:bCs/>
          <w:sz w:val="28"/>
          <w:szCs w:val="28"/>
        </w:rPr>
        <w:lastRenderedPageBreak/>
        <w:t xml:space="preserve"> влиянии классической музыки. </w:t>
      </w:r>
    </w:p>
    <w:p w:rsidR="004260A3" w:rsidRPr="00142A0D" w:rsidRDefault="004260A3" w:rsidP="004260A3">
      <w:pPr>
        <w:rPr>
          <w:sz w:val="28"/>
          <w:szCs w:val="28"/>
        </w:rPr>
      </w:pPr>
      <w:r w:rsidRPr="00142A0D">
        <w:rPr>
          <w:bCs/>
          <w:sz w:val="28"/>
          <w:szCs w:val="28"/>
        </w:rPr>
        <w:t xml:space="preserve"> о положительном влиянии классической музыки. </w:t>
      </w:r>
    </w:p>
    <w:p w:rsidR="004260A3" w:rsidRPr="00142A0D" w:rsidRDefault="004260A3" w:rsidP="004260A3">
      <w:pPr>
        <w:rPr>
          <w:sz w:val="28"/>
          <w:szCs w:val="28"/>
        </w:rPr>
      </w:pPr>
    </w:p>
    <w:p w:rsidR="004260A3" w:rsidRPr="00142A0D" w:rsidRDefault="004260A3" w:rsidP="004260A3">
      <w:pPr>
        <w:rPr>
          <w:b/>
          <w:bCs/>
          <w:sz w:val="28"/>
          <w:szCs w:val="28"/>
        </w:rPr>
      </w:pPr>
      <w:r w:rsidRPr="00142A0D">
        <w:rPr>
          <w:b/>
          <w:bCs/>
          <w:sz w:val="28"/>
          <w:szCs w:val="28"/>
        </w:rPr>
        <w:t xml:space="preserve"> </w:t>
      </w:r>
    </w:p>
    <w:p w:rsidR="004260A3" w:rsidRPr="00142A0D" w:rsidRDefault="004260A3" w:rsidP="004260A3">
      <w:pPr>
        <w:rPr>
          <w:sz w:val="28"/>
          <w:szCs w:val="28"/>
        </w:rPr>
      </w:pPr>
      <w:r w:rsidRPr="00142A0D">
        <w:rPr>
          <w:bCs/>
          <w:sz w:val="28"/>
          <w:szCs w:val="28"/>
        </w:rPr>
        <w:t>РЭГ при прослушивании рок-музыки представлен на фото, так же наблюдается положительная динамика.</w:t>
      </w:r>
      <w:r w:rsidRPr="00142A0D">
        <w:rPr>
          <w:sz w:val="28"/>
          <w:szCs w:val="28"/>
        </w:rPr>
        <w:t xml:space="preserve"> </w:t>
      </w:r>
    </w:p>
    <w:p w:rsidR="004260A3" w:rsidRPr="00142A0D" w:rsidRDefault="004260A3" w:rsidP="004260A3">
      <w:pPr>
        <w:rPr>
          <w:sz w:val="28"/>
          <w:szCs w:val="28"/>
        </w:rPr>
        <w:sectPr w:rsidR="004260A3" w:rsidRPr="00142A0D" w:rsidSect="00142A0D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4260A3" w:rsidRDefault="004260A3" w:rsidP="004260A3"/>
    <w:p w:rsidR="004260A3" w:rsidRPr="00F71FEC" w:rsidRDefault="004260A3" w:rsidP="004260A3"/>
    <w:p w:rsidR="004260A3" w:rsidRDefault="004260A3" w:rsidP="004260A3">
      <w:pPr>
        <w:rPr>
          <w:b/>
        </w:rPr>
      </w:pPr>
    </w:p>
    <w:p w:rsidR="004260A3" w:rsidRDefault="004260A3" w:rsidP="004260A3">
      <w:pPr>
        <w:rPr>
          <w:b/>
        </w:rPr>
      </w:pPr>
    </w:p>
    <w:p w:rsidR="004260A3" w:rsidRDefault="004260A3" w:rsidP="004260A3">
      <w:pPr>
        <w:rPr>
          <w:b/>
        </w:rPr>
      </w:pPr>
    </w:p>
    <w:p w:rsidR="004260A3" w:rsidRDefault="004260A3" w:rsidP="004260A3">
      <w:pPr>
        <w:rPr>
          <w:b/>
        </w:rPr>
      </w:pPr>
    </w:p>
    <w:p w:rsidR="004260A3" w:rsidRDefault="004260A3" w:rsidP="004260A3">
      <w:pPr>
        <w:rPr>
          <w:b/>
        </w:rPr>
      </w:pPr>
    </w:p>
    <w:p w:rsidR="004260A3" w:rsidRDefault="004260A3" w:rsidP="004260A3">
      <w:pPr>
        <w:rPr>
          <w:b/>
        </w:rPr>
      </w:pPr>
    </w:p>
    <w:p w:rsidR="004260A3" w:rsidRDefault="004260A3" w:rsidP="004260A3">
      <w:pPr>
        <w:jc w:val="center"/>
        <w:rPr>
          <w:b/>
        </w:rPr>
      </w:pPr>
    </w:p>
    <w:p w:rsidR="004260A3" w:rsidRPr="00142A0D" w:rsidRDefault="004260A3" w:rsidP="004260A3">
      <w:pPr>
        <w:jc w:val="center"/>
        <w:rPr>
          <w:b/>
          <w:sz w:val="28"/>
          <w:szCs w:val="28"/>
        </w:rPr>
      </w:pPr>
      <w:r w:rsidRPr="00142A0D">
        <w:rPr>
          <w:b/>
          <w:sz w:val="28"/>
          <w:szCs w:val="28"/>
        </w:rPr>
        <w:t>Испытуемый №4</w:t>
      </w:r>
    </w:p>
    <w:p w:rsidR="004260A3" w:rsidRDefault="004260A3" w:rsidP="004260A3"/>
    <w:p w:rsidR="004260A3" w:rsidRDefault="004260A3" w:rsidP="004260A3">
      <w:r w:rsidRPr="00F71FEC">
        <w:rPr>
          <w:noProof/>
        </w:rPr>
        <w:drawing>
          <wp:inline distT="0" distB="0" distL="0" distR="0" wp14:anchorId="2886191A" wp14:editId="3B7DD02A">
            <wp:extent cx="2894747" cy="3204465"/>
            <wp:effectExtent l="19050" t="0" r="853" b="0"/>
            <wp:docPr id="14" name="Рисунок 14" descr="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я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131" cy="320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A0D">
        <w:rPr>
          <w:noProof/>
        </w:rPr>
        <w:drawing>
          <wp:inline distT="0" distB="0" distL="0" distR="0" wp14:anchorId="64A7AD4D" wp14:editId="0FB05F35">
            <wp:extent cx="2874275" cy="3205996"/>
            <wp:effectExtent l="19050" t="0" r="2275" b="0"/>
            <wp:docPr id="23" name="Рисунок 15" descr="C:\Users\USER\Desktop\art stuff\я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esktop\art stuff\я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61" cy="3208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60A3" w:rsidRDefault="004260A3" w:rsidP="004260A3"/>
    <w:p w:rsidR="004260A3" w:rsidRDefault="004260A3" w:rsidP="004260A3">
      <w:pPr>
        <w:rPr>
          <w:bCs/>
        </w:rPr>
        <w:sectPr w:rsidR="004260A3" w:rsidSect="00142A0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60A3" w:rsidRPr="00142A0D" w:rsidRDefault="004260A3" w:rsidP="004260A3">
      <w:pPr>
        <w:rPr>
          <w:bCs/>
          <w:sz w:val="28"/>
          <w:szCs w:val="28"/>
        </w:rPr>
      </w:pPr>
      <w:r w:rsidRPr="00142A0D">
        <w:rPr>
          <w:bCs/>
          <w:sz w:val="28"/>
          <w:szCs w:val="28"/>
        </w:rPr>
        <w:lastRenderedPageBreak/>
        <w:t>До прослушивания музыки была выявлена умеренная венозная гопотония во всех бассейнах.</w:t>
      </w:r>
    </w:p>
    <w:p w:rsidR="004260A3" w:rsidRDefault="004260A3" w:rsidP="004260A3">
      <w:pPr>
        <w:rPr>
          <w:bCs/>
        </w:rPr>
      </w:pPr>
    </w:p>
    <w:p w:rsidR="004260A3" w:rsidRPr="00F71FEC" w:rsidRDefault="004260A3" w:rsidP="004260A3"/>
    <w:p w:rsidR="004260A3" w:rsidRDefault="004260A3" w:rsidP="004260A3"/>
    <w:p w:rsidR="004260A3" w:rsidRDefault="004260A3" w:rsidP="004260A3"/>
    <w:p w:rsidR="004260A3" w:rsidRDefault="004260A3" w:rsidP="004260A3">
      <w:pPr>
        <w:rPr>
          <w:bCs/>
        </w:rPr>
      </w:pPr>
    </w:p>
    <w:p w:rsidR="004260A3" w:rsidRDefault="004260A3" w:rsidP="004260A3">
      <w:pPr>
        <w:rPr>
          <w:bCs/>
        </w:rPr>
      </w:pPr>
    </w:p>
    <w:p w:rsidR="004260A3" w:rsidRDefault="004260A3" w:rsidP="004260A3">
      <w:pPr>
        <w:rPr>
          <w:bCs/>
        </w:rPr>
      </w:pPr>
    </w:p>
    <w:p w:rsidR="004260A3" w:rsidRDefault="004260A3" w:rsidP="004260A3">
      <w:pPr>
        <w:rPr>
          <w:bCs/>
        </w:rPr>
      </w:pPr>
    </w:p>
    <w:p w:rsidR="004260A3" w:rsidRDefault="004260A3" w:rsidP="004260A3">
      <w:pPr>
        <w:rPr>
          <w:bCs/>
        </w:rPr>
      </w:pPr>
    </w:p>
    <w:p w:rsidR="004260A3" w:rsidRDefault="004260A3" w:rsidP="004260A3">
      <w:pPr>
        <w:rPr>
          <w:bCs/>
        </w:rPr>
      </w:pPr>
    </w:p>
    <w:p w:rsidR="004260A3" w:rsidRDefault="004260A3" w:rsidP="004260A3">
      <w:pPr>
        <w:rPr>
          <w:bCs/>
        </w:rPr>
      </w:pPr>
    </w:p>
    <w:p w:rsidR="004260A3" w:rsidRDefault="004260A3" w:rsidP="004260A3">
      <w:pPr>
        <w:rPr>
          <w:bCs/>
        </w:rPr>
      </w:pPr>
    </w:p>
    <w:p w:rsidR="004260A3" w:rsidRPr="00142A0D" w:rsidRDefault="004260A3" w:rsidP="004260A3">
      <w:pPr>
        <w:rPr>
          <w:sz w:val="28"/>
          <w:szCs w:val="28"/>
        </w:rPr>
      </w:pPr>
      <w:r w:rsidRPr="00142A0D">
        <w:rPr>
          <w:bCs/>
          <w:sz w:val="28"/>
          <w:szCs w:val="28"/>
        </w:rPr>
        <w:t xml:space="preserve"> РЭГ в динамике ( после прослушивания тяжелой  рок-музыки) : пульсовое кровенаполнение значительно увеличилось во всех бассейнах, повысился тонус сосудов, снизился венозный тонус , нарушился отток во всех бассейнах и увеличилось число сердечных сокращений.</w:t>
      </w:r>
    </w:p>
    <w:p w:rsidR="004260A3" w:rsidRPr="00142A0D" w:rsidRDefault="004260A3" w:rsidP="004260A3">
      <w:pPr>
        <w:rPr>
          <w:sz w:val="28"/>
          <w:szCs w:val="28"/>
        </w:rPr>
      </w:pPr>
      <w:r w:rsidRPr="00142A0D">
        <w:rPr>
          <w:bCs/>
          <w:sz w:val="28"/>
          <w:szCs w:val="28"/>
        </w:rPr>
        <w:t>В следствии чего появилась головная боль, увеличился пульс.  Из этого можно сделать вывод о негативном влиянии тяжелой рок музыки, в данном случае.</w:t>
      </w:r>
    </w:p>
    <w:p w:rsidR="004260A3" w:rsidRPr="00142A0D" w:rsidRDefault="004260A3" w:rsidP="004260A3">
      <w:pPr>
        <w:rPr>
          <w:sz w:val="28"/>
          <w:szCs w:val="28"/>
        </w:rPr>
      </w:pPr>
    </w:p>
    <w:p w:rsidR="004260A3" w:rsidRPr="00142A0D" w:rsidRDefault="004260A3" w:rsidP="004260A3">
      <w:pPr>
        <w:rPr>
          <w:sz w:val="28"/>
          <w:szCs w:val="28"/>
        </w:rPr>
        <w:sectPr w:rsidR="004260A3" w:rsidRPr="00142A0D" w:rsidSect="00142A0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260A3" w:rsidRPr="00142A0D" w:rsidRDefault="004260A3" w:rsidP="004260A3">
      <w:pPr>
        <w:rPr>
          <w:sz w:val="28"/>
          <w:szCs w:val="28"/>
        </w:rPr>
      </w:pPr>
    </w:p>
    <w:p w:rsidR="004260A3" w:rsidRDefault="004260A3" w:rsidP="004260A3"/>
    <w:p w:rsidR="004260A3" w:rsidRDefault="004260A3" w:rsidP="004260A3"/>
    <w:p w:rsidR="004260A3" w:rsidRDefault="004260A3" w:rsidP="004260A3"/>
    <w:p w:rsidR="004260A3" w:rsidRDefault="004260A3" w:rsidP="004260A3"/>
    <w:p w:rsidR="004260A3" w:rsidRDefault="004260A3" w:rsidP="004260A3"/>
    <w:p w:rsidR="004260A3" w:rsidRDefault="004260A3" w:rsidP="004260A3">
      <w:r>
        <w:t xml:space="preserve"> </w:t>
      </w:r>
    </w:p>
    <w:p w:rsidR="004260A3" w:rsidRDefault="004260A3" w:rsidP="004260A3"/>
    <w:p w:rsidR="004260A3" w:rsidRDefault="004260A3" w:rsidP="004260A3"/>
    <w:p w:rsidR="004260A3" w:rsidRDefault="004260A3" w:rsidP="004260A3"/>
    <w:p w:rsidR="004260A3" w:rsidRDefault="004260A3" w:rsidP="004260A3"/>
    <w:p w:rsidR="004260A3" w:rsidRDefault="004260A3" w:rsidP="004260A3"/>
    <w:p w:rsidR="004260A3" w:rsidRDefault="004260A3" w:rsidP="004260A3">
      <w:pPr>
        <w:jc w:val="center"/>
      </w:pPr>
    </w:p>
    <w:p w:rsidR="004260A3" w:rsidRPr="00142A0D" w:rsidRDefault="004260A3" w:rsidP="004260A3">
      <w:pPr>
        <w:jc w:val="center"/>
        <w:rPr>
          <w:b/>
          <w:sz w:val="28"/>
          <w:szCs w:val="28"/>
        </w:rPr>
      </w:pPr>
      <w:r w:rsidRPr="00142A0D">
        <w:rPr>
          <w:b/>
          <w:sz w:val="28"/>
          <w:szCs w:val="28"/>
        </w:rPr>
        <w:t>Испытуемый №5</w:t>
      </w:r>
    </w:p>
    <w:p w:rsidR="004260A3" w:rsidRDefault="004260A3" w:rsidP="004260A3">
      <w:pPr>
        <w:rPr>
          <w:b/>
        </w:rPr>
      </w:pPr>
    </w:p>
    <w:p w:rsidR="004260A3" w:rsidRDefault="004260A3" w:rsidP="004260A3">
      <w:pPr>
        <w:rPr>
          <w:b/>
        </w:rPr>
      </w:pPr>
      <w:r w:rsidRPr="00FA0079">
        <w:rPr>
          <w:b/>
          <w:noProof/>
        </w:rPr>
        <w:drawing>
          <wp:inline distT="0" distB="0" distL="0" distR="0" wp14:anchorId="7C412DDF" wp14:editId="6B89B800">
            <wp:extent cx="2709080" cy="3555241"/>
            <wp:effectExtent l="19050" t="0" r="0" b="0"/>
            <wp:docPr id="16" name="Рисунок 16" descr="ж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ж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080" cy="355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A0D">
        <w:rPr>
          <w:b/>
          <w:noProof/>
        </w:rPr>
        <w:drawing>
          <wp:inline distT="0" distB="0" distL="0" distR="0" wp14:anchorId="1D64B8BC" wp14:editId="3C0FCAF4">
            <wp:extent cx="2737798" cy="3555242"/>
            <wp:effectExtent l="19050" t="0" r="5402" b="0"/>
            <wp:docPr id="24" name="Рисунок 17" descr="ж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ж2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255" cy="355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A3" w:rsidRDefault="004260A3" w:rsidP="004260A3">
      <w:pPr>
        <w:rPr>
          <w:b/>
        </w:rPr>
      </w:pPr>
    </w:p>
    <w:p w:rsidR="004260A3" w:rsidRDefault="004260A3" w:rsidP="004260A3">
      <w:pPr>
        <w:rPr>
          <w:bCs/>
        </w:rPr>
        <w:sectPr w:rsidR="004260A3" w:rsidSect="00142A0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60A3" w:rsidRPr="00142A0D" w:rsidRDefault="004260A3" w:rsidP="004260A3">
      <w:pPr>
        <w:rPr>
          <w:bCs/>
          <w:sz w:val="28"/>
          <w:szCs w:val="28"/>
        </w:rPr>
      </w:pPr>
      <w:r w:rsidRPr="00142A0D">
        <w:rPr>
          <w:bCs/>
          <w:sz w:val="28"/>
          <w:szCs w:val="28"/>
        </w:rPr>
        <w:lastRenderedPageBreak/>
        <w:t>До прослушивания музыки были признаки сосудистой дистонии.  Присутствовали признаки венозной гипотонии.</w:t>
      </w:r>
    </w:p>
    <w:p w:rsidR="004260A3" w:rsidRPr="00142A0D" w:rsidRDefault="004260A3" w:rsidP="004260A3">
      <w:pPr>
        <w:rPr>
          <w:sz w:val="28"/>
          <w:szCs w:val="28"/>
        </w:rPr>
      </w:pPr>
    </w:p>
    <w:p w:rsidR="004260A3" w:rsidRPr="00142A0D" w:rsidRDefault="004260A3" w:rsidP="004260A3">
      <w:pPr>
        <w:rPr>
          <w:sz w:val="28"/>
          <w:szCs w:val="28"/>
        </w:rPr>
      </w:pPr>
    </w:p>
    <w:p w:rsidR="004260A3" w:rsidRPr="00142A0D" w:rsidRDefault="004260A3" w:rsidP="004260A3">
      <w:pPr>
        <w:rPr>
          <w:sz w:val="28"/>
          <w:szCs w:val="28"/>
        </w:rPr>
      </w:pPr>
    </w:p>
    <w:p w:rsidR="004260A3" w:rsidRPr="00142A0D" w:rsidRDefault="004260A3" w:rsidP="004260A3">
      <w:pPr>
        <w:rPr>
          <w:sz w:val="28"/>
          <w:szCs w:val="28"/>
        </w:rPr>
      </w:pPr>
      <w:r w:rsidRPr="00142A0D">
        <w:rPr>
          <w:bCs/>
          <w:sz w:val="28"/>
          <w:szCs w:val="28"/>
        </w:rPr>
        <w:lastRenderedPageBreak/>
        <w:t xml:space="preserve">  На фоне классической музыки на РЭГ венозный тонус несколько нормализовался. Венозные нарушения уменьшились. Межполушарной асимметрии кровенаполнения нет. </w:t>
      </w:r>
    </w:p>
    <w:p w:rsidR="004260A3" w:rsidRPr="00142A0D" w:rsidRDefault="004260A3" w:rsidP="004260A3">
      <w:pPr>
        <w:rPr>
          <w:sz w:val="28"/>
          <w:szCs w:val="28"/>
        </w:rPr>
      </w:pPr>
      <w:r w:rsidRPr="00142A0D">
        <w:rPr>
          <w:sz w:val="28"/>
          <w:szCs w:val="28"/>
        </w:rPr>
        <w:t xml:space="preserve"> </w:t>
      </w:r>
    </w:p>
    <w:p w:rsidR="004260A3" w:rsidRDefault="004260A3" w:rsidP="004260A3">
      <w:pPr>
        <w:rPr>
          <w:b/>
        </w:rPr>
        <w:sectPr w:rsidR="004260A3" w:rsidSect="00142A0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260A3" w:rsidRDefault="004260A3" w:rsidP="004260A3">
      <w:pPr>
        <w:jc w:val="center"/>
        <w:rPr>
          <w:b/>
          <w:sz w:val="28"/>
          <w:szCs w:val="28"/>
        </w:rPr>
      </w:pPr>
    </w:p>
    <w:p w:rsidR="004260A3" w:rsidRDefault="004260A3" w:rsidP="004260A3">
      <w:pPr>
        <w:jc w:val="center"/>
        <w:rPr>
          <w:b/>
          <w:sz w:val="28"/>
          <w:szCs w:val="28"/>
        </w:rPr>
      </w:pPr>
    </w:p>
    <w:p w:rsidR="004260A3" w:rsidRDefault="004260A3" w:rsidP="004260A3">
      <w:pPr>
        <w:jc w:val="center"/>
        <w:rPr>
          <w:b/>
          <w:sz w:val="28"/>
          <w:szCs w:val="28"/>
        </w:rPr>
      </w:pPr>
    </w:p>
    <w:p w:rsidR="004260A3" w:rsidRDefault="004260A3" w:rsidP="004260A3">
      <w:pPr>
        <w:jc w:val="center"/>
        <w:rPr>
          <w:b/>
          <w:sz w:val="28"/>
          <w:szCs w:val="28"/>
        </w:rPr>
      </w:pPr>
    </w:p>
    <w:p w:rsidR="004260A3" w:rsidRDefault="004260A3" w:rsidP="004260A3">
      <w:pPr>
        <w:jc w:val="center"/>
        <w:rPr>
          <w:b/>
          <w:sz w:val="28"/>
          <w:szCs w:val="28"/>
        </w:rPr>
      </w:pPr>
    </w:p>
    <w:p w:rsidR="004260A3" w:rsidRDefault="004260A3" w:rsidP="004260A3">
      <w:pPr>
        <w:jc w:val="center"/>
        <w:rPr>
          <w:b/>
          <w:sz w:val="28"/>
          <w:szCs w:val="28"/>
        </w:rPr>
      </w:pPr>
    </w:p>
    <w:p w:rsidR="004260A3" w:rsidRDefault="004260A3" w:rsidP="004260A3">
      <w:pPr>
        <w:jc w:val="center"/>
        <w:rPr>
          <w:b/>
          <w:sz w:val="28"/>
          <w:szCs w:val="28"/>
        </w:rPr>
      </w:pPr>
    </w:p>
    <w:p w:rsidR="004260A3" w:rsidRDefault="004260A3" w:rsidP="004260A3">
      <w:pPr>
        <w:jc w:val="center"/>
        <w:rPr>
          <w:b/>
          <w:sz w:val="28"/>
          <w:szCs w:val="28"/>
        </w:rPr>
      </w:pPr>
    </w:p>
    <w:p w:rsidR="004260A3" w:rsidRDefault="004260A3" w:rsidP="004260A3">
      <w:pPr>
        <w:jc w:val="center"/>
        <w:rPr>
          <w:b/>
          <w:sz w:val="28"/>
          <w:szCs w:val="28"/>
        </w:rPr>
      </w:pPr>
    </w:p>
    <w:p w:rsidR="004260A3" w:rsidRDefault="004260A3" w:rsidP="004260A3">
      <w:pPr>
        <w:jc w:val="center"/>
        <w:rPr>
          <w:b/>
          <w:sz w:val="28"/>
          <w:szCs w:val="28"/>
        </w:rPr>
      </w:pPr>
    </w:p>
    <w:p w:rsidR="004260A3" w:rsidRDefault="004260A3" w:rsidP="004260A3">
      <w:pPr>
        <w:jc w:val="center"/>
        <w:rPr>
          <w:b/>
          <w:sz w:val="28"/>
          <w:szCs w:val="28"/>
        </w:rPr>
      </w:pPr>
    </w:p>
    <w:p w:rsidR="004260A3" w:rsidRDefault="004260A3" w:rsidP="004260A3">
      <w:pPr>
        <w:jc w:val="center"/>
        <w:rPr>
          <w:b/>
          <w:sz w:val="28"/>
          <w:szCs w:val="28"/>
        </w:rPr>
      </w:pPr>
    </w:p>
    <w:p w:rsidR="004260A3" w:rsidRDefault="004260A3" w:rsidP="004260A3">
      <w:pPr>
        <w:jc w:val="center"/>
        <w:rPr>
          <w:b/>
          <w:sz w:val="28"/>
          <w:szCs w:val="28"/>
        </w:rPr>
      </w:pPr>
    </w:p>
    <w:p w:rsidR="004260A3" w:rsidRDefault="004260A3" w:rsidP="004260A3">
      <w:pPr>
        <w:jc w:val="center"/>
        <w:rPr>
          <w:b/>
          <w:sz w:val="28"/>
          <w:szCs w:val="28"/>
        </w:rPr>
      </w:pPr>
    </w:p>
    <w:p w:rsidR="004260A3" w:rsidRDefault="004260A3" w:rsidP="004260A3">
      <w:pPr>
        <w:jc w:val="center"/>
        <w:rPr>
          <w:b/>
          <w:sz w:val="28"/>
          <w:szCs w:val="28"/>
        </w:rPr>
      </w:pPr>
    </w:p>
    <w:p w:rsidR="004260A3" w:rsidRDefault="004260A3" w:rsidP="004260A3">
      <w:pPr>
        <w:jc w:val="center"/>
        <w:rPr>
          <w:b/>
          <w:sz w:val="28"/>
          <w:szCs w:val="28"/>
        </w:rPr>
      </w:pPr>
    </w:p>
    <w:p w:rsidR="004260A3" w:rsidRDefault="004260A3" w:rsidP="004260A3">
      <w:pPr>
        <w:jc w:val="center"/>
        <w:rPr>
          <w:b/>
          <w:sz w:val="28"/>
          <w:szCs w:val="28"/>
        </w:rPr>
      </w:pPr>
    </w:p>
    <w:p w:rsidR="004260A3" w:rsidRDefault="004260A3" w:rsidP="004260A3">
      <w:pPr>
        <w:jc w:val="center"/>
        <w:rPr>
          <w:b/>
          <w:sz w:val="28"/>
          <w:szCs w:val="28"/>
        </w:rPr>
      </w:pPr>
    </w:p>
    <w:p w:rsidR="004260A3" w:rsidRDefault="004260A3" w:rsidP="004260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Испытуемый №6</w:t>
      </w:r>
    </w:p>
    <w:p w:rsidR="004260A3" w:rsidRPr="00142A0D" w:rsidRDefault="004260A3" w:rsidP="004260A3">
      <w:pPr>
        <w:jc w:val="center"/>
        <w:rPr>
          <w:b/>
          <w:sz w:val="28"/>
          <w:szCs w:val="28"/>
        </w:rPr>
      </w:pPr>
    </w:p>
    <w:p w:rsidR="004260A3" w:rsidRDefault="004260A3" w:rsidP="004260A3">
      <w:pPr>
        <w:rPr>
          <w:noProof/>
        </w:rPr>
      </w:pPr>
      <w:r w:rsidRPr="00142A0D">
        <w:rPr>
          <w:b/>
          <w:noProof/>
        </w:rPr>
        <w:lastRenderedPageBreak/>
        <w:drawing>
          <wp:inline distT="0" distB="0" distL="0" distR="0" wp14:anchorId="44E9D77E" wp14:editId="59FCE958">
            <wp:extent cx="2997105" cy="3589361"/>
            <wp:effectExtent l="19050" t="0" r="0" b="0"/>
            <wp:docPr id="25" name="Рисунок 25" descr="ма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мар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45" cy="358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A0D">
        <w:rPr>
          <w:noProof/>
        </w:rPr>
        <w:t xml:space="preserve"> </w:t>
      </w:r>
      <w:r w:rsidRPr="00142A0D">
        <w:rPr>
          <w:noProof/>
        </w:rPr>
        <w:drawing>
          <wp:inline distT="0" distB="0" distL="0" distR="0" wp14:anchorId="5690B660" wp14:editId="08B15FD0">
            <wp:extent cx="2785565" cy="3589361"/>
            <wp:effectExtent l="19050" t="0" r="0" b="0"/>
            <wp:docPr id="27" name="Рисунок 27" descr="мар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9" descr="мар3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938" cy="358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A3" w:rsidRDefault="004260A3" w:rsidP="004260A3">
      <w:pPr>
        <w:jc w:val="center"/>
        <w:rPr>
          <w:bCs/>
          <w:sz w:val="28"/>
          <w:szCs w:val="28"/>
        </w:rPr>
      </w:pPr>
      <w:r w:rsidRPr="00142A0D">
        <w:rPr>
          <w:bCs/>
          <w:sz w:val="28"/>
          <w:szCs w:val="28"/>
        </w:rPr>
        <w:t>До прослушивания музыки наблюдались признаки веноз</w:t>
      </w:r>
      <w:r>
        <w:rPr>
          <w:bCs/>
          <w:sz w:val="28"/>
          <w:szCs w:val="28"/>
        </w:rPr>
        <w:t>ной гипотонии во всех бассейнах</w:t>
      </w:r>
      <w:r w:rsidRPr="00142A0D">
        <w:rPr>
          <w:bCs/>
          <w:sz w:val="28"/>
          <w:szCs w:val="28"/>
        </w:rPr>
        <w:t>.</w:t>
      </w:r>
    </w:p>
    <w:p w:rsidR="004260A3" w:rsidRPr="00142A0D" w:rsidRDefault="004260A3" w:rsidP="004260A3">
      <w:pPr>
        <w:rPr>
          <w:sz w:val="28"/>
          <w:szCs w:val="28"/>
        </w:rPr>
      </w:pPr>
    </w:p>
    <w:p w:rsidR="004260A3" w:rsidRDefault="004260A3" w:rsidP="004260A3">
      <w:pPr>
        <w:rPr>
          <w:noProof/>
        </w:rPr>
      </w:pPr>
      <w:r w:rsidRPr="00142A0D">
        <w:rPr>
          <w:noProof/>
          <w:sz w:val="28"/>
          <w:szCs w:val="28"/>
        </w:rPr>
        <w:drawing>
          <wp:inline distT="0" distB="0" distL="0" distR="0" wp14:anchorId="17B5675C" wp14:editId="254B0220">
            <wp:extent cx="2997105" cy="3678071"/>
            <wp:effectExtent l="19050" t="0" r="0" b="0"/>
            <wp:docPr id="28" name="Рисунок 28" descr="мар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6" descr="мар22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634" cy="368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A0D">
        <w:rPr>
          <w:noProof/>
        </w:rPr>
        <w:t xml:space="preserve"> </w:t>
      </w:r>
      <w:r w:rsidRPr="00142A0D">
        <w:rPr>
          <w:noProof/>
          <w:sz w:val="28"/>
          <w:szCs w:val="28"/>
        </w:rPr>
        <w:drawing>
          <wp:inline distT="0" distB="0" distL="0" distR="0" wp14:anchorId="499D46F6" wp14:editId="31B83431">
            <wp:extent cx="2819684" cy="3671728"/>
            <wp:effectExtent l="19050" t="0" r="0" b="0"/>
            <wp:docPr id="29" name="Рисунок 29" descr="мар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мар2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672" cy="368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A3" w:rsidRDefault="004260A3" w:rsidP="004260A3">
      <w:pPr>
        <w:jc w:val="center"/>
        <w:rPr>
          <w:bCs/>
          <w:sz w:val="28"/>
          <w:szCs w:val="28"/>
        </w:rPr>
      </w:pPr>
      <w:r w:rsidRPr="00142A0D">
        <w:rPr>
          <w:bCs/>
          <w:sz w:val="28"/>
          <w:szCs w:val="28"/>
        </w:rPr>
        <w:t>На фоне рок музыки на РЭГ венозный тонус полностью нормализовался, венозный отток пришел в норму.</w:t>
      </w:r>
    </w:p>
    <w:p w:rsidR="004260A3" w:rsidRDefault="004260A3" w:rsidP="004260A3">
      <w:pPr>
        <w:jc w:val="center"/>
        <w:rPr>
          <w:bCs/>
          <w:sz w:val="28"/>
          <w:szCs w:val="28"/>
        </w:rPr>
      </w:pPr>
    </w:p>
    <w:p w:rsidR="004260A3" w:rsidRDefault="004260A3" w:rsidP="004260A3">
      <w:pPr>
        <w:jc w:val="center"/>
        <w:rPr>
          <w:bCs/>
          <w:sz w:val="28"/>
          <w:szCs w:val="28"/>
        </w:rPr>
      </w:pP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  <w:r w:rsidRPr="00142A0D">
        <w:rPr>
          <w:b/>
          <w:bCs/>
          <w:sz w:val="28"/>
          <w:szCs w:val="28"/>
        </w:rPr>
        <w:t>Испытуемый №7</w:t>
      </w: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</w:p>
    <w:p w:rsidR="004260A3" w:rsidRPr="00142A0D" w:rsidRDefault="004260A3" w:rsidP="004260A3">
      <w:pPr>
        <w:rPr>
          <w:sz w:val="28"/>
          <w:szCs w:val="28"/>
        </w:rPr>
      </w:pPr>
    </w:p>
    <w:p w:rsidR="004260A3" w:rsidRDefault="004260A3" w:rsidP="004260A3">
      <w:pPr>
        <w:rPr>
          <w:noProof/>
        </w:rPr>
      </w:pPr>
      <w:r w:rsidRPr="00142A0D">
        <w:rPr>
          <w:noProof/>
          <w:sz w:val="28"/>
          <w:szCs w:val="28"/>
        </w:rPr>
        <w:drawing>
          <wp:inline distT="0" distB="0" distL="0" distR="0" wp14:anchorId="02B71A11" wp14:editId="456F9E9F">
            <wp:extent cx="2874276" cy="3391468"/>
            <wp:effectExtent l="19050" t="0" r="2274" b="0"/>
            <wp:docPr id="30" name="Рисунок 30" descr="олег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олег1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393" cy="339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A0D">
        <w:rPr>
          <w:noProof/>
        </w:rPr>
        <w:t xml:space="preserve"> </w:t>
      </w:r>
      <w:r w:rsidRPr="00142A0D">
        <w:rPr>
          <w:noProof/>
          <w:sz w:val="28"/>
          <w:szCs w:val="28"/>
        </w:rPr>
        <w:drawing>
          <wp:inline distT="0" distB="0" distL="0" distR="0" wp14:anchorId="66250630" wp14:editId="356B5AC5">
            <wp:extent cx="2724150" cy="3388548"/>
            <wp:effectExtent l="19050" t="0" r="0" b="0"/>
            <wp:docPr id="31" name="Рисунок 31" descr="оле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олег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289" cy="339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A3" w:rsidRDefault="004260A3" w:rsidP="004260A3">
      <w:pPr>
        <w:jc w:val="center"/>
        <w:rPr>
          <w:bCs/>
          <w:sz w:val="28"/>
          <w:szCs w:val="28"/>
        </w:rPr>
      </w:pPr>
      <w:r w:rsidRPr="00142A0D">
        <w:rPr>
          <w:bCs/>
          <w:sz w:val="28"/>
          <w:szCs w:val="28"/>
        </w:rPr>
        <w:t>РЭГ до прослушивания музыки</w:t>
      </w:r>
      <w:r>
        <w:rPr>
          <w:bCs/>
          <w:sz w:val="28"/>
          <w:szCs w:val="28"/>
        </w:rPr>
        <w:t xml:space="preserve"> </w:t>
      </w:r>
      <w:r w:rsidRPr="00142A0D">
        <w:rPr>
          <w:bCs/>
          <w:sz w:val="28"/>
          <w:szCs w:val="28"/>
        </w:rPr>
        <w:t>- наблюдалась венозная гипотония, были признаки умеренного венозного оттока во всех бассейнах.</w:t>
      </w:r>
    </w:p>
    <w:p w:rsidR="004260A3" w:rsidRDefault="004260A3" w:rsidP="004260A3">
      <w:pPr>
        <w:rPr>
          <w:bCs/>
          <w:sz w:val="28"/>
          <w:szCs w:val="28"/>
        </w:rPr>
      </w:pPr>
    </w:p>
    <w:p w:rsidR="004260A3" w:rsidRDefault="004260A3" w:rsidP="004260A3">
      <w:pPr>
        <w:rPr>
          <w:noProof/>
        </w:rPr>
      </w:pPr>
      <w:r w:rsidRPr="00142A0D">
        <w:rPr>
          <w:noProof/>
          <w:sz w:val="28"/>
          <w:szCs w:val="28"/>
        </w:rPr>
        <w:drawing>
          <wp:inline distT="0" distB="0" distL="0" distR="0" wp14:anchorId="728610A7" wp14:editId="1C39D5C0">
            <wp:extent cx="2870466" cy="3252991"/>
            <wp:effectExtent l="19050" t="0" r="6084" b="0"/>
            <wp:docPr id="32" name="Рисунок 32" descr="олег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олег2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672" cy="325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A0D">
        <w:rPr>
          <w:noProof/>
        </w:rPr>
        <w:t xml:space="preserve"> </w:t>
      </w:r>
      <w:r w:rsidRPr="00142A0D">
        <w:rPr>
          <w:noProof/>
          <w:sz w:val="28"/>
          <w:szCs w:val="28"/>
        </w:rPr>
        <w:drawing>
          <wp:inline distT="0" distB="0" distL="0" distR="0" wp14:anchorId="71C9DC9F" wp14:editId="6821B09A">
            <wp:extent cx="2812064" cy="3254991"/>
            <wp:effectExtent l="19050" t="0" r="7336" b="0"/>
            <wp:docPr id="33" name="Рисунок 33" descr="олег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олег22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630" cy="325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A3" w:rsidRPr="00142A0D" w:rsidRDefault="004260A3" w:rsidP="004260A3">
      <w:pPr>
        <w:jc w:val="center"/>
        <w:rPr>
          <w:sz w:val="28"/>
          <w:szCs w:val="28"/>
        </w:rPr>
      </w:pPr>
      <w:r w:rsidRPr="00142A0D">
        <w:rPr>
          <w:bCs/>
          <w:sz w:val="28"/>
          <w:szCs w:val="28"/>
        </w:rPr>
        <w:lastRenderedPageBreak/>
        <w:t>На фоне рок музыки на РЭГ повысился тонус артерий среднего и</w:t>
      </w:r>
    </w:p>
    <w:p w:rsidR="004260A3" w:rsidRDefault="004260A3" w:rsidP="004260A3">
      <w:pPr>
        <w:jc w:val="center"/>
        <w:rPr>
          <w:bCs/>
          <w:sz w:val="28"/>
          <w:szCs w:val="28"/>
        </w:rPr>
      </w:pPr>
      <w:r w:rsidRPr="00142A0D">
        <w:rPr>
          <w:bCs/>
          <w:sz w:val="28"/>
          <w:szCs w:val="28"/>
        </w:rPr>
        <w:t>малого калибра в левом полушарии. Испытуемый жаловался на появление резкой боли в височных областях после 15 минут прослушивания тяжелой рок музыки.</w:t>
      </w:r>
    </w:p>
    <w:p w:rsidR="004260A3" w:rsidRDefault="004260A3" w:rsidP="004260A3">
      <w:pPr>
        <w:jc w:val="center"/>
        <w:rPr>
          <w:bCs/>
          <w:sz w:val="28"/>
          <w:szCs w:val="28"/>
        </w:rPr>
      </w:pPr>
    </w:p>
    <w:p w:rsidR="004260A3" w:rsidRDefault="004260A3" w:rsidP="004260A3">
      <w:pPr>
        <w:jc w:val="center"/>
        <w:rPr>
          <w:bCs/>
          <w:sz w:val="28"/>
          <w:szCs w:val="28"/>
        </w:rPr>
      </w:pPr>
    </w:p>
    <w:p w:rsidR="004260A3" w:rsidRDefault="004260A3" w:rsidP="004260A3">
      <w:pPr>
        <w:jc w:val="center"/>
        <w:rPr>
          <w:b/>
          <w:bCs/>
          <w:sz w:val="28"/>
          <w:szCs w:val="28"/>
        </w:rPr>
      </w:pPr>
      <w:r w:rsidRPr="00142A0D">
        <w:rPr>
          <w:b/>
          <w:bCs/>
          <w:sz w:val="28"/>
          <w:szCs w:val="28"/>
        </w:rPr>
        <w:t>Испытуемый №8</w:t>
      </w:r>
    </w:p>
    <w:p w:rsidR="004260A3" w:rsidRPr="00142A0D" w:rsidRDefault="004260A3" w:rsidP="004260A3">
      <w:pPr>
        <w:jc w:val="center"/>
        <w:rPr>
          <w:b/>
          <w:sz w:val="28"/>
          <w:szCs w:val="28"/>
        </w:rPr>
      </w:pPr>
    </w:p>
    <w:p w:rsidR="004260A3" w:rsidRDefault="004260A3" w:rsidP="004260A3">
      <w:pPr>
        <w:rPr>
          <w:noProof/>
        </w:rPr>
      </w:pPr>
      <w:r w:rsidRPr="00142A0D">
        <w:rPr>
          <w:noProof/>
          <w:sz w:val="28"/>
          <w:szCs w:val="28"/>
        </w:rPr>
        <w:drawing>
          <wp:inline distT="0" distB="0" distL="0" distR="0" wp14:anchorId="6F80F2E9" wp14:editId="40F3D539">
            <wp:extent cx="2825086" cy="3807725"/>
            <wp:effectExtent l="19050" t="0" r="0" b="0"/>
            <wp:docPr id="34" name="Рисунок 34" descr="кудако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кудакова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656" cy="380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A0D">
        <w:rPr>
          <w:noProof/>
        </w:rPr>
        <w:t xml:space="preserve"> </w:t>
      </w:r>
      <w:r w:rsidRPr="00142A0D">
        <w:rPr>
          <w:noProof/>
          <w:sz w:val="28"/>
          <w:szCs w:val="28"/>
        </w:rPr>
        <w:drawing>
          <wp:inline distT="0" distB="0" distL="0" distR="0" wp14:anchorId="6547B9DB" wp14:editId="0BB1F1B6">
            <wp:extent cx="2806036" cy="3804912"/>
            <wp:effectExtent l="19050" t="0" r="0" b="0"/>
            <wp:docPr id="35" name="Рисунок 35" descr="кудакова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кудакова1.jpg"/>
                    <pic:cNvPicPr>
                      <a:picLocks noGrp="1"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042" cy="381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A3" w:rsidRDefault="004260A3" w:rsidP="004260A3">
      <w:pPr>
        <w:jc w:val="center"/>
        <w:rPr>
          <w:bCs/>
          <w:sz w:val="28"/>
          <w:szCs w:val="28"/>
        </w:rPr>
      </w:pPr>
      <w:r w:rsidRPr="00142A0D">
        <w:rPr>
          <w:bCs/>
          <w:sz w:val="28"/>
          <w:szCs w:val="28"/>
        </w:rPr>
        <w:t>РЭГ  до прослушивания музыки измения характерны для структурно артериального гипертонуса во всех бассейнах с умеренно затрудненным артериальным и венозным кровотоком.</w:t>
      </w:r>
    </w:p>
    <w:p w:rsidR="004260A3" w:rsidRDefault="004260A3" w:rsidP="004260A3">
      <w:pPr>
        <w:rPr>
          <w:noProof/>
        </w:rPr>
      </w:pPr>
      <w:r w:rsidRPr="00142A0D">
        <w:rPr>
          <w:noProof/>
          <w:sz w:val="28"/>
          <w:szCs w:val="28"/>
        </w:rPr>
        <w:lastRenderedPageBreak/>
        <w:drawing>
          <wp:inline distT="0" distB="0" distL="0" distR="0" wp14:anchorId="44927CDA" wp14:editId="42CC97B4">
            <wp:extent cx="2908395" cy="3684896"/>
            <wp:effectExtent l="19050" t="0" r="6255" b="0"/>
            <wp:docPr id="36" name="Рисунок 36" descr="кудакова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кудакова2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264" cy="36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A0D">
        <w:rPr>
          <w:noProof/>
        </w:rPr>
        <w:t xml:space="preserve"> </w:t>
      </w:r>
      <w:r w:rsidRPr="00142A0D">
        <w:rPr>
          <w:noProof/>
          <w:sz w:val="28"/>
          <w:szCs w:val="28"/>
        </w:rPr>
        <w:drawing>
          <wp:inline distT="0" distB="0" distL="0" distR="0" wp14:anchorId="3DE4AC6F" wp14:editId="08B7E237">
            <wp:extent cx="2662735" cy="3684895"/>
            <wp:effectExtent l="19050" t="0" r="4265" b="0"/>
            <wp:docPr id="37" name="Рисунок 37" descr="кудакова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кудакова22.jpg"/>
                    <pic:cNvPicPr>
                      <a:picLocks noGrp="1"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907" cy="368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A3" w:rsidRPr="00142A0D" w:rsidRDefault="004260A3" w:rsidP="004260A3">
      <w:pPr>
        <w:rPr>
          <w:sz w:val="28"/>
          <w:szCs w:val="28"/>
        </w:rPr>
      </w:pPr>
      <w:r w:rsidRPr="00142A0D">
        <w:rPr>
          <w:bCs/>
          <w:sz w:val="28"/>
          <w:szCs w:val="28"/>
        </w:rPr>
        <w:t xml:space="preserve">На фоне классической музыки на РЭГ нормализовался  тонус сосудов во всех бассейнах, значительно снизилось </w:t>
      </w:r>
    </w:p>
    <w:p w:rsidR="004260A3" w:rsidRPr="00142A0D" w:rsidRDefault="004260A3" w:rsidP="004260A3">
      <w:pPr>
        <w:rPr>
          <w:sz w:val="28"/>
          <w:szCs w:val="28"/>
        </w:rPr>
      </w:pPr>
      <w:r w:rsidRPr="00142A0D">
        <w:rPr>
          <w:bCs/>
          <w:sz w:val="28"/>
          <w:szCs w:val="28"/>
        </w:rPr>
        <w:t xml:space="preserve">периферической сопротивление сосудов и улучшился венозный отток в вертербральных бассейнах. </w:t>
      </w:r>
    </w:p>
    <w:p w:rsidR="004260A3" w:rsidRDefault="004260A3" w:rsidP="004260A3">
      <w:pPr>
        <w:rPr>
          <w:sz w:val="28"/>
          <w:szCs w:val="28"/>
        </w:rPr>
      </w:pPr>
    </w:p>
    <w:p w:rsidR="004260A3" w:rsidRDefault="004260A3" w:rsidP="004260A3">
      <w:pPr>
        <w:jc w:val="center"/>
        <w:rPr>
          <w:b/>
          <w:sz w:val="28"/>
          <w:szCs w:val="28"/>
        </w:rPr>
      </w:pPr>
      <w:r w:rsidRPr="00142A0D">
        <w:rPr>
          <w:b/>
          <w:sz w:val="28"/>
          <w:szCs w:val="28"/>
        </w:rPr>
        <w:t>Испытуемый №9</w:t>
      </w:r>
    </w:p>
    <w:p w:rsidR="004260A3" w:rsidRDefault="004260A3" w:rsidP="004260A3">
      <w:pPr>
        <w:rPr>
          <w:b/>
          <w:sz w:val="28"/>
          <w:szCs w:val="28"/>
        </w:rPr>
      </w:pPr>
    </w:p>
    <w:p w:rsidR="004260A3" w:rsidRDefault="004260A3" w:rsidP="004260A3">
      <w:pPr>
        <w:rPr>
          <w:noProof/>
        </w:rPr>
      </w:pPr>
      <w:r w:rsidRPr="00142A0D">
        <w:rPr>
          <w:b/>
          <w:noProof/>
          <w:sz w:val="28"/>
          <w:szCs w:val="28"/>
        </w:rPr>
        <w:lastRenderedPageBreak/>
        <w:drawing>
          <wp:inline distT="0" distB="0" distL="0" distR="0" wp14:anchorId="116DFAD3" wp14:editId="433C35E3">
            <wp:extent cx="2860628" cy="3411940"/>
            <wp:effectExtent l="19050" t="0" r="0" b="0"/>
            <wp:docPr id="38" name="Рисунок 38" descr="тибилова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тибилова1.jpg"/>
                    <pic:cNvPicPr>
                      <a:picLocks noGrp="1"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778" cy="341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A0D">
        <w:rPr>
          <w:noProof/>
        </w:rPr>
        <w:t xml:space="preserve"> </w:t>
      </w:r>
      <w:r w:rsidRPr="00142A0D">
        <w:rPr>
          <w:b/>
          <w:noProof/>
          <w:sz w:val="28"/>
          <w:szCs w:val="28"/>
        </w:rPr>
        <w:drawing>
          <wp:inline distT="0" distB="0" distL="0" distR="0" wp14:anchorId="77EC1902" wp14:editId="37884FDF">
            <wp:extent cx="2949177" cy="3411940"/>
            <wp:effectExtent l="19050" t="0" r="3573" b="0"/>
            <wp:docPr id="39" name="Рисунок 39" descr="тибило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тибилова.jpg"/>
                    <pic:cNvPicPr>
                      <a:picLocks noGrp="1"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818" cy="341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A3" w:rsidRDefault="004260A3" w:rsidP="004260A3">
      <w:pPr>
        <w:rPr>
          <w:noProof/>
        </w:rPr>
      </w:pPr>
    </w:p>
    <w:p w:rsidR="004260A3" w:rsidRDefault="004260A3" w:rsidP="004260A3">
      <w:pPr>
        <w:jc w:val="center"/>
        <w:rPr>
          <w:bCs/>
          <w:sz w:val="28"/>
          <w:szCs w:val="28"/>
        </w:rPr>
      </w:pPr>
      <w:r w:rsidRPr="00142A0D">
        <w:rPr>
          <w:bCs/>
          <w:sz w:val="28"/>
          <w:szCs w:val="28"/>
        </w:rPr>
        <w:t>РЭГ до прослушивания музыки – изменения характерны для структурного артериального</w:t>
      </w:r>
      <w:r>
        <w:rPr>
          <w:bCs/>
          <w:sz w:val="28"/>
          <w:szCs w:val="28"/>
        </w:rPr>
        <w:t xml:space="preserve">  гипертонуса во всех бассейнах</w:t>
      </w:r>
      <w:r w:rsidRPr="00142A0D">
        <w:rPr>
          <w:bCs/>
          <w:sz w:val="28"/>
          <w:szCs w:val="28"/>
        </w:rPr>
        <w:t>. Признаки затрудненного</w:t>
      </w:r>
      <w:r>
        <w:rPr>
          <w:bCs/>
          <w:sz w:val="28"/>
          <w:szCs w:val="28"/>
        </w:rPr>
        <w:t xml:space="preserve"> кровотока во всех бассейнах</w:t>
      </w:r>
      <w:r w:rsidRPr="00142A0D">
        <w:rPr>
          <w:bCs/>
          <w:sz w:val="28"/>
          <w:szCs w:val="28"/>
        </w:rPr>
        <w:t>. Признаки легкой внут</w:t>
      </w:r>
      <w:r>
        <w:rPr>
          <w:bCs/>
          <w:sz w:val="28"/>
          <w:szCs w:val="28"/>
        </w:rPr>
        <w:t>ричерепной венозной гипертензии</w:t>
      </w:r>
      <w:r w:rsidRPr="00142A0D">
        <w:rPr>
          <w:bCs/>
          <w:sz w:val="28"/>
          <w:szCs w:val="28"/>
        </w:rPr>
        <w:t>.</w:t>
      </w:r>
    </w:p>
    <w:p w:rsidR="004260A3" w:rsidRDefault="004260A3" w:rsidP="004260A3">
      <w:pPr>
        <w:jc w:val="center"/>
        <w:rPr>
          <w:bCs/>
          <w:sz w:val="28"/>
          <w:szCs w:val="28"/>
        </w:rPr>
      </w:pPr>
    </w:p>
    <w:p w:rsidR="004260A3" w:rsidRDefault="004260A3" w:rsidP="004260A3">
      <w:pPr>
        <w:jc w:val="center"/>
        <w:rPr>
          <w:bCs/>
          <w:sz w:val="28"/>
          <w:szCs w:val="28"/>
        </w:rPr>
      </w:pPr>
    </w:p>
    <w:p w:rsidR="004260A3" w:rsidRDefault="004260A3" w:rsidP="004260A3">
      <w:pPr>
        <w:rPr>
          <w:noProof/>
        </w:rPr>
      </w:pPr>
      <w:r w:rsidRPr="00142A0D">
        <w:rPr>
          <w:bCs/>
          <w:noProof/>
          <w:sz w:val="28"/>
          <w:szCs w:val="28"/>
        </w:rPr>
        <w:drawing>
          <wp:inline distT="0" distB="0" distL="0" distR="0" wp14:anchorId="036CF84E" wp14:editId="067E7718">
            <wp:extent cx="2729554" cy="3043451"/>
            <wp:effectExtent l="19050" t="0" r="0" b="0"/>
            <wp:docPr id="41" name="Рисунок 40" descr="тибилова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тибилова2.jpg"/>
                    <pic:cNvPicPr>
                      <a:picLocks noGrp="1"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304" cy="304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A0D">
        <w:rPr>
          <w:noProof/>
        </w:rPr>
        <w:t xml:space="preserve"> </w:t>
      </w:r>
      <w:r w:rsidRPr="00142A0D">
        <w:rPr>
          <w:bCs/>
          <w:noProof/>
          <w:sz w:val="28"/>
          <w:szCs w:val="28"/>
        </w:rPr>
        <w:drawing>
          <wp:inline distT="0" distB="0" distL="0" distR="0" wp14:anchorId="3CAB9462" wp14:editId="1D684414">
            <wp:extent cx="2683207" cy="3043433"/>
            <wp:effectExtent l="19050" t="0" r="2843" b="0"/>
            <wp:docPr id="42" name="Рисунок 41" descr="тибилова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тибилова22.jpg"/>
                    <pic:cNvPicPr>
                      <a:picLocks noGrp="1"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245" cy="304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0A3" w:rsidRDefault="004260A3" w:rsidP="004260A3">
      <w:pPr>
        <w:rPr>
          <w:noProof/>
        </w:rPr>
      </w:pPr>
    </w:p>
    <w:p w:rsidR="00B30116" w:rsidRPr="004260A3" w:rsidRDefault="004260A3" w:rsidP="004260A3">
      <w:pPr>
        <w:jc w:val="center"/>
        <w:rPr>
          <w:bCs/>
          <w:sz w:val="28"/>
          <w:szCs w:val="28"/>
        </w:rPr>
      </w:pPr>
      <w:r w:rsidRPr="00142A0D">
        <w:rPr>
          <w:bCs/>
          <w:sz w:val="28"/>
          <w:szCs w:val="28"/>
        </w:rPr>
        <w:lastRenderedPageBreak/>
        <w:t>После пр</w:t>
      </w:r>
      <w:r>
        <w:rPr>
          <w:bCs/>
          <w:sz w:val="28"/>
          <w:szCs w:val="28"/>
        </w:rPr>
        <w:t>ослушивания седативной музыки (</w:t>
      </w:r>
      <w:r w:rsidRPr="00142A0D">
        <w:rPr>
          <w:bCs/>
          <w:sz w:val="28"/>
          <w:szCs w:val="28"/>
        </w:rPr>
        <w:t>в данном случае - классическ</w:t>
      </w:r>
      <w:r>
        <w:rPr>
          <w:bCs/>
          <w:sz w:val="28"/>
          <w:szCs w:val="28"/>
        </w:rPr>
        <w:t>ой). РЭГ динамики положительная. Кровоток несколько увеличился</w:t>
      </w:r>
      <w:r w:rsidRPr="00142A0D">
        <w:rPr>
          <w:bCs/>
          <w:sz w:val="28"/>
          <w:szCs w:val="28"/>
        </w:rPr>
        <w:t>, снизился тонус сосудов и периферическое сопротивление в вертебральных бассейнах.</w:t>
      </w:r>
    </w:p>
    <w:sectPr w:rsidR="00B30116" w:rsidRPr="004260A3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0359861"/>
      <w:docPartObj>
        <w:docPartGallery w:val="Page Numbers (Bottom of Page)"/>
        <w:docPartUnique/>
      </w:docPartObj>
    </w:sdtPr>
    <w:sdtEndPr/>
    <w:sdtContent>
      <w:p w:rsidR="001B6F8A" w:rsidRDefault="004260A3">
        <w:pPr>
          <w:pStyle w:val="a8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B6F8A" w:rsidRDefault="004260A3">
    <w:pPr>
      <w:pStyle w:val="a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0A3"/>
    <w:rsid w:val="00014091"/>
    <w:rsid w:val="00075273"/>
    <w:rsid w:val="00124E7E"/>
    <w:rsid w:val="001A2A60"/>
    <w:rsid w:val="001F7167"/>
    <w:rsid w:val="00314EB8"/>
    <w:rsid w:val="003975D5"/>
    <w:rsid w:val="00407125"/>
    <w:rsid w:val="004260A3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A5B7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4260A3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4260A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4260A3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4260A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2020-03-16T10:55:00Z</dcterms:created>
  <dcterms:modified xsi:type="dcterms:W3CDTF">2020-03-16T10:55:00Z</dcterms:modified>
</cp:coreProperties>
</file>