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6C" w:rsidRPr="002B48B9" w:rsidRDefault="002B48B9" w:rsidP="002B48B9">
      <w:pPr>
        <w:pStyle w:val="a4"/>
        <w:ind w:left="360"/>
        <w:jc w:val="center"/>
        <w:rPr>
          <w:b/>
        </w:rPr>
      </w:pPr>
      <w:bookmarkStart w:id="0" w:name="_GoBack"/>
      <w:r w:rsidRPr="002B48B9">
        <w:rPr>
          <w:b/>
        </w:rPr>
        <w:t>Технологическая карта урока</w:t>
      </w:r>
    </w:p>
    <w:bookmarkEnd w:id="0"/>
    <w:p w:rsidR="00E3776C" w:rsidRPr="00F0091D" w:rsidRDefault="00E3776C" w:rsidP="0083626B">
      <w:pPr>
        <w:pStyle w:val="a4"/>
        <w:ind w:left="36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1"/>
        <w:gridCol w:w="7"/>
        <w:gridCol w:w="3544"/>
        <w:gridCol w:w="16"/>
        <w:gridCol w:w="4520"/>
        <w:gridCol w:w="17"/>
        <w:gridCol w:w="1960"/>
        <w:gridCol w:w="7"/>
        <w:gridCol w:w="1029"/>
        <w:gridCol w:w="7"/>
      </w:tblGrid>
      <w:tr w:rsidR="00FD057A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1411" w:type="dxa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567" w:type="dxa"/>
            <w:gridSpan w:val="3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537" w:type="dxa"/>
            <w:gridSpan w:val="2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(с названием используемых ЭОР</w:t>
            </w:r>
            <w:r w:rsidR="00E377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36" w:type="dxa"/>
            <w:gridSpan w:val="2"/>
          </w:tcPr>
          <w:p w:rsidR="00743F74" w:rsidRPr="00F0091D" w:rsidRDefault="00743F74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r w:rsidR="00F009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руемое время</w:t>
            </w:r>
          </w:p>
        </w:tc>
      </w:tr>
      <w:tr w:rsidR="00743F74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743F74" w:rsidRPr="002B48B9" w:rsidRDefault="00743F74" w:rsidP="002B48B9">
            <w:pPr>
              <w:ind w:right="-3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1.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Вхождение в тему урока и создание условий для осознанн</w:t>
            </w:r>
            <w:r w:rsidR="002B48B9">
              <w:rPr>
                <w:rFonts w:ascii="Times New Roman" w:hAnsi="Times New Roman" w:cs="Times New Roman"/>
                <w:b/>
                <w:sz w:val="24"/>
                <w:szCs w:val="24"/>
              </w:rPr>
              <w:t>ого восприятия нового материала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BB34D0" w:rsidRPr="00F0091D" w:rsidRDefault="005F07FC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B34D0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1411" w:type="dxa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3567" w:type="dxa"/>
            <w:gridSpan w:val="3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внимание, уважение к окружающим;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сверстниками;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</w:tc>
        <w:tc>
          <w:tcPr>
            <w:tcW w:w="4537" w:type="dxa"/>
            <w:gridSpan w:val="2"/>
          </w:tcPr>
          <w:p w:rsidR="00BB34D0" w:rsidRPr="00F0091D" w:rsidRDefault="00BB34D0" w:rsidP="0083626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внимания и порядка в классе, взаимное приветствие, фиксирование отсутствующих, проверка готовности к уроку</w:t>
            </w:r>
          </w:p>
        </w:tc>
        <w:tc>
          <w:tcPr>
            <w:tcW w:w="1960" w:type="dxa"/>
          </w:tcPr>
          <w:p w:rsidR="00BB34D0" w:rsidRPr="00F0091D" w:rsidRDefault="00BB34D0" w:rsidP="0083626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Приветствие, проверка готовности к уроку</w:t>
            </w:r>
          </w:p>
        </w:tc>
        <w:tc>
          <w:tcPr>
            <w:tcW w:w="1036" w:type="dxa"/>
            <w:gridSpan w:val="2"/>
            <w:vAlign w:val="center"/>
          </w:tcPr>
          <w:p w:rsidR="00BB34D0" w:rsidRPr="00F0091D" w:rsidRDefault="00BB34D0" w:rsidP="0083626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BB34D0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BB34D0" w:rsidRPr="00F0091D" w:rsidRDefault="00BB34D0" w:rsidP="002B48B9">
            <w:pPr>
              <w:ind w:right="-3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2. Мотивация к учебной деятельности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2.Мотивация к учебной деятельности </w:t>
            </w:r>
          </w:p>
        </w:tc>
        <w:tc>
          <w:tcPr>
            <w:tcW w:w="1411" w:type="dxa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ный, метод фронталь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ной организа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ции учащихся</w:t>
            </w:r>
          </w:p>
        </w:tc>
        <w:tc>
          <w:tcPr>
            <w:tcW w:w="3567" w:type="dxa"/>
            <w:gridSpan w:val="3"/>
          </w:tcPr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: выбор критериев для классификации материала;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личностные УУД: 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F07FC" w:rsidRPr="00F0091D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качеств</w:t>
            </w:r>
          </w:p>
          <w:p w:rsidR="00BB34D0" w:rsidRPr="00F0091D" w:rsidRDefault="00BB34D0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</w:tc>
        <w:tc>
          <w:tcPr>
            <w:tcW w:w="4537" w:type="dxa"/>
            <w:gridSpan w:val="2"/>
          </w:tcPr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 крылатые слова. 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Ты всё пела? Это дело … (Так поди же попляши)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А вы, друзья, как ни садитесь … (Всё в музыканты не годитесь)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Кукушка хвалит Петуха … (За то, что хвалит он Кукушку)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Когда в товарищах согласья нет… (На лад их дело не пойдет)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Вот то-то мне и духу придаёт,</w:t>
            </w:r>
          </w:p>
          <w:p w:rsidR="00BB34D0" w:rsidRPr="00F0091D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Что я совсем без драки … (Могу попасть в большие забияки)</w:t>
            </w:r>
          </w:p>
          <w:p w:rsidR="00BB34D0" w:rsidRDefault="00BB34D0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76C" w:rsidRDefault="00E3776C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76C">
              <w:rPr>
                <w:rFonts w:ascii="Times New Roman" w:hAnsi="Times New Roman" w:cs="Times New Roman"/>
                <w:sz w:val="24"/>
                <w:szCs w:val="24"/>
              </w:rPr>
              <w:t>Из произведений какого автора взяты данные строки?</w:t>
            </w:r>
          </w:p>
          <w:p w:rsidR="00E3776C" w:rsidRDefault="00E3776C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произведения он писал?</w:t>
            </w:r>
          </w:p>
          <w:p w:rsidR="00E3776C" w:rsidRPr="00E3776C" w:rsidRDefault="00E3776C" w:rsidP="0083626B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они вам известны?</w:t>
            </w:r>
          </w:p>
        </w:tc>
        <w:tc>
          <w:tcPr>
            <w:tcW w:w="1960" w:type="dxa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Чтение про себя, затем выразительно вслух читает один из учеников.</w:t>
            </w: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Дети дают развернутый ответ на поставленный вопрос.</w:t>
            </w: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D0" w:rsidRPr="00F0091D" w:rsidRDefault="005F07FC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вопросы, дают монологические ответы,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своей деятельности, направленный на получение недостающих знаний и умений.</w:t>
            </w:r>
          </w:p>
        </w:tc>
        <w:tc>
          <w:tcPr>
            <w:tcW w:w="1036" w:type="dxa"/>
            <w:gridSpan w:val="2"/>
          </w:tcPr>
          <w:p w:rsidR="00BB34D0" w:rsidRPr="00F0091D" w:rsidRDefault="00E377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3.Сообщение темы урока. Постановка учебных задач.</w:t>
            </w: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работа.</w:t>
            </w:r>
          </w:p>
        </w:tc>
        <w:tc>
          <w:tcPr>
            <w:tcW w:w="1411" w:type="dxa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ный, метод фронталь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ной организа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ции учащихся</w:t>
            </w:r>
          </w:p>
        </w:tc>
        <w:tc>
          <w:tcPr>
            <w:tcW w:w="3567" w:type="dxa"/>
            <w:gridSpan w:val="3"/>
          </w:tcPr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5F07FC" w:rsidRPr="00F0091D" w:rsidRDefault="005F07FC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</w:tc>
        <w:tc>
          <w:tcPr>
            <w:tcW w:w="4537" w:type="dxa"/>
            <w:gridSpan w:val="2"/>
          </w:tcPr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пожалуйста, на доску. 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Как звучит тема нашего урока?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 начальной школе вы уже знакомились с различными баснями. Что вы знаете о басне?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Сегодня нам п</w:t>
            </w:r>
            <w:r w:rsidR="00E3776C">
              <w:rPr>
                <w:rFonts w:ascii="Times New Roman" w:hAnsi="Times New Roman" w:cs="Times New Roman"/>
                <w:sz w:val="24"/>
                <w:szCs w:val="24"/>
              </w:rPr>
              <w:t>редстоит расширить наши знания об этом жанре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, мы познакомимся с удивительными произведениями Эзопа и Крылова.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Вернемся к теме урока. Взгляните еще раз на доску и определите ключевые слова.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сегодня заниматься на уроке?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Какова наша задача?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Правильно, сегодня мы будем учиться сравнивать басни.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 что значит «сравнивать»? Как вы понимаете значение слов «сравнивать», «сопоставлять»?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Скажите, а нам знакома такая работа? Что мы постоянно сравнивали, когда изучали сказки?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О каком отличии вы сразу можете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сказать, глядя на тему урока? 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число, тему урока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эпиграфом к уроку.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эпиграф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(Эпи́граф  — цитата, помещаемая во главе сочинения или его части с целью указать его дух, его смысл, отношение к нему автора и т.п)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Прочтите его выразительно. Как он связан с темой урока?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Люблю, где случай есть, пороки пощипать</w:t>
            </w:r>
          </w:p>
          <w:p w:rsidR="00E3776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работа:</w:t>
            </w:r>
            <w:r w:rsidR="00E3776C">
              <w:t xml:space="preserve"> </w:t>
            </w:r>
            <w:hyperlink r:id="rId8" w:history="1">
              <w:r w:rsidR="00E3776C" w:rsidRPr="00F00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https://slovarozhegova.ru/letter.php?charkod=207</w:t>
              </w:r>
            </w:hyperlink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Ребята, а что значит «порок». Как вы его понимаете?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Давайте посмотрим, правильно ли мы определили значение этого слова. Проверим себя по словарю.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Порок*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- 1. Тяжелый, предосудительный недостаток, позорящее свойство. 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Лживость – большой порок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2. Развратное поведение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Предаться пороку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3. Аномалия, отклонение от нормального вида, состояния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i/>
                <w:sz w:val="24"/>
                <w:szCs w:val="24"/>
              </w:rPr>
              <w:t>Пороки речи, пороки сердца</w:t>
            </w:r>
          </w:p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значений подходит для нашего варианта? (1). </w:t>
            </w:r>
          </w:p>
          <w:p w:rsidR="005F07FC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запишем значение слова в тетради. </w:t>
            </w:r>
          </w:p>
          <w:p w:rsidR="00E3776C" w:rsidRPr="00F0091D" w:rsidRDefault="00E377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 очень древний. Родоначальником его считается Эзоп, который жил и творил в 6 в. до н.э. Позже басенные традиции развивал  французский писатель </w:t>
            </w:r>
            <w:r w:rsidRPr="00F0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в. Жан де Лафонтен, русские мастера слова Александр Петрович Сумароков, Василий Кириллович Тредиаковский, которые творили в </w:t>
            </w:r>
            <w:r w:rsidRPr="00F0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в,  неподражаемый Иван Андреевич Крылов, автор </w:t>
            </w:r>
            <w:r w:rsidRPr="00F0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века. Современные писатели также уделяют большое внимание данному жанру, например, Сергей Владимирович Михалков. Вам ни о чем это имя не говорит?  (автор гимна Российской Федерации).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Вы заметили, что басней интересовались на протяжении многих тысячелетий и в самых разных странах.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с чем связан такой интерес к басне?</w:t>
            </w:r>
          </w:p>
          <w:p w:rsidR="005F07FC" w:rsidRPr="00F0091D" w:rsidRDefault="00F022A4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 теперь настало самое время для знакомства с нашими баснописцами.</w:t>
            </w:r>
          </w:p>
        </w:tc>
        <w:tc>
          <w:tcPr>
            <w:tcW w:w="1960" w:type="dxa"/>
          </w:tcPr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Запись темы  в  тетради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визуальной информации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заданием</w:t>
            </w:r>
          </w:p>
          <w:p w:rsidR="005F07FC" w:rsidRPr="00F0091D" w:rsidRDefault="00014170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Размещение результатов 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</w:t>
            </w:r>
            <w:r w:rsidR="00E3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:rsidR="005F07FC" w:rsidRPr="00F0091D" w:rsidRDefault="00E3776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022A4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F022A4" w:rsidRPr="00F0091D" w:rsidRDefault="00F022A4" w:rsidP="002B48B9">
            <w:pPr>
              <w:ind w:right="-31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3.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014170" w:rsidP="0083626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домашнего задания</w:t>
            </w:r>
          </w:p>
        </w:tc>
        <w:tc>
          <w:tcPr>
            <w:tcW w:w="1411" w:type="dxa"/>
          </w:tcPr>
          <w:p w:rsidR="00F022A4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тельный, эвристичес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3567" w:type="dxa"/>
            <w:gridSpan w:val="3"/>
          </w:tcPr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информации, осознанное построение речевого высказывания в устной форме,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чтение, извлечение необходимой информации из текста, умение доказывать и анализировать;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полно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мысли в соответствии с задачами урока; соблюдение правил общения.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ответ на вопрос «Какое значение 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имеет для меня учение? »</w:t>
            </w:r>
          </w:p>
          <w:p w:rsidR="00AF6297" w:rsidRPr="00F0091D" w:rsidRDefault="00AF6297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022A4" w:rsidRPr="00F0091D" w:rsidRDefault="00AF6297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прогнозирование и  получение конкретного результата.</w:t>
            </w:r>
          </w:p>
        </w:tc>
        <w:tc>
          <w:tcPr>
            <w:tcW w:w="4537" w:type="dxa"/>
            <w:gridSpan w:val="2"/>
          </w:tcPr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необходимо внимательно слушать, чтобы потом устно ответить на вопросы. Перечень вопросов у вас на карточках (раздаточный материал)</w:t>
            </w: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83626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биографией Эзопа. </w:t>
            </w:r>
          </w:p>
          <w:p w:rsidR="00F022A4" w:rsidRPr="00F0091D" w:rsidRDefault="00B93356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6297" w:rsidRPr="00F00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http://fcior.edu.ru/card/9109/eum-i-tipa-istoki-basennogo-zhanra-zhanr-basni-v-tvorchestve-i-a-krylova.html</w:t>
              </w:r>
            </w:hyperlink>
            <w:r w:rsidR="00AF6297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297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с приложением или выступление заранее подготовленного ученика).</w:t>
            </w:r>
          </w:p>
          <w:p w:rsidR="0083626B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97" w:rsidRPr="00F0091D" w:rsidRDefault="00AF6297" w:rsidP="002B48B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И.А. Крылова (выступление заранее подготовленного ученика)</w:t>
            </w:r>
          </w:p>
        </w:tc>
        <w:tc>
          <w:tcPr>
            <w:tcW w:w="1960" w:type="dxa"/>
          </w:tcPr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Слушание аудиозаписи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в </w:t>
            </w: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тетрадь ответы</w:t>
            </w:r>
          </w:p>
          <w:p w:rsidR="00014170" w:rsidRPr="00F0091D" w:rsidRDefault="00014170" w:rsidP="008362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визуальной информации</w:t>
            </w:r>
          </w:p>
          <w:p w:rsidR="00F022A4" w:rsidRPr="00F0091D" w:rsidRDefault="00014170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визуальной информации.</w:t>
            </w:r>
          </w:p>
        </w:tc>
        <w:tc>
          <w:tcPr>
            <w:tcW w:w="1036" w:type="dxa"/>
            <w:gridSpan w:val="2"/>
          </w:tcPr>
          <w:p w:rsidR="00F022A4" w:rsidRPr="0083626B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776C" w:rsidRPr="0083626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F6297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AF6297" w:rsidRPr="00F0091D" w:rsidRDefault="0083626B" w:rsidP="002B48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Этап 4. </w:t>
            </w:r>
            <w:r w:rsidR="00AF6297" w:rsidRPr="00836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первичного усвоения знаний на основе исследовательской работы: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</w:t>
            </w:r>
          </w:p>
        </w:tc>
        <w:tc>
          <w:tcPr>
            <w:tcW w:w="1411" w:type="dxa"/>
          </w:tcPr>
          <w:p w:rsidR="00F022A4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Проблемный, метод фронтальной организации учащихся</w:t>
            </w:r>
          </w:p>
        </w:tc>
        <w:tc>
          <w:tcPr>
            <w:tcW w:w="3567" w:type="dxa"/>
            <w:gridSpan w:val="3"/>
          </w:tcPr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текста, умение доказывать и анализировать;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полно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выражать мысли в соответствии с задачами урока; соблюдение правил общения.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(умение находить ответ на вопрос «Какое значение 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имеет для меня учение? »</w:t>
            </w:r>
          </w:p>
          <w:p w:rsidR="00C4044E" w:rsidRPr="00F0091D" w:rsidRDefault="00C4044E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022A4" w:rsidRPr="00F0091D" w:rsidRDefault="00C4044E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прогнозирование и  получение конкретного результата.</w:t>
            </w:r>
          </w:p>
        </w:tc>
        <w:tc>
          <w:tcPr>
            <w:tcW w:w="4537" w:type="dxa"/>
            <w:gridSpan w:val="2"/>
          </w:tcPr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 всегда был очень близок к народу. Недаром его ласково  называют «дедушка Крылов»</w:t>
            </w:r>
          </w:p>
          <w:p w:rsidR="00AF6297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Ну что ж, вы внимательно слушали, пришло время подвести итоги. Внимани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е на экран. Ответьте на вопросы. </w:t>
            </w:r>
          </w:p>
          <w:p w:rsidR="00F022A4" w:rsidRPr="00F0091D" w:rsidRDefault="00C4044E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вопрос: Что общего в биографиях двух баснописцев вы увидели?</w:t>
            </w:r>
          </w:p>
        </w:tc>
        <w:tc>
          <w:tcPr>
            <w:tcW w:w="1960" w:type="dxa"/>
          </w:tcPr>
          <w:p w:rsidR="00F022A4" w:rsidRPr="00F0091D" w:rsidRDefault="00AF6297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выполняют </w:t>
            </w:r>
            <w:r w:rsidR="00C4044E" w:rsidRPr="00F0091D">
              <w:rPr>
                <w:rFonts w:ascii="Times New Roman" w:hAnsi="Times New Roman" w:cs="Times New Roman"/>
                <w:sz w:val="24"/>
                <w:szCs w:val="24"/>
              </w:rPr>
              <w:t>задания, отвечают на вопросы учителя</w:t>
            </w:r>
          </w:p>
        </w:tc>
        <w:tc>
          <w:tcPr>
            <w:tcW w:w="1036" w:type="dxa"/>
            <w:gridSpan w:val="2"/>
          </w:tcPr>
          <w:p w:rsidR="00F022A4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</w:t>
            </w:r>
            <w:r w:rsidR="008362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</w:tcPr>
          <w:p w:rsidR="00F022A4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Метод театрализации</w:t>
            </w:r>
          </w:p>
        </w:tc>
        <w:tc>
          <w:tcPr>
            <w:tcW w:w="3567" w:type="dxa"/>
            <w:gridSpan w:val="3"/>
          </w:tcPr>
          <w:p w:rsidR="007D4414" w:rsidRPr="00F0091D" w:rsidRDefault="007D4414" w:rsidP="0083626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91D">
              <w:rPr>
                <w:color w:val="000000"/>
                <w:u w:val="single"/>
              </w:rPr>
              <w:t>Метапредметные:</w:t>
            </w:r>
          </w:p>
          <w:p w:rsidR="00F022A4" w:rsidRPr="00F0091D" w:rsidRDefault="007D4414" w:rsidP="002B48B9">
            <w:pPr>
              <w:pStyle w:val="a7"/>
              <w:shd w:val="clear" w:color="auto" w:fill="FFFFFF"/>
              <w:spacing w:before="0" w:beforeAutospacing="0" w:after="0" w:afterAutospacing="0"/>
            </w:pPr>
            <w:r w:rsidRPr="00F0091D">
              <w:rPr>
                <w:color w:val="000000"/>
              </w:rPr>
              <w:t>развитие словарного запаса, устной монологической речи</w:t>
            </w:r>
          </w:p>
        </w:tc>
        <w:tc>
          <w:tcPr>
            <w:tcW w:w="4537" w:type="dxa"/>
            <w:gridSpan w:val="2"/>
          </w:tcPr>
          <w:p w:rsidR="00C4044E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Мы познакомились с биографиями писателей, живших так давно… </w:t>
            </w:r>
          </w:p>
          <w:p w:rsidR="00C4044E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Но у нас есть возможность перенестись на несколько сот лет назад и увидеть маленький фрагмент из жизни Ивана Андреевича. </w:t>
            </w:r>
          </w:p>
          <w:p w:rsidR="00C4044E" w:rsidRPr="00F0091D" w:rsidRDefault="00C4044E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Будьте внимательны к тому, что говорит автор, он расскажет вам много интересного.</w:t>
            </w:r>
          </w:p>
          <w:p w:rsidR="00C4044E" w:rsidRPr="00F0091D" w:rsidRDefault="00C4044E" w:rsidP="00836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Инсценировка «Что расскажет нам дедушка Крылов»</w:t>
            </w:r>
          </w:p>
          <w:p w:rsidR="00F022A4" w:rsidRPr="00F0091D" w:rsidRDefault="007D4414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 каких особенностях своих произведений нам рассказал Крылов?</w:t>
            </w:r>
          </w:p>
        </w:tc>
        <w:tc>
          <w:tcPr>
            <w:tcW w:w="1960" w:type="dxa"/>
          </w:tcPr>
          <w:p w:rsidR="00F022A4" w:rsidRPr="00F0091D" w:rsidRDefault="007D441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Смотрят инсценировку, отвечают на вопросы учителя. Формирование артистических способностей через творческое задание;  оценка выступлений.</w:t>
            </w:r>
          </w:p>
        </w:tc>
        <w:tc>
          <w:tcPr>
            <w:tcW w:w="1036" w:type="dxa"/>
            <w:gridSpan w:val="2"/>
          </w:tcPr>
          <w:p w:rsidR="00F022A4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</w:tr>
      <w:tr w:rsidR="00AE4525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AE4525" w:rsidRPr="0083626B" w:rsidRDefault="00AE4525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6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 Зрительная гимнастика</w:t>
            </w:r>
          </w:p>
        </w:tc>
      </w:tr>
      <w:tr w:rsidR="007D4414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83626B" w:rsidRPr="00F0091D" w:rsidRDefault="007D4414" w:rsidP="002B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</w:t>
            </w:r>
            <w:r w:rsidR="00836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AE4525"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открытия новых знаний</w:t>
            </w: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F022A4" w:rsidRPr="00F0091D" w:rsidRDefault="00AE4525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текстом.</w:t>
            </w:r>
          </w:p>
        </w:tc>
        <w:tc>
          <w:tcPr>
            <w:tcW w:w="1411" w:type="dxa"/>
          </w:tcPr>
          <w:p w:rsidR="00727F63" w:rsidRPr="0083626B" w:rsidRDefault="0083626B" w:rsidP="0083626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626B">
              <w:rPr>
                <w:iCs/>
                <w:color w:val="000000"/>
              </w:rPr>
              <w:t>Словесный, наглядный, практичес</w:t>
            </w:r>
            <w:r>
              <w:rPr>
                <w:iCs/>
                <w:color w:val="000000"/>
              </w:rPr>
              <w:t>-</w:t>
            </w:r>
            <w:r w:rsidRPr="0083626B">
              <w:rPr>
                <w:iCs/>
                <w:color w:val="000000"/>
              </w:rPr>
              <w:t>кий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3"/>
          </w:tcPr>
          <w:p w:rsidR="00AE4525" w:rsidRPr="0083626B" w:rsidRDefault="0083626B" w:rsidP="00836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AE4525" w:rsidRPr="00836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егулятивные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AE4525" w:rsidRPr="00F0091D" w:rsidRDefault="00AE4525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1.Формируем умение определять и формулировать цель деятельности с помощью учителя.</w:t>
            </w:r>
          </w:p>
          <w:p w:rsidR="00AE4525" w:rsidRPr="00F0091D" w:rsidRDefault="00AE4525" w:rsidP="008362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Формируем умение высказывать своё </w:t>
            </w: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предположение на основе работы с материалом учебника</w:t>
            </w:r>
          </w:p>
          <w:p w:rsidR="00AE4525" w:rsidRPr="0083626B" w:rsidRDefault="0083626B" w:rsidP="00836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AE4525" w:rsidRPr="00836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оммуникативные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AE4525" w:rsidRPr="00F0091D" w:rsidRDefault="00AE4525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1.Формируем умение слушать и понимать других.</w:t>
            </w:r>
          </w:p>
          <w:p w:rsidR="00AE4525" w:rsidRPr="00F0091D" w:rsidRDefault="00AE4525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2.Формируем умение строить речевое высказывание в соответствии с поставленными задачами.</w:t>
            </w:r>
          </w:p>
          <w:p w:rsidR="00AE4525" w:rsidRPr="00F0091D" w:rsidRDefault="00AE4525" w:rsidP="008362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3.Формируем умение оформлять свои мысли в устной речи</w:t>
            </w:r>
            <w:r w:rsidR="00836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525" w:rsidRPr="0083626B" w:rsidRDefault="0083626B" w:rsidP="008362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AE4525" w:rsidRPr="00836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ичностные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F022A4" w:rsidRPr="00F0091D" w:rsidRDefault="0083626B" w:rsidP="002B4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AE4525"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 умения высказывать своё отношение к героям, выражать свои эмоции;</w:t>
            </w:r>
          </w:p>
        </w:tc>
        <w:tc>
          <w:tcPr>
            <w:tcW w:w="4537" w:type="dxa"/>
            <w:gridSpan w:val="2"/>
          </w:tcPr>
          <w:p w:rsidR="007D4414" w:rsidRPr="00F0091D" w:rsidRDefault="007D441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 педагог Ушинский говорил, что «Сравнение – есть основа всякого понимания и всякого мышления. Все в мире мы узнаем, не иначе, как через сравнение».</w:t>
            </w:r>
          </w:p>
          <w:p w:rsidR="007D4414" w:rsidRPr="00F0091D" w:rsidRDefault="007D441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этого суждения мы сейчас докажем. Но сначала познакомимся с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текстами басен. Внимательно послушайте, вдумайтесь в смысл каждого произведения. Нам нужно будет сравнить басни.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басни Эзопа</w:t>
            </w:r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по басне Крылова </w:t>
            </w:r>
            <w:hyperlink r:id="rId10" w:history="1">
              <w:r w:rsidRPr="00F00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https://www.youtube.com/watch?v=mFWOHQpYhjk</w:t>
              </w:r>
            </w:hyperlink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Итак, мы приступаем к групповой работе. Это значит, что работать вам предстоит вместе, вы сами решите, кто возьмет на себя роль организатора работы в группе.</w:t>
            </w:r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Карточка-информатор. Вам необходимо произвести сравнительный анализ по вопросам в таблице. Обратите внимание карточку – информатор, которая называется «Структура басни» </w:t>
            </w:r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Перед тем, как приступить к работе еще раз внимательно прочитайте тексты басен. Две группы работают с басней Эзопа, и две – с басней Крылова И.А.</w:t>
            </w:r>
          </w:p>
          <w:p w:rsidR="00727F63" w:rsidRPr="00F0091D" w:rsidRDefault="00727F63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 №2)</w:t>
            </w:r>
          </w:p>
        </w:tc>
        <w:tc>
          <w:tcPr>
            <w:tcW w:w="1960" w:type="dxa"/>
          </w:tcPr>
          <w:p w:rsidR="00AE4525" w:rsidRPr="00F0091D" w:rsidRDefault="00727F63" w:rsidP="0083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выступления одноклассников, сравнивают басни, заполняют таблицу. Работа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 и парах</w:t>
            </w:r>
            <w:r w:rsidR="00AE4525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525"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t>Ищут выразительные средства в басне.</w:t>
            </w:r>
          </w:p>
          <w:p w:rsidR="00F022A4" w:rsidRPr="00F0091D" w:rsidRDefault="00F022A4" w:rsidP="0083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F022A4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</w:tr>
      <w:tr w:rsidR="005D657B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83626B" w:rsidRDefault="0083626B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657B" w:rsidRDefault="005D657B" w:rsidP="00836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</w:t>
            </w:r>
            <w:r w:rsidR="00836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F0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Применение знаний.</w:t>
            </w:r>
          </w:p>
          <w:p w:rsidR="0083626B" w:rsidRPr="00F0091D" w:rsidRDefault="0083626B" w:rsidP="0083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F07FC" w:rsidRPr="00F0091D" w:rsidRDefault="0083626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Словесный, эвристический</w:t>
            </w:r>
          </w:p>
        </w:tc>
        <w:tc>
          <w:tcPr>
            <w:tcW w:w="3567" w:type="dxa"/>
            <w:gridSpan w:val="3"/>
          </w:tcPr>
          <w:p w:rsidR="005D657B" w:rsidRPr="005709B2" w:rsidRDefault="005709B2" w:rsidP="00836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5D657B"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оммуникативные УУД</w:t>
            </w: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D657B" w:rsidRPr="00F0091D" w:rsidRDefault="005D657B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1.Формируем умение слушать и понимать других.</w:t>
            </w:r>
          </w:p>
          <w:p w:rsidR="005D657B" w:rsidRPr="00F0091D" w:rsidRDefault="005D657B" w:rsidP="00836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2.Формируем умение строить речевое высказывание в </w:t>
            </w: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поставленными задачами.</w:t>
            </w:r>
          </w:p>
          <w:p w:rsidR="005D657B" w:rsidRPr="00F0091D" w:rsidRDefault="005D657B" w:rsidP="008362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3.Формируем умение оформлять свои мысли в устной речи</w:t>
            </w:r>
          </w:p>
          <w:p w:rsidR="005D657B" w:rsidRPr="005709B2" w:rsidRDefault="005709B2" w:rsidP="008362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5D657B"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ичностные УУД</w:t>
            </w:r>
            <w:r w:rsidRPr="00570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F07FC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Формируем умения высказывать своё отношение к героям, выражать свои эмоции</w:t>
            </w:r>
          </w:p>
        </w:tc>
        <w:tc>
          <w:tcPr>
            <w:tcW w:w="4537" w:type="dxa"/>
            <w:gridSpan w:val="2"/>
          </w:tcPr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в своих таблицах вы совершенно верно определили мораль каждой из басен. А что же это такое? 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Мораль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* – нравственные правила, которым следуют в общественной и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жизни.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подведем итоги вашей 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работы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Вам понравились басни? Чем? Какие же пороки осуждают авторы?</w:t>
            </w:r>
          </w:p>
          <w:p w:rsidR="005D657B" w:rsidRPr="005709B2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Скажите, в чем же сходство басен писателей?</w:t>
            </w:r>
          </w:p>
          <w:p w:rsidR="005D657B" w:rsidRPr="005709B2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А различие?</w:t>
            </w:r>
          </w:p>
          <w:p w:rsidR="005D657B" w:rsidRPr="005709B2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Ваши предшественники тоже пытались ответить на эти вопросы, только они свои наблюдения оформляли в виде таблицы. Давайте сравним, а все ли мы отразили в своих ответах.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своих ответов с образцом.</w:t>
            </w:r>
          </w:p>
          <w:p w:rsidR="005D657B" w:rsidRPr="00F0091D" w:rsidRDefault="005D657B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 №3)</w:t>
            </w:r>
          </w:p>
        </w:tc>
        <w:tc>
          <w:tcPr>
            <w:tcW w:w="1960" w:type="dxa"/>
          </w:tcPr>
          <w:p w:rsidR="005D657B" w:rsidRPr="00F0091D" w:rsidRDefault="005D657B" w:rsidP="0083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вопросы,</w:t>
            </w:r>
          </w:p>
          <w:p w:rsidR="005F07FC" w:rsidRPr="00F0091D" w:rsidRDefault="005709B2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D657B"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аботают с текстом, оценивают </w:t>
            </w:r>
            <w:r w:rsidR="005D657B" w:rsidRPr="00F00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товарищей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2"/>
          </w:tcPr>
          <w:p w:rsidR="005F07FC" w:rsidRPr="00F0091D" w:rsidRDefault="005F07F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B" w:rsidRPr="00F0091D" w:rsidTr="0083626B">
        <w:trPr>
          <w:gridAfter w:val="1"/>
          <w:wAfter w:w="7" w:type="dxa"/>
        </w:trPr>
        <w:tc>
          <w:tcPr>
            <w:tcW w:w="14746" w:type="dxa"/>
            <w:gridSpan w:val="10"/>
          </w:tcPr>
          <w:p w:rsidR="005709B2" w:rsidRDefault="005709B2" w:rsidP="0057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657B" w:rsidRDefault="005D657B" w:rsidP="0057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Этап </w:t>
            </w:r>
            <w:r w:rsidR="005709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F00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Подведение итогов</w:t>
            </w:r>
          </w:p>
          <w:p w:rsidR="005709B2" w:rsidRPr="00F0091D" w:rsidRDefault="005709B2" w:rsidP="00570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091D" w:rsidRPr="00F0091D" w:rsidTr="0083626B">
        <w:trPr>
          <w:gridAfter w:val="1"/>
          <w:wAfter w:w="7" w:type="dxa"/>
        </w:trPr>
        <w:tc>
          <w:tcPr>
            <w:tcW w:w="2235" w:type="dxa"/>
          </w:tcPr>
          <w:p w:rsidR="005D657B" w:rsidRPr="00F0091D" w:rsidRDefault="005D657B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1.Обобщение</w:t>
            </w:r>
          </w:p>
        </w:tc>
        <w:tc>
          <w:tcPr>
            <w:tcW w:w="1411" w:type="dxa"/>
          </w:tcPr>
          <w:p w:rsidR="005D657B" w:rsidRPr="00F0091D" w:rsidRDefault="005D657B" w:rsidP="002B48B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выступление перед аудиторией.</w:t>
            </w:r>
          </w:p>
        </w:tc>
        <w:tc>
          <w:tcPr>
            <w:tcW w:w="3567" w:type="dxa"/>
            <w:gridSpan w:val="3"/>
          </w:tcPr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соотношение своей части работы с общим замыслом.</w:t>
            </w:r>
          </w:p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и рационально работать.</w:t>
            </w:r>
          </w:p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в решении творческой задачи.</w:t>
            </w:r>
          </w:p>
          <w:p w:rsidR="005D657B" w:rsidRPr="00F0091D" w:rsidRDefault="00F0091D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657B"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оммуникативные:</w:t>
            </w:r>
            <w:r w:rsidR="005D657B"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сотрудничества со взрослыми и сверстниками</w:t>
            </w:r>
          </w:p>
        </w:tc>
        <w:tc>
          <w:tcPr>
            <w:tcW w:w="4537" w:type="dxa"/>
            <w:gridSpan w:val="2"/>
          </w:tcPr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Что же общего в баснях двух авторов? – Поучение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Какие отличия Вы заметили?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Давайте узнаем, что же такое Аллегория. Поможет нам в этом учебник. Найдите в статье, посвященной басням, определение этого термина.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Аллегория*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- иносказание. Под видом животных, птиц, растений автор имел ввиду людей, их черты характера.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вернемся к эпиграфу нашего урока, посмотрим внимательно на наши таблицы и попробуем самостоятельно сформулировать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Мы весь урок исследовали, сравнивали, искали ответы на самые разные вопросы. Пришло время ответить на самый важный вопрос: Что же такое басня?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Попробуйте самостоятельно прочитать термин и вставить недостающие слова, а затем озвучите получившийся вариант вслух.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Ба́сня*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— стихотворное или прозаическое литературное произведение _________________________________ характера. В конце басни содержится краткое нравоучительное заключение — _____________________________________________ Действующими лицами обычно выступают ____________________________________.</w:t>
            </w:r>
          </w:p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В басне высмеиваются _______________________ людей. Басня — один из _____________________________литературных жанров.</w:t>
            </w:r>
          </w:p>
          <w:p w:rsidR="005D657B" w:rsidRPr="00F0091D" w:rsidRDefault="005D657B" w:rsidP="002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Прочтем в учебнике определение.</w:t>
            </w:r>
          </w:p>
        </w:tc>
        <w:tc>
          <w:tcPr>
            <w:tcW w:w="1960" w:type="dxa"/>
          </w:tcPr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657B" w:rsidRPr="00F0091D" w:rsidRDefault="005D657B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1D" w:rsidRPr="00F0091D" w:rsidTr="0083626B">
        <w:tc>
          <w:tcPr>
            <w:tcW w:w="2235" w:type="dxa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2.Самоанализ</w:t>
            </w:r>
          </w:p>
        </w:tc>
        <w:tc>
          <w:tcPr>
            <w:tcW w:w="1418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Анализ работы учащихся.</w:t>
            </w:r>
          </w:p>
        </w:tc>
        <w:tc>
          <w:tcPr>
            <w:tcW w:w="1984" w:type="dxa"/>
            <w:gridSpan w:val="3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уроке.</w:t>
            </w:r>
          </w:p>
        </w:tc>
        <w:tc>
          <w:tcPr>
            <w:tcW w:w="1036" w:type="dxa"/>
            <w:gridSpan w:val="2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1D" w:rsidRPr="00F0091D" w:rsidTr="0083626B">
        <w:tc>
          <w:tcPr>
            <w:tcW w:w="2235" w:type="dxa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>3.Домашнее задание</w:t>
            </w:r>
          </w:p>
          <w:p w:rsidR="00FD057A" w:rsidRPr="00F0091D" w:rsidRDefault="00B130AA" w:rsidP="00B130AA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(Раздаточный материал №3)</w:t>
            </w:r>
          </w:p>
        </w:tc>
        <w:tc>
          <w:tcPr>
            <w:tcW w:w="1418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- Письменный ответ на вопрос: Чему меня учит басня Эзопа и Крылова</w:t>
            </w:r>
          </w:p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- Индивидуальное сообщение на тему: Отечественная война 1812 года</w:t>
            </w:r>
          </w:p>
          <w:p w:rsidR="00206E0C" w:rsidRPr="00F0091D" w:rsidRDefault="00206E0C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по желанию: тест </w:t>
            </w:r>
            <w:hyperlink r:id="rId11" w:history="1">
              <w:r w:rsidRPr="00F009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http://files.school-collection.edu.ru/dlrstore/c2dc9f2a-9b99-4386-b5c5-eb0f0fa8c7d0/index_listing.html</w:t>
              </w:r>
            </w:hyperlink>
          </w:p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задания в дневники.</w:t>
            </w:r>
          </w:p>
        </w:tc>
        <w:tc>
          <w:tcPr>
            <w:tcW w:w="1036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1D" w:rsidRPr="00F0091D" w:rsidTr="0083626B">
        <w:tc>
          <w:tcPr>
            <w:tcW w:w="2235" w:type="dxa"/>
          </w:tcPr>
          <w:p w:rsidR="00FD057A" w:rsidRPr="00F0091D" w:rsidRDefault="00FD057A" w:rsidP="002B48B9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Рефлексия</w:t>
            </w:r>
          </w:p>
        </w:tc>
        <w:tc>
          <w:tcPr>
            <w:tcW w:w="1418" w:type="dxa"/>
            <w:gridSpan w:val="2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Метод контроля,</w:t>
            </w:r>
          </w:p>
          <w:p w:rsidR="00FD057A" w:rsidRPr="00F0091D" w:rsidRDefault="005709B2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544" w:type="dxa"/>
          </w:tcPr>
          <w:p w:rsid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умение с достаточно полно выражать мысли в соответствии с задачами и условиями коммуникации.</w:t>
            </w:r>
          </w:p>
        </w:tc>
        <w:tc>
          <w:tcPr>
            <w:tcW w:w="4536" w:type="dxa"/>
            <w:gridSpan w:val="2"/>
          </w:tcPr>
          <w:p w:rsidR="005709B2" w:rsidRDefault="005709B2" w:rsidP="0057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«Незаконченны</w:t>
            </w:r>
            <w:r w:rsidR="00F14D2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предложения…»</w:t>
            </w:r>
          </w:p>
          <w:p w:rsidR="005709B2" w:rsidRPr="005709B2" w:rsidRDefault="005709B2" w:rsidP="005709B2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Я узнал, что…</w:t>
            </w:r>
          </w:p>
          <w:p w:rsidR="005709B2" w:rsidRPr="005709B2" w:rsidRDefault="005709B2" w:rsidP="005709B2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Больше всего мне понравилось…</w:t>
            </w:r>
          </w:p>
          <w:p w:rsidR="005709B2" w:rsidRPr="005709B2" w:rsidRDefault="005709B2" w:rsidP="005709B2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Меня поразило…</w:t>
            </w:r>
          </w:p>
          <w:p w:rsidR="005709B2" w:rsidRPr="005709B2" w:rsidRDefault="005709B2" w:rsidP="005709B2">
            <w:pPr>
              <w:rPr>
                <w:rFonts w:ascii="Times New Roman" w:hAnsi="Times New Roman" w:cs="Times New Roman"/>
              </w:rPr>
            </w:pPr>
            <w:r w:rsidRPr="005709B2">
              <w:rPr>
                <w:rFonts w:ascii="Times New Roman" w:hAnsi="Times New Roman" w:cs="Times New Roman"/>
              </w:rPr>
              <w:t>Мне осталось непонятным…</w:t>
            </w:r>
          </w:p>
          <w:p w:rsidR="00FD057A" w:rsidRPr="00F0091D" w:rsidRDefault="00FD057A" w:rsidP="0083626B">
            <w:pPr>
              <w:ind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комментарий. </w:t>
            </w:r>
          </w:p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Пожелание успехов.</w:t>
            </w:r>
          </w:p>
        </w:tc>
        <w:tc>
          <w:tcPr>
            <w:tcW w:w="1984" w:type="dxa"/>
            <w:gridSpan w:val="3"/>
          </w:tcPr>
          <w:p w:rsidR="00FD057A" w:rsidRPr="00F0091D" w:rsidRDefault="00FD057A" w:rsidP="00836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D"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 на вопрос (2-3 человека) и заполняют таблицу результативности.</w:t>
            </w:r>
          </w:p>
        </w:tc>
        <w:tc>
          <w:tcPr>
            <w:tcW w:w="1036" w:type="dxa"/>
            <w:gridSpan w:val="2"/>
          </w:tcPr>
          <w:p w:rsidR="00FD057A" w:rsidRPr="00F0091D" w:rsidRDefault="00FD057A" w:rsidP="0083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BF" w:rsidRPr="00F0091D" w:rsidRDefault="00FA1ABF" w:rsidP="0083626B">
      <w:pPr>
        <w:rPr>
          <w:rFonts w:ascii="Times New Roman" w:hAnsi="Times New Roman" w:cs="Times New Roman"/>
          <w:sz w:val="24"/>
          <w:szCs w:val="24"/>
        </w:rPr>
      </w:pPr>
    </w:p>
    <w:sectPr w:rsidR="00FA1ABF" w:rsidRPr="00F0091D" w:rsidSect="00F0091D"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56" w:rsidRDefault="00B93356" w:rsidP="00F0091D">
      <w:pPr>
        <w:spacing w:after="0" w:line="240" w:lineRule="auto"/>
      </w:pPr>
      <w:r>
        <w:separator/>
      </w:r>
    </w:p>
  </w:endnote>
  <w:endnote w:type="continuationSeparator" w:id="0">
    <w:p w:rsidR="00B93356" w:rsidRDefault="00B93356" w:rsidP="00F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645483"/>
    </w:sdtPr>
    <w:sdtEndPr/>
    <w:sdtContent>
      <w:p w:rsidR="00F0091D" w:rsidRDefault="00B9335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91D" w:rsidRDefault="00F009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56" w:rsidRDefault="00B93356" w:rsidP="00F0091D">
      <w:pPr>
        <w:spacing w:after="0" w:line="240" w:lineRule="auto"/>
      </w:pPr>
      <w:r>
        <w:separator/>
      </w:r>
    </w:p>
  </w:footnote>
  <w:footnote w:type="continuationSeparator" w:id="0">
    <w:p w:rsidR="00B93356" w:rsidRDefault="00B93356" w:rsidP="00F0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D04"/>
    <w:multiLevelType w:val="hybridMultilevel"/>
    <w:tmpl w:val="F52E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A29"/>
    <w:multiLevelType w:val="hybridMultilevel"/>
    <w:tmpl w:val="EF0AF19A"/>
    <w:lvl w:ilvl="0" w:tplc="41B2A4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343B"/>
    <w:multiLevelType w:val="hybridMultilevel"/>
    <w:tmpl w:val="DBC838B2"/>
    <w:lvl w:ilvl="0" w:tplc="BB0C2C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ABA"/>
    <w:multiLevelType w:val="hybridMultilevel"/>
    <w:tmpl w:val="03C6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7AB7"/>
    <w:multiLevelType w:val="hybridMultilevel"/>
    <w:tmpl w:val="34563CAA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68FB"/>
    <w:multiLevelType w:val="hybridMultilevel"/>
    <w:tmpl w:val="4F2CCA92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C369F"/>
    <w:multiLevelType w:val="hybridMultilevel"/>
    <w:tmpl w:val="74CE68A6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66705"/>
    <w:multiLevelType w:val="hybridMultilevel"/>
    <w:tmpl w:val="141CD77E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3D95"/>
    <w:multiLevelType w:val="hybridMultilevel"/>
    <w:tmpl w:val="9DD69E10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0925"/>
    <w:multiLevelType w:val="hybridMultilevel"/>
    <w:tmpl w:val="474CC5EE"/>
    <w:lvl w:ilvl="0" w:tplc="65DAD6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935"/>
    <w:multiLevelType w:val="hybridMultilevel"/>
    <w:tmpl w:val="D472B406"/>
    <w:lvl w:ilvl="0" w:tplc="EA5A0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B0FA6"/>
    <w:multiLevelType w:val="hybridMultilevel"/>
    <w:tmpl w:val="EE0C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D3"/>
    <w:rsid w:val="00014170"/>
    <w:rsid w:val="00206E0C"/>
    <w:rsid w:val="002B48B9"/>
    <w:rsid w:val="004F4B1A"/>
    <w:rsid w:val="005709B2"/>
    <w:rsid w:val="005D657B"/>
    <w:rsid w:val="005F07FC"/>
    <w:rsid w:val="00655A70"/>
    <w:rsid w:val="00716638"/>
    <w:rsid w:val="00727F63"/>
    <w:rsid w:val="00743F74"/>
    <w:rsid w:val="007D4414"/>
    <w:rsid w:val="0083626B"/>
    <w:rsid w:val="008744D3"/>
    <w:rsid w:val="009050FB"/>
    <w:rsid w:val="00AE4525"/>
    <w:rsid w:val="00AF6297"/>
    <w:rsid w:val="00B130AA"/>
    <w:rsid w:val="00B93356"/>
    <w:rsid w:val="00BB34D0"/>
    <w:rsid w:val="00BB6379"/>
    <w:rsid w:val="00BE085D"/>
    <w:rsid w:val="00C4044E"/>
    <w:rsid w:val="00E3776C"/>
    <w:rsid w:val="00F0091D"/>
    <w:rsid w:val="00F022A4"/>
    <w:rsid w:val="00F14D2D"/>
    <w:rsid w:val="00FA1ABF"/>
    <w:rsid w:val="00FD057A"/>
    <w:rsid w:val="00FD3507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8"/>
  </w:style>
  <w:style w:type="paragraph" w:styleId="1">
    <w:name w:val="heading 1"/>
    <w:basedOn w:val="a"/>
    <w:link w:val="10"/>
    <w:uiPriority w:val="9"/>
    <w:qFormat/>
    <w:rsid w:val="00874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44D3"/>
    <w:rPr>
      <w:color w:val="0000FF"/>
      <w:u w:val="single"/>
    </w:rPr>
  </w:style>
  <w:style w:type="paragraph" w:styleId="a4">
    <w:name w:val="No Spacing"/>
    <w:uiPriority w:val="1"/>
    <w:qFormat/>
    <w:rsid w:val="008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A1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F07F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F07FC"/>
    <w:rPr>
      <w:rFonts w:cs="Times New Roman"/>
    </w:rPr>
  </w:style>
  <w:style w:type="paragraph" w:styleId="a7">
    <w:name w:val="Normal (Web)"/>
    <w:basedOn w:val="a"/>
    <w:uiPriority w:val="99"/>
    <w:unhideWhenUsed/>
    <w:rsid w:val="007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91D"/>
  </w:style>
  <w:style w:type="paragraph" w:styleId="aa">
    <w:name w:val="footer"/>
    <w:basedOn w:val="a"/>
    <w:link w:val="ab"/>
    <w:uiPriority w:val="99"/>
    <w:unhideWhenUsed/>
    <w:rsid w:val="00F0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91D"/>
  </w:style>
  <w:style w:type="paragraph" w:styleId="ac">
    <w:name w:val="Balloon Text"/>
    <w:basedOn w:val="a"/>
    <w:link w:val="ad"/>
    <w:uiPriority w:val="99"/>
    <w:semiHidden/>
    <w:unhideWhenUsed/>
    <w:rsid w:val="00E3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ozhegova.ru/letter.php?charkod=2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c2dc9f2a-9b99-4386-b5c5-eb0f0fa8c7d0/index_list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FWOHQpYhj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9109/eum-i-tipa-istoki-basennogo-zhanra-zhanr-basni-v-tvorchestve-i-a-krylo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cp:lastPrinted>2019-11-10T08:57:00Z</cp:lastPrinted>
  <dcterms:created xsi:type="dcterms:W3CDTF">2019-11-21T08:25:00Z</dcterms:created>
  <dcterms:modified xsi:type="dcterms:W3CDTF">2019-11-21T08:25:00Z</dcterms:modified>
</cp:coreProperties>
</file>