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FE" w:rsidRPr="00C251FE" w:rsidRDefault="00C251FE" w:rsidP="00C251FE">
      <w:pPr>
        <w:jc w:val="right"/>
        <w:rPr>
          <w:rFonts w:ascii="Times New Roman" w:hAnsi="Times New Roman"/>
          <w:b/>
        </w:rPr>
      </w:pPr>
      <w:r w:rsidRPr="00C251FE">
        <w:rPr>
          <w:rFonts w:ascii="Times New Roman" w:hAnsi="Times New Roman"/>
          <w:b/>
        </w:rPr>
        <w:t>ПРИЛОЖЕНИЕ</w:t>
      </w:r>
    </w:p>
    <w:p w:rsidR="00C251FE" w:rsidRDefault="00C251FE" w:rsidP="00C251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 № 1.</w:t>
      </w:r>
    </w:p>
    <w:p w:rsidR="00C251FE" w:rsidRDefault="00C251FE" w:rsidP="00C251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Интересно, а как учатся дети в других странах? У них такая же учеба? Такие же учебные предметы? Вот несколько интересных фактов из учебы разных стран мира.</w:t>
      </w:r>
    </w:p>
    <w:p w:rsidR="00C251FE" w:rsidRDefault="00C251FE" w:rsidP="00C251F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Школьники в Европе учатся дольше, чем в России: иногда они остаются в школе по восемь часов. Однако это время включает в себя часовой перерыв на обед, прогулки на улице, экскурсии, игры, занятия спортом. Кроме того, им не дают на дом объемных учебных заданий.</w:t>
      </w:r>
    </w:p>
    <w:p w:rsidR="00C251FE" w:rsidRDefault="00C251FE" w:rsidP="00C251F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 Франции работу учеников оценивают по 20-балльной системе. В Италии — по 10-балльной.  На выпускных экзаменах вводится 100-балльная система, причем ученику также начисляются баллы за спортивные успехи, выступления на конкурсах. Поэтому отличник, активно занимавшийся спортом или другими внеклассовыми занятиями, может в итоге получить отметку 110 баллов по итогам учёбы.</w:t>
      </w:r>
    </w:p>
    <w:p w:rsidR="00C251FE" w:rsidRDefault="00C251FE" w:rsidP="00C251F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и в Великобритании, американские школьники могут сами составлять себе учебную программу, выбирая предметы, соответствующие их дальнейшим целям, способностям или интересам: в младшей средней школе обычно это не более пяти предметов, в старших классах можно выбрать себе уже большую часть учебных предметов для изучения самостоятельно.</w:t>
      </w:r>
    </w:p>
    <w:p w:rsidR="00C251FE" w:rsidRDefault="00C251FE" w:rsidP="00C251F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Японии учебный год начинается в апреле и связан с началом нового цикла в природе, а летние каникулы часто длятся не больше 10 дней.</w:t>
      </w:r>
    </w:p>
    <w:p w:rsidR="00C251FE" w:rsidRDefault="00C251FE" w:rsidP="00C251FE">
      <w:pPr>
        <w:rPr>
          <w:b/>
        </w:rPr>
      </w:pPr>
    </w:p>
    <w:p w:rsidR="00C251FE" w:rsidRDefault="00C251FE" w:rsidP="00C251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 №2. Что у Земли внутри?</w:t>
      </w:r>
    </w:p>
    <w:p w:rsidR="00C251FE" w:rsidRDefault="00C251FE" w:rsidP="00C251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Внутреннее строение Земли сложное. </w:t>
      </w:r>
    </w:p>
    <w:p w:rsidR="00C251FE" w:rsidRDefault="00C251FE" w:rsidP="00C251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её центре расположено ядро. Затем следуют мантия, занимающая большую часть объёма Земли, и земная кора. Ядро Земли делится на два слоя: внутреннее ядро и внешнее. Внутреннее ядро твёрдое, внешнее – жидкое, оно находится в расплавленном состоянии. Температура ядра достигает 6000* С. Мантия (в переводе с латинского языка это слово означает «покрывало») составляет 83% от объёма Земли. Несмотря на высокую температуру (до 2000*С), вещество мантии из-за большого давления находится в твёрдом состоянии. Земная кора – это твёрдая верхняя оболочка Земли. Её толщина от 5 до 75 км, причём под материками она значительно толще, чем над океанами. Поверхность земной коры неровная: мы видим на ней горы, равнины, холмы, овраги. Все неровности земной поверхности называют рельефом (от латинского «</w:t>
      </w:r>
      <w:proofErr w:type="spellStart"/>
      <w:r>
        <w:rPr>
          <w:rFonts w:ascii="Times New Roman" w:hAnsi="Times New Roman"/>
          <w:sz w:val="24"/>
          <w:szCs w:val="24"/>
        </w:rPr>
        <w:t>релево</w:t>
      </w:r>
      <w:proofErr w:type="spellEnd"/>
      <w:r>
        <w:rPr>
          <w:rFonts w:ascii="Times New Roman" w:hAnsi="Times New Roman"/>
          <w:sz w:val="24"/>
          <w:szCs w:val="24"/>
        </w:rPr>
        <w:t>» - поднимаю).</w:t>
      </w:r>
    </w:p>
    <w:p w:rsidR="00C251FE" w:rsidRDefault="00C251FE" w:rsidP="00C251FE">
      <w:pPr>
        <w:rPr>
          <w:b/>
          <w:sz w:val="24"/>
          <w:szCs w:val="24"/>
        </w:rPr>
      </w:pPr>
    </w:p>
    <w:p w:rsidR="00C251FE" w:rsidRDefault="00C251FE" w:rsidP="00C251F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Текст № 3. Льюис и Кларк.</w:t>
      </w:r>
    </w:p>
    <w:p w:rsidR="00C251FE" w:rsidRPr="00C251FE" w:rsidRDefault="00C251FE" w:rsidP="00C251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51FE">
        <w:rPr>
          <w:rFonts w:ascii="Times New Roman" w:hAnsi="Times New Roman"/>
          <w:sz w:val="24"/>
          <w:szCs w:val="24"/>
        </w:rPr>
        <w:t>Весной 1804 года Льюис и Кларк отправились по реке Миссури в западном направлении. Они должны были преодолеть несколько сотен миль. Целью данной экспедиции было создание карты новых территорий. Путешественники должны были регулярно вести записи на протяжении всего пути.</w:t>
      </w:r>
      <w:r w:rsidRPr="00C25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51FE">
        <w:rPr>
          <w:rFonts w:ascii="Times New Roman" w:hAnsi="Times New Roman"/>
          <w:sz w:val="24"/>
          <w:szCs w:val="24"/>
        </w:rPr>
        <w:t xml:space="preserve">За время путешествия участники экспедиции добыли огромное количество информации, общаясь с коренными жителями. Хотя общение это было не из лёгких. Их журнал постоянно пополнялся новыми словами, такими как </w:t>
      </w:r>
      <w:proofErr w:type="spellStart"/>
      <w:r w:rsidRPr="00C251FE">
        <w:rPr>
          <w:rFonts w:ascii="Times New Roman" w:hAnsi="Times New Roman"/>
          <w:sz w:val="24"/>
          <w:szCs w:val="24"/>
        </w:rPr>
        <w:t>hickory</w:t>
      </w:r>
      <w:proofErr w:type="spellEnd"/>
      <w:r w:rsidRPr="00C251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1FE">
        <w:rPr>
          <w:rFonts w:ascii="Times New Roman" w:hAnsi="Times New Roman"/>
          <w:sz w:val="24"/>
          <w:szCs w:val="24"/>
        </w:rPr>
        <w:t>squash</w:t>
      </w:r>
      <w:proofErr w:type="spellEnd"/>
      <w:r w:rsidRPr="00C251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1FE">
        <w:rPr>
          <w:rFonts w:ascii="Times New Roman" w:hAnsi="Times New Roman"/>
          <w:sz w:val="24"/>
          <w:szCs w:val="24"/>
        </w:rPr>
        <w:t>raccoon</w:t>
      </w:r>
      <w:proofErr w:type="spellEnd"/>
      <w:r w:rsidRPr="00C251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1FE">
        <w:rPr>
          <w:rFonts w:ascii="Times New Roman" w:hAnsi="Times New Roman"/>
          <w:sz w:val="24"/>
          <w:szCs w:val="24"/>
        </w:rPr>
        <w:t>opossum</w:t>
      </w:r>
      <w:proofErr w:type="spellEnd"/>
      <w:r w:rsidRPr="00C251FE">
        <w:rPr>
          <w:rFonts w:ascii="Times New Roman" w:hAnsi="Times New Roman"/>
          <w:sz w:val="24"/>
          <w:szCs w:val="24"/>
        </w:rPr>
        <w:t xml:space="preserve"> (гикори, сквош, ракун, опоссум), которые на языке местных жителей обозначали названия растений и животных. По возвращении в сентябре 1806 года Льюис и Кларк доложили президенту </w:t>
      </w:r>
      <w:proofErr w:type="spellStart"/>
      <w:r w:rsidRPr="00C251FE">
        <w:rPr>
          <w:rFonts w:ascii="Times New Roman" w:hAnsi="Times New Roman"/>
          <w:sz w:val="24"/>
          <w:szCs w:val="24"/>
        </w:rPr>
        <w:t>Джефферсону</w:t>
      </w:r>
      <w:proofErr w:type="spellEnd"/>
      <w:r w:rsidRPr="00C251FE">
        <w:rPr>
          <w:rFonts w:ascii="Times New Roman" w:hAnsi="Times New Roman"/>
          <w:sz w:val="24"/>
          <w:szCs w:val="24"/>
        </w:rPr>
        <w:t xml:space="preserve"> о результатах экспедиции, а их путевой журнал был опубликован.</w:t>
      </w:r>
    </w:p>
    <w:p w:rsidR="00C251FE" w:rsidRPr="00C251FE" w:rsidRDefault="00C251FE" w:rsidP="00C251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51FE" w:rsidRPr="00C251FE" w:rsidRDefault="00C251FE" w:rsidP="00C251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C251FE">
        <w:rPr>
          <w:rFonts w:ascii="Times New Roman" w:hAnsi="Times New Roman"/>
          <w:b/>
          <w:sz w:val="24"/>
          <w:szCs w:val="24"/>
        </w:rPr>
        <w:lastRenderedPageBreak/>
        <w:t>Вопросы к тексту.</w:t>
      </w:r>
    </w:p>
    <w:p w:rsidR="00C251FE" w:rsidRDefault="00C251FE" w:rsidP="00C251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какой реке Льюис и Кларк отправились в путешествие?</w:t>
      </w:r>
    </w:p>
    <w:p w:rsidR="00C251FE" w:rsidRDefault="00C251FE" w:rsidP="00C251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была цель данной экспедиции?</w:t>
      </w:r>
    </w:p>
    <w:p w:rsidR="00C251FE" w:rsidRDefault="00C251FE" w:rsidP="00C251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долго они путешествовали?</w:t>
      </w:r>
    </w:p>
    <w:p w:rsidR="00C251FE" w:rsidRDefault="00C251FE" w:rsidP="00C251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какой целью они вели журнал?</w:t>
      </w:r>
    </w:p>
    <w:p w:rsidR="00C251FE" w:rsidRDefault="00C251FE" w:rsidP="00C251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отправил Льюиса и Кларка в экспедицию?</w:t>
      </w:r>
    </w:p>
    <w:p w:rsidR="00C251FE" w:rsidRDefault="00C251FE" w:rsidP="00C251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общение с коренными жителями было трудным?</w:t>
      </w:r>
    </w:p>
    <w:p w:rsidR="00C251FE" w:rsidRDefault="00C251FE" w:rsidP="00C251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Льюис и Кларк использовали для обозначения названий растений и животных термины, которыми пользовались коренные жители?</w:t>
      </w:r>
    </w:p>
    <w:p w:rsidR="00C251FE" w:rsidRDefault="00C251FE" w:rsidP="00C251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думаете, как коренные жители относились к Льюису и Кларку?</w:t>
      </w:r>
    </w:p>
    <w:bookmarkEnd w:id="0"/>
    <w:p w:rsidR="00C251FE" w:rsidRDefault="00C251FE" w:rsidP="00C251FE">
      <w:pPr>
        <w:jc w:val="both"/>
        <w:rPr>
          <w:rFonts w:ascii="Times New Roman" w:hAnsi="Times New Roman"/>
        </w:rPr>
      </w:pPr>
    </w:p>
    <w:p w:rsidR="00C251FE" w:rsidRDefault="00C251FE" w:rsidP="00C251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251FE" w:rsidRDefault="00C251FE" w:rsidP="00C251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51FE" w:rsidRDefault="00C251FE" w:rsidP="00C251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51FE" w:rsidRDefault="00C251FE" w:rsidP="00C251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51FE" w:rsidRDefault="00C251FE" w:rsidP="00C251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51FE" w:rsidRDefault="00C251FE" w:rsidP="00C251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51FE" w:rsidRDefault="00C251FE" w:rsidP="00C251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51FE" w:rsidRDefault="00C251FE" w:rsidP="00C251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51FE" w:rsidRDefault="00C251FE" w:rsidP="00C251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51FE" w:rsidRDefault="00C251FE" w:rsidP="00C251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51FE" w:rsidRDefault="00C251FE" w:rsidP="00C251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51FE" w:rsidRDefault="00C251FE" w:rsidP="00C251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51FE" w:rsidRDefault="00C251FE" w:rsidP="00C251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51FE" w:rsidRDefault="00C251FE" w:rsidP="00C251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51FE" w:rsidRDefault="00C251FE" w:rsidP="00C251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51FE" w:rsidRDefault="00C251FE" w:rsidP="00C251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51FE" w:rsidRDefault="00C251FE" w:rsidP="00C251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51FE" w:rsidRDefault="00C251FE" w:rsidP="00C251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894" w:rsidRDefault="00145894"/>
    <w:sectPr w:rsidR="00145894" w:rsidSect="00C251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F63"/>
    <w:multiLevelType w:val="hybridMultilevel"/>
    <w:tmpl w:val="8F62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FE"/>
    <w:rsid w:val="00145894"/>
    <w:rsid w:val="00C2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2019-10-20T05:14:00Z</dcterms:created>
  <dcterms:modified xsi:type="dcterms:W3CDTF">2019-10-20T05:15:00Z</dcterms:modified>
</cp:coreProperties>
</file>