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67B" w:rsidRPr="00B6696F" w:rsidRDefault="00B6696F" w:rsidP="00B6696F">
      <w:pPr>
        <w:jc w:val="center"/>
        <w:rPr>
          <w:b/>
        </w:rPr>
      </w:pPr>
      <w:bookmarkStart w:id="0" w:name="_GoBack"/>
      <w:r w:rsidRPr="00B6696F">
        <w:rPr>
          <w:b/>
        </w:rPr>
        <w:t>Технологическая карта урока</w:t>
      </w:r>
    </w:p>
    <w:bookmarkEnd w:id="0"/>
    <w:p w:rsidR="008B167B" w:rsidRDefault="008B167B" w:rsidP="00465C61"/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843"/>
        <w:gridCol w:w="1843"/>
        <w:gridCol w:w="9326"/>
      </w:tblGrid>
      <w:tr w:rsidR="00AF54FF" w:rsidTr="00AF54FF">
        <w:trPr>
          <w:trHeight w:val="321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8B167B" w:rsidRDefault="008B167B" w:rsidP="00C84590">
            <w:pPr>
              <w:pStyle w:val="a4"/>
            </w:pPr>
            <w:r>
              <w:t>Этапы урока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8B167B" w:rsidRDefault="008B167B" w:rsidP="00A9320B">
            <w:pPr>
              <w:pStyle w:val="a4"/>
            </w:pPr>
            <w:r>
              <w:t>Деятельность учителя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8B167B" w:rsidRDefault="008B167B" w:rsidP="00A9320B">
            <w:pPr>
              <w:pStyle w:val="a4"/>
            </w:pPr>
            <w:r>
              <w:t>Деятельность обучающихся</w:t>
            </w:r>
          </w:p>
        </w:tc>
        <w:tc>
          <w:tcPr>
            <w:tcW w:w="9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8B167B" w:rsidRDefault="008B167B" w:rsidP="00A9320B">
            <w:pPr>
              <w:pStyle w:val="a4"/>
            </w:pPr>
            <w:r>
              <w:t>Задания для обучающихся, выполнение которых, приводит к достижению запланированных результатов</w:t>
            </w:r>
          </w:p>
        </w:tc>
      </w:tr>
      <w:tr w:rsidR="008B167B" w:rsidTr="00AF54FF">
        <w:trPr>
          <w:trHeight w:val="615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67B" w:rsidRDefault="008B167B" w:rsidP="00A9320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67B" w:rsidRDefault="008B167B" w:rsidP="00A9320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67B" w:rsidRDefault="008B167B" w:rsidP="00A9320B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9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67B" w:rsidRDefault="008B167B" w:rsidP="00A9320B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8B167B" w:rsidTr="00AF54FF">
        <w:trPr>
          <w:trHeight w:val="122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67B" w:rsidRDefault="008B167B" w:rsidP="00C84590">
            <w:pPr>
              <w:pStyle w:val="a4"/>
            </w:pPr>
            <w:r>
              <w:t>Мотивация к учебной деятельности (</w:t>
            </w:r>
            <w:r>
              <w:rPr>
                <w:b/>
              </w:rPr>
              <w:t>Самоопределение к учебной деятельности</w:t>
            </w:r>
            <w: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67B" w:rsidRDefault="00F149C7" w:rsidP="00C84590">
            <w:pPr>
              <w:pStyle w:val="a4"/>
            </w:pPr>
            <w:r>
              <w:t xml:space="preserve">Создаёт </w:t>
            </w:r>
            <w:r w:rsidR="008B167B">
              <w:t>условия для возникновения у учеников внутренней потребности в</w:t>
            </w:r>
            <w:r w:rsidR="00C84590">
              <w:t>ключения в учебную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67B" w:rsidRDefault="008B167B" w:rsidP="00A9320B">
            <w:pPr>
              <w:pStyle w:val="a4"/>
            </w:pPr>
            <w:r>
              <w:t xml:space="preserve">Обучающиеся настраиваются на урок и </w:t>
            </w:r>
          </w:p>
          <w:p w:rsidR="008B167B" w:rsidRDefault="00C84590" w:rsidP="00C84590">
            <w:pPr>
              <w:pStyle w:val="a4"/>
            </w:pPr>
            <w:r>
              <w:t>включаются в деловой ритм урока</w:t>
            </w:r>
          </w:p>
        </w:tc>
        <w:tc>
          <w:tcPr>
            <w:tcW w:w="9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67B" w:rsidRDefault="008B167B" w:rsidP="00A9320B">
            <w:pPr>
              <w:pStyle w:val="a4"/>
            </w:pPr>
            <w:r>
              <w:t xml:space="preserve">Приветствие. Проверьте готовность к уроку. </w:t>
            </w:r>
          </w:p>
          <w:p w:rsidR="008B167B" w:rsidRDefault="008B167B" w:rsidP="00A9320B">
            <w:pPr>
              <w:pStyle w:val="a4"/>
            </w:pPr>
            <w:r>
              <w:t>Что сегодня нам пригодиться на уроке? (хорошее настроение, добросовестная работа, осмысление проделанной работы, желание найти истину)</w:t>
            </w:r>
          </w:p>
          <w:p w:rsidR="008B167B" w:rsidRDefault="008B167B" w:rsidP="00A9320B">
            <w:pPr>
              <w:jc w:val="both"/>
            </w:pPr>
            <w:r>
              <w:t>Прежде чем приступить к изучению новой темы давайте повторим то, что мы уже знаем. Предлагаю Вам поиграть в игру «Домик»</w:t>
            </w:r>
          </w:p>
          <w:p w:rsidR="008B167B" w:rsidRDefault="008B167B" w:rsidP="008B167B">
            <w:pPr>
              <w:jc w:val="both"/>
            </w:pPr>
            <w:r>
              <w:t>Задача учащегося, выходящего к доске отвечая на 5 вопросов, собрать домик из 5 элементов</w:t>
            </w:r>
            <w:r w:rsidR="00F149C7">
              <w:t>. Задача всего класса задавать вопросы по пройденным темам: вызываю по очереди 3 ученика.</w:t>
            </w:r>
          </w:p>
          <w:p w:rsidR="00F149C7" w:rsidRDefault="00F149C7" w:rsidP="008B167B">
            <w:pPr>
              <w:jc w:val="both"/>
            </w:pPr>
            <w:r>
              <w:t>Фото «Домика»:</w:t>
            </w:r>
          </w:p>
          <w:p w:rsidR="00F149C7" w:rsidRDefault="00026523" w:rsidP="008B167B">
            <w:pPr>
              <w:jc w:val="both"/>
            </w:pPr>
            <w:r w:rsidRPr="00026523">
              <w:rPr>
                <w:noProof/>
              </w:rPr>
              <w:drawing>
                <wp:inline distT="0" distB="0" distL="0" distR="0">
                  <wp:extent cx="3486150" cy="1704975"/>
                  <wp:effectExtent l="0" t="0" r="0" b="9525"/>
                  <wp:docPr id="11" name="Рисунок 11" descr="E:\Работа\Классное руководство\8 А класс\P91120-085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Работа\Классное руководство\8 А класс\P91120-0854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3" t="15679" r="11807" b="8470"/>
                          <a:stretch/>
                        </pic:blipFill>
                        <pic:spPr bwMode="auto">
                          <a:xfrm>
                            <a:off x="0" y="0"/>
                            <a:ext cx="3490563" cy="170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26523">
              <w:rPr>
                <w:noProof/>
              </w:rPr>
              <w:lastRenderedPageBreak/>
              <w:drawing>
                <wp:inline distT="0" distB="0" distL="0" distR="0">
                  <wp:extent cx="3533775" cy="1809749"/>
                  <wp:effectExtent l="0" t="0" r="0" b="635"/>
                  <wp:docPr id="10" name="Рисунок 10" descr="E:\Работа\Классное руководство\8 А класс\P91120-085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абота\Классное руководство\8 А класс\P91120-0854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42" r="12488" b="8582"/>
                          <a:stretch/>
                        </pic:blipFill>
                        <pic:spPr bwMode="auto">
                          <a:xfrm>
                            <a:off x="0" y="0"/>
                            <a:ext cx="3540401" cy="181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26523">
              <w:rPr>
                <w:noProof/>
              </w:rPr>
              <w:drawing>
                <wp:inline distT="0" distB="0" distL="0" distR="0">
                  <wp:extent cx="2571750" cy="1638300"/>
                  <wp:effectExtent l="0" t="0" r="0" b="0"/>
                  <wp:docPr id="2" name="Рисунок 2" descr="E:\Работа\Классное руководство\8 А класс\P91120-085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та\Классное руководство\8 А класс\P91120-0855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7" t="26124" r="30201" b="3668"/>
                          <a:stretch/>
                        </pic:blipFill>
                        <pic:spPr bwMode="auto">
                          <a:xfrm>
                            <a:off x="0" y="0"/>
                            <a:ext cx="2574337" cy="163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67B" w:rsidTr="00AF54FF">
        <w:trPr>
          <w:trHeight w:val="160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67B" w:rsidRDefault="008B167B" w:rsidP="00A9320B">
            <w:pPr>
              <w:pStyle w:val="a4"/>
              <w:rPr>
                <w:b/>
              </w:rPr>
            </w:pPr>
            <w:r>
              <w:rPr>
                <w:b/>
              </w:rPr>
              <w:lastRenderedPageBreak/>
              <w:t>Актуализация и фиксирование индивидуального затруднения в проблемном действии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67B" w:rsidRDefault="008B167B" w:rsidP="00A9320B">
            <w:pPr>
              <w:pStyle w:val="a4"/>
            </w:pPr>
            <w:r>
              <w:t>Организует работу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67B" w:rsidRDefault="008B167B" w:rsidP="00A9320B">
            <w:pPr>
              <w:pStyle w:val="a4"/>
            </w:pPr>
            <w:r>
              <w:t>Отвечают на вопросы учителя.</w:t>
            </w:r>
          </w:p>
          <w:p w:rsidR="008B167B" w:rsidRDefault="00632FD0" w:rsidP="00C84590">
            <w:pPr>
              <w:pStyle w:val="a4"/>
            </w:pPr>
            <w:r>
              <w:t>Выполняют задание устно и письменно</w:t>
            </w:r>
          </w:p>
        </w:tc>
        <w:tc>
          <w:tcPr>
            <w:tcW w:w="9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9C7" w:rsidRDefault="008B167B" w:rsidP="00A9320B">
            <w:pPr>
              <w:pStyle w:val="a4"/>
              <w:rPr>
                <w:bCs/>
              </w:rPr>
            </w:pPr>
            <w:r>
              <w:rPr>
                <w:bCs/>
              </w:rPr>
              <w:t>Тема сегодняшнего урока актуальна в нашей повседневной жизни</w:t>
            </w:r>
            <w:r w:rsidR="00F149C7">
              <w:rPr>
                <w:bCs/>
              </w:rPr>
              <w:t>,</w:t>
            </w:r>
            <w:r>
              <w:rPr>
                <w:bCs/>
              </w:rPr>
              <w:t xml:space="preserve"> и вы в этом скоро сами убедитесь, а пока выполните задание.</w:t>
            </w:r>
            <w:r w:rsidR="00F149C7">
              <w:rPr>
                <w:bCs/>
              </w:rPr>
              <w:t xml:space="preserve"> Я предлагаю Вам заглянуть в конверты, которые лежат на партах. Приложение 1.</w:t>
            </w:r>
          </w:p>
          <w:p w:rsidR="008B167B" w:rsidRDefault="00F149C7" w:rsidP="00A9320B">
            <w:pPr>
              <w:pStyle w:val="a4"/>
              <w:rPr>
                <w:bCs/>
              </w:rPr>
            </w:pPr>
            <w:r>
              <w:rPr>
                <w:bCs/>
              </w:rPr>
              <w:t>-Какие это геометрические фигуры?</w:t>
            </w:r>
          </w:p>
          <w:p w:rsidR="00F149C7" w:rsidRDefault="00F149C7" w:rsidP="00A9320B">
            <w:pPr>
              <w:pStyle w:val="a4"/>
              <w:rPr>
                <w:bCs/>
              </w:rPr>
            </w:pPr>
            <w:r>
              <w:rPr>
                <w:bCs/>
              </w:rPr>
              <w:t>-Треугольники</w:t>
            </w:r>
          </w:p>
          <w:p w:rsidR="00632FD0" w:rsidRDefault="00632FD0" w:rsidP="00A9320B">
            <w:pPr>
              <w:pStyle w:val="a4"/>
              <w:rPr>
                <w:bCs/>
              </w:rPr>
            </w:pPr>
            <w:r>
              <w:rPr>
                <w:bCs/>
              </w:rPr>
              <w:t>-Назовите вид треугольников?</w:t>
            </w:r>
          </w:p>
          <w:p w:rsidR="00632FD0" w:rsidRDefault="00632FD0" w:rsidP="00A9320B">
            <w:pPr>
              <w:pStyle w:val="a4"/>
              <w:rPr>
                <w:bCs/>
              </w:rPr>
            </w:pPr>
            <w:r>
              <w:rPr>
                <w:bCs/>
              </w:rPr>
              <w:t>-Равносторонние</w:t>
            </w:r>
          </w:p>
          <w:p w:rsidR="00F149C7" w:rsidRDefault="00F149C7" w:rsidP="00A9320B">
            <w:pPr>
              <w:pStyle w:val="a4"/>
              <w:rPr>
                <w:bCs/>
              </w:rPr>
            </w:pPr>
            <w:r>
              <w:rPr>
                <w:bCs/>
              </w:rPr>
              <w:t>-Что в них общего и чем они отличаются?</w:t>
            </w:r>
          </w:p>
          <w:p w:rsidR="00F149C7" w:rsidRDefault="00F149C7" w:rsidP="00A9320B">
            <w:pPr>
              <w:pStyle w:val="a4"/>
              <w:rPr>
                <w:bCs/>
              </w:rPr>
            </w:pPr>
            <w:r>
              <w:rPr>
                <w:bCs/>
              </w:rPr>
              <w:t>-Они разной формы</w:t>
            </w:r>
          </w:p>
          <w:p w:rsidR="00F149C7" w:rsidRDefault="00F149C7" w:rsidP="00A9320B">
            <w:pPr>
              <w:pStyle w:val="a4"/>
              <w:rPr>
                <w:bCs/>
              </w:rPr>
            </w:pPr>
            <w:r>
              <w:rPr>
                <w:bCs/>
              </w:rPr>
              <w:t>-</w:t>
            </w:r>
            <w:r w:rsidR="00632FD0">
              <w:rPr>
                <w:bCs/>
              </w:rPr>
              <w:t xml:space="preserve">У каждой фигуры мы можем узнать периметр? </w:t>
            </w:r>
          </w:p>
          <w:p w:rsidR="00632FD0" w:rsidRDefault="00632FD0" w:rsidP="00A9320B">
            <w:pPr>
              <w:pStyle w:val="a4"/>
              <w:rPr>
                <w:bCs/>
              </w:rPr>
            </w:pPr>
            <w:r>
              <w:rPr>
                <w:bCs/>
              </w:rPr>
              <w:t>-Да, измерив стороны линейкой</w:t>
            </w:r>
            <w:r w:rsidR="004F74B0">
              <w:rPr>
                <w:bCs/>
              </w:rPr>
              <w:t>,</w:t>
            </w:r>
            <w:r>
              <w:rPr>
                <w:bCs/>
              </w:rPr>
              <w:t xml:space="preserve"> а после все измерения сложить</w:t>
            </w:r>
          </w:p>
          <w:p w:rsidR="00632FD0" w:rsidRDefault="00632FD0" w:rsidP="00A9320B">
            <w:pPr>
              <w:pStyle w:val="a4"/>
              <w:rPr>
                <w:bCs/>
              </w:rPr>
            </w:pPr>
            <w:r>
              <w:rPr>
                <w:bCs/>
              </w:rPr>
              <w:t>-Правильно. Давайте узнаем периметр каждого треугольника.</w:t>
            </w:r>
          </w:p>
          <w:p w:rsidR="00632FD0" w:rsidRDefault="00632FD0" w:rsidP="00A9320B">
            <w:pPr>
              <w:pStyle w:val="a4"/>
              <w:rPr>
                <w:bCs/>
              </w:rPr>
            </w:pPr>
            <w:r>
              <w:rPr>
                <w:bCs/>
              </w:rPr>
              <w:t>Учащиеся выполняют задание.</w:t>
            </w:r>
          </w:p>
          <w:p w:rsidR="00632FD0" w:rsidRDefault="00632FD0" w:rsidP="00A9320B">
            <w:pPr>
              <w:pStyle w:val="a4"/>
              <w:rPr>
                <w:bCs/>
              </w:rPr>
            </w:pPr>
            <w:r>
              <w:rPr>
                <w:bCs/>
              </w:rPr>
              <w:t>- Что вы заметили при вычислении периметра?</w:t>
            </w:r>
          </w:p>
          <w:p w:rsidR="00632FD0" w:rsidRDefault="00632FD0" w:rsidP="00A9320B">
            <w:pPr>
              <w:pStyle w:val="a4"/>
              <w:rPr>
                <w:bCs/>
              </w:rPr>
            </w:pPr>
            <w:r>
              <w:rPr>
                <w:bCs/>
              </w:rPr>
              <w:lastRenderedPageBreak/>
              <w:t>-Чем больше сторона, тем больше периметр.</w:t>
            </w:r>
          </w:p>
          <w:p w:rsidR="00632FD0" w:rsidRDefault="00632FD0" w:rsidP="00A9320B">
            <w:pPr>
              <w:pStyle w:val="a4"/>
              <w:rPr>
                <w:bCs/>
              </w:rPr>
            </w:pPr>
            <w:r>
              <w:rPr>
                <w:bCs/>
              </w:rPr>
              <w:t>-Правильно. Для таких закономерностей в математике существует понятие, с которым мы сегодня познакомимся на уроке.</w:t>
            </w:r>
          </w:p>
          <w:p w:rsidR="008B167B" w:rsidRDefault="00632FD0" w:rsidP="00F149C7">
            <w:pPr>
              <w:pStyle w:val="a4"/>
              <w:rPr>
                <w:bCs/>
              </w:rPr>
            </w:pPr>
            <w:r>
              <w:rPr>
                <w:bCs/>
              </w:rPr>
              <w:t xml:space="preserve">Тема нашего сегодняшнего урока: «Прямая и обратная пропорциональная зависимости» </w:t>
            </w:r>
          </w:p>
        </w:tc>
      </w:tr>
      <w:tr w:rsidR="008B167B" w:rsidTr="00AF54FF">
        <w:trPr>
          <w:trHeight w:val="55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67B" w:rsidRDefault="008B167B" w:rsidP="00A9320B">
            <w:pPr>
              <w:pStyle w:val="a4"/>
              <w:rPr>
                <w:b/>
              </w:rPr>
            </w:pPr>
            <w:r>
              <w:rPr>
                <w:b/>
              </w:rPr>
              <w:lastRenderedPageBreak/>
              <w:t>Постановка проблемной ситуации.</w:t>
            </w:r>
          </w:p>
          <w:p w:rsidR="008B167B" w:rsidRDefault="008B167B" w:rsidP="00A9320B">
            <w:pPr>
              <w:pStyle w:val="a4"/>
              <w:rPr>
                <w:b/>
              </w:rPr>
            </w:pPr>
            <w:r>
              <w:rPr>
                <w:b/>
              </w:rPr>
              <w:t xml:space="preserve">Выявление места и причины затруднения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67B" w:rsidRDefault="008B167B" w:rsidP="00C84590">
            <w:pPr>
              <w:pStyle w:val="a4"/>
            </w:pPr>
            <w:r>
              <w:t>Организует выявление ме</w:t>
            </w:r>
            <w:r w:rsidR="00C84590">
              <w:t>ста затруднения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67B" w:rsidRDefault="008B167B" w:rsidP="00C84590">
            <w:pPr>
              <w:pStyle w:val="a4"/>
            </w:pPr>
            <w:r>
              <w:t>Под руководством  учи</w:t>
            </w:r>
            <w:r w:rsidR="00C84590">
              <w:t>теля выявляют место затруднения</w:t>
            </w:r>
          </w:p>
        </w:tc>
        <w:tc>
          <w:tcPr>
            <w:tcW w:w="9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67B" w:rsidRDefault="004F74B0" w:rsidP="00A9320B">
            <w:pPr>
              <w:pStyle w:val="a4"/>
              <w:rPr>
                <w:bCs/>
              </w:rPr>
            </w:pPr>
            <w:r>
              <w:rPr>
                <w:bCs/>
              </w:rPr>
              <w:t>-</w:t>
            </w:r>
            <w:r w:rsidR="00632FD0">
              <w:rPr>
                <w:bCs/>
              </w:rPr>
              <w:t>Можем ли мы сразу дать определения данным понятиям, опираясь на нашу практическую задачу?</w:t>
            </w:r>
          </w:p>
          <w:p w:rsidR="004F74B0" w:rsidRDefault="004F74B0" w:rsidP="00A9320B">
            <w:pPr>
              <w:pStyle w:val="a4"/>
              <w:rPr>
                <w:bCs/>
              </w:rPr>
            </w:pPr>
            <w:r>
              <w:rPr>
                <w:bCs/>
              </w:rPr>
              <w:t>-К чему стоит обратиться, чтобы грамотно дать определения новым понятиям и лучше в них разобраться?</w:t>
            </w:r>
          </w:p>
          <w:p w:rsidR="004F74B0" w:rsidRDefault="004F74B0" w:rsidP="00A9320B">
            <w:pPr>
              <w:pStyle w:val="a4"/>
              <w:rPr>
                <w:bCs/>
              </w:rPr>
            </w:pPr>
            <w:r>
              <w:rPr>
                <w:bCs/>
              </w:rPr>
              <w:t xml:space="preserve">-К учебнику </w:t>
            </w:r>
          </w:p>
          <w:p w:rsidR="004F74B0" w:rsidRDefault="004F74B0" w:rsidP="00A9320B">
            <w:pPr>
              <w:pStyle w:val="a4"/>
              <w:rPr>
                <w:bCs/>
              </w:rPr>
            </w:pPr>
            <w:r>
              <w:rPr>
                <w:bCs/>
              </w:rPr>
              <w:t>-Прежде чем начать читать предлагаю немного отдохнуть (Физкультминутка)</w:t>
            </w:r>
          </w:p>
          <w:p w:rsidR="004F74B0" w:rsidRPr="000743B6" w:rsidRDefault="000743B6" w:rsidP="000743B6">
            <w:r w:rsidRPr="000743B6">
              <w:t>Р</w:t>
            </w:r>
            <w:r w:rsidR="004F74B0" w:rsidRPr="000743B6">
              <w:t>аз —мы встали</w:t>
            </w:r>
          </w:p>
          <w:p w:rsidR="004F74B0" w:rsidRPr="000743B6" w:rsidRDefault="000743B6" w:rsidP="000743B6">
            <w:r>
              <w:t>Раз</w:t>
            </w:r>
            <w:r w:rsidR="004F74B0" w:rsidRPr="000743B6">
              <w:t xml:space="preserve">—мы встали, распрямились. </w:t>
            </w:r>
          </w:p>
          <w:p w:rsidR="004F74B0" w:rsidRPr="000743B6" w:rsidRDefault="004F74B0" w:rsidP="000743B6">
            <w:r w:rsidRPr="000743B6">
              <w:t xml:space="preserve">Два —согнулись, наклонились. </w:t>
            </w:r>
          </w:p>
          <w:p w:rsidR="004F74B0" w:rsidRPr="000743B6" w:rsidRDefault="004F74B0" w:rsidP="000743B6">
            <w:r w:rsidRPr="000743B6">
              <w:t xml:space="preserve">Три —руками три хлопка. </w:t>
            </w:r>
          </w:p>
          <w:p w:rsidR="004F74B0" w:rsidRPr="000743B6" w:rsidRDefault="004F74B0" w:rsidP="000743B6">
            <w:r w:rsidRPr="000743B6">
              <w:t xml:space="preserve">А четыре —под бока. </w:t>
            </w:r>
          </w:p>
          <w:p w:rsidR="004F74B0" w:rsidRPr="000743B6" w:rsidRDefault="004F74B0" w:rsidP="000743B6">
            <w:r w:rsidRPr="000743B6">
              <w:t xml:space="preserve">Пять —руками помахать. </w:t>
            </w:r>
          </w:p>
          <w:p w:rsidR="004F74B0" w:rsidRDefault="004F74B0" w:rsidP="000743B6">
            <w:r w:rsidRPr="000743B6">
              <w:t>Шесть —на место сесть опять</w:t>
            </w:r>
            <w:r w:rsidR="000743B6">
              <w:t>.</w:t>
            </w:r>
          </w:p>
        </w:tc>
      </w:tr>
      <w:tr w:rsidR="008B167B" w:rsidTr="00AF54FF">
        <w:trPr>
          <w:trHeight w:val="85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67B" w:rsidRDefault="008B167B" w:rsidP="00A9320B">
            <w:pPr>
              <w:pStyle w:val="a4"/>
              <w:rPr>
                <w:b/>
              </w:rPr>
            </w:pPr>
            <w:r>
              <w:rPr>
                <w:b/>
              </w:rPr>
              <w:t>Реализация построенного проекта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67B" w:rsidRDefault="008B167B" w:rsidP="00C84590">
            <w:pPr>
              <w:pStyle w:val="a4"/>
            </w:pPr>
            <w:r>
              <w:t xml:space="preserve">Организует </w:t>
            </w:r>
            <w:r w:rsidR="00AF54FF">
              <w:t>работу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67B" w:rsidRDefault="00C84590" w:rsidP="00A9320B">
            <w:pPr>
              <w:pStyle w:val="a4"/>
            </w:pPr>
            <w:r>
              <w:t>Отвечают на вопросы учителя</w:t>
            </w:r>
          </w:p>
        </w:tc>
        <w:tc>
          <w:tcPr>
            <w:tcW w:w="9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67B" w:rsidRDefault="008B167B" w:rsidP="00A9320B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t xml:space="preserve"> </w:t>
            </w:r>
            <w:r w:rsidR="000743B6">
              <w:rPr>
                <w:bCs/>
                <w:iCs/>
              </w:rPr>
              <w:t>- Прочитаете Параграф 22 до Примера1.(На выполнение задания даю 5 минут).</w:t>
            </w:r>
          </w:p>
          <w:p w:rsidR="000743B6" w:rsidRDefault="000743B6" w:rsidP="00A9320B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t>После прочтения идет фронтальная работа с классом в форме «Вопрос-ответ»:</w:t>
            </w:r>
          </w:p>
          <w:p w:rsidR="000743B6" w:rsidRDefault="000743B6" w:rsidP="000743B6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t>- Встретили ли вы в тексте учебника задание похожее на нашу практическую работу?</w:t>
            </w:r>
          </w:p>
          <w:p w:rsidR="000743B6" w:rsidRDefault="000743B6" w:rsidP="000743B6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t>- Что общего в данных задачах?</w:t>
            </w:r>
          </w:p>
          <w:p w:rsidR="000743B6" w:rsidRDefault="000743B6" w:rsidP="000743B6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t>- Какое определение дает автор учебника?</w:t>
            </w:r>
          </w:p>
          <w:p w:rsidR="000743B6" w:rsidRDefault="000743B6" w:rsidP="000743B6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t>-Какое новое для Вас слово встретилось в данном определении?</w:t>
            </w:r>
          </w:p>
          <w:p w:rsidR="000743B6" w:rsidRDefault="000743B6" w:rsidP="000743B6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t xml:space="preserve">Приводит ли автор учебника другой пример </w:t>
            </w:r>
            <w:r w:rsidR="00BC3472">
              <w:rPr>
                <w:bCs/>
                <w:iCs/>
              </w:rPr>
              <w:t>Прямой п</w:t>
            </w:r>
            <w:r>
              <w:rPr>
                <w:bCs/>
                <w:iCs/>
              </w:rPr>
              <w:t>ропорциональной зависимости?</w:t>
            </w:r>
          </w:p>
          <w:p w:rsidR="000743B6" w:rsidRDefault="000743B6" w:rsidP="000743B6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t>Какой?</w:t>
            </w:r>
          </w:p>
          <w:p w:rsidR="000743B6" w:rsidRDefault="000743B6" w:rsidP="000743B6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t>Прочитайте задачу вслух.</w:t>
            </w:r>
          </w:p>
          <w:p w:rsidR="000743B6" w:rsidRDefault="000743B6" w:rsidP="000743B6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t>Давайте проанализируем данный пример. Какую формулу используем в данной задаче</w:t>
            </w:r>
            <w:r w:rsidR="00BC3472">
              <w:rPr>
                <w:bCs/>
                <w:iCs/>
              </w:rPr>
              <w:t>?</w:t>
            </w:r>
          </w:p>
          <w:p w:rsidR="00BC3472" w:rsidRDefault="00BC3472" w:rsidP="000743B6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t>Какой вывод делает автор?</w:t>
            </w:r>
          </w:p>
          <w:p w:rsidR="00BC3472" w:rsidRDefault="00BC3472" w:rsidP="000743B6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t>Вы согласны с его размышлениями?</w:t>
            </w:r>
          </w:p>
          <w:p w:rsidR="00BC3472" w:rsidRDefault="00BC3472" w:rsidP="000743B6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t>Какое свойство Данной величины замечает автор?</w:t>
            </w:r>
          </w:p>
          <w:p w:rsidR="00BC3472" w:rsidRDefault="00BC3472" w:rsidP="000743B6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t>Что называется Отношением двух чисел?</w:t>
            </w:r>
          </w:p>
          <w:p w:rsidR="00BC3472" w:rsidRDefault="00BC3472" w:rsidP="000743B6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С какой интонацией вы бы прочитали данное свойство, чтобы было ясно, что слово Отношение здесь главное?</w:t>
            </w:r>
          </w:p>
          <w:p w:rsidR="00BC3472" w:rsidRDefault="00BC3472" w:rsidP="000743B6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t>Запишем свойства и определение в свои тетради.</w:t>
            </w:r>
          </w:p>
          <w:p w:rsidR="00BC3472" w:rsidRDefault="00BC3472" w:rsidP="000743B6">
            <w:pPr>
              <w:pStyle w:val="a4"/>
              <w:rPr>
                <w:bCs/>
                <w:iCs/>
              </w:rPr>
            </w:pPr>
          </w:p>
          <w:p w:rsidR="00BC3472" w:rsidRDefault="00BC3472" w:rsidP="000743B6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t>О какой еще величине говориться в тексте учебника?</w:t>
            </w:r>
          </w:p>
          <w:p w:rsidR="00BC3472" w:rsidRDefault="00BC3472" w:rsidP="000743B6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t>На каком примере она рассматривается?</w:t>
            </w:r>
          </w:p>
          <w:p w:rsidR="00BC3472" w:rsidRDefault="00BC3472" w:rsidP="000743B6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t>Прочитаем задачу вслух.</w:t>
            </w:r>
          </w:p>
          <w:p w:rsidR="00BC3472" w:rsidRDefault="00BC3472" w:rsidP="000743B6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t>Есть ли в тексте еще примеры Обратной пропорциональной зависимости?</w:t>
            </w:r>
          </w:p>
          <w:p w:rsidR="00BC3472" w:rsidRDefault="00BC3472" w:rsidP="000743B6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t>Давайте вместе разберем данный пример.</w:t>
            </w:r>
          </w:p>
          <w:p w:rsidR="00BC3472" w:rsidRDefault="00BC3472" w:rsidP="000743B6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t>Какое интересное свойство замечает автор.?</w:t>
            </w:r>
          </w:p>
          <w:p w:rsidR="00BC3472" w:rsidRDefault="00BC3472" w:rsidP="000743B6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t>В этом определение ключевое слово Произведение. Давайте прочитаем теперь данное свойство с правильной интонацией</w:t>
            </w:r>
            <w:r w:rsidR="00AF54FF">
              <w:rPr>
                <w:bCs/>
                <w:iCs/>
              </w:rPr>
              <w:t>, выделим голосом слово Произведение.</w:t>
            </w:r>
          </w:p>
          <w:p w:rsidR="00AF54FF" w:rsidRDefault="00AF54FF" w:rsidP="000743B6">
            <w:pPr>
              <w:pStyle w:val="a4"/>
              <w:rPr>
                <w:bCs/>
                <w:iCs/>
              </w:rPr>
            </w:pPr>
            <w:r>
              <w:rPr>
                <w:bCs/>
                <w:iCs/>
              </w:rPr>
              <w:t>Запишем свойства и определение в свои тетради.</w:t>
            </w:r>
          </w:p>
        </w:tc>
      </w:tr>
      <w:tr w:rsidR="008B167B" w:rsidTr="00AF54FF">
        <w:trPr>
          <w:trHeight w:val="97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67B" w:rsidRDefault="008B167B" w:rsidP="00C84590">
            <w:pPr>
              <w:pStyle w:val="a4"/>
            </w:pPr>
            <w:r>
              <w:rPr>
                <w:b/>
              </w:rPr>
              <w:lastRenderedPageBreak/>
              <w:t>Первичное закрепление с проговариванием во внешней речи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67B" w:rsidRDefault="008B167B" w:rsidP="00A9320B">
            <w:pPr>
              <w:pStyle w:val="a4"/>
            </w:pPr>
            <w:r>
              <w:t>Организует усвоение учениками нового способа действий с проговаривани</w:t>
            </w:r>
            <w:r w:rsidR="00C84590">
              <w:t>ем во внешней речи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67B" w:rsidRDefault="00C84590" w:rsidP="00A9320B">
            <w:pPr>
              <w:pStyle w:val="a4"/>
            </w:pPr>
            <w:r>
              <w:t>Выполняют задание</w:t>
            </w:r>
          </w:p>
        </w:tc>
        <w:tc>
          <w:tcPr>
            <w:tcW w:w="9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67B" w:rsidRDefault="00AF54FF" w:rsidP="00AF54F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Учебник №665,666 устно</w:t>
            </w:r>
          </w:p>
          <w:p w:rsidR="00AF54FF" w:rsidRDefault="00AF54FF" w:rsidP="00AF54F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C77F5EB" wp14:editId="16A0EDFE">
                  <wp:extent cx="2828925" cy="2335508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0264" t="39813" r="11416" b="18618"/>
                          <a:stretch/>
                        </pic:blipFill>
                        <pic:spPr bwMode="auto">
                          <a:xfrm>
                            <a:off x="0" y="0"/>
                            <a:ext cx="2852203" cy="2354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54FF" w:rsidRDefault="00AF54FF" w:rsidP="00AF54FF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№ 661,662,664 – письменно с выходом к доске</w:t>
            </w:r>
          </w:p>
        </w:tc>
      </w:tr>
      <w:tr w:rsidR="008B167B" w:rsidTr="00AF54FF">
        <w:trPr>
          <w:trHeight w:val="83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67B" w:rsidRDefault="00C84590" w:rsidP="00C84590">
            <w:pPr>
              <w:pStyle w:val="a4"/>
              <w:rPr>
                <w:u w:val="single"/>
              </w:rPr>
            </w:pPr>
            <w:r>
              <w:rPr>
                <w:b/>
              </w:rPr>
              <w:t>Рефлексия учебной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67B" w:rsidRDefault="008B167B" w:rsidP="00EA2074">
            <w:pPr>
              <w:pStyle w:val="a4"/>
            </w:pPr>
            <w:r>
              <w:t>Организует</w:t>
            </w:r>
            <w:r w:rsidR="00C84590">
              <w:t xml:space="preserve"> рефлексию учебной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67B" w:rsidRDefault="008B167B" w:rsidP="00A9320B">
            <w:pPr>
              <w:pStyle w:val="a4"/>
            </w:pPr>
            <w:r>
              <w:t>Оценив</w:t>
            </w:r>
            <w:r w:rsidR="00C84590">
              <w:t>ают свою деятельность на уроке</w:t>
            </w:r>
          </w:p>
        </w:tc>
        <w:tc>
          <w:tcPr>
            <w:tcW w:w="9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67B" w:rsidRDefault="00AF54FF" w:rsidP="00AF54FF">
            <w:pPr>
              <w:pStyle w:val="a4"/>
            </w:pPr>
            <w:r>
              <w:t>С какими понятиями мы сегодня познакомились на уроке?</w:t>
            </w:r>
          </w:p>
          <w:p w:rsidR="00AF54FF" w:rsidRDefault="00AF54FF" w:rsidP="00AF54FF">
            <w:pPr>
              <w:pStyle w:val="a4"/>
            </w:pPr>
            <w:r>
              <w:t>Понятна ли была для Вас тема урока?</w:t>
            </w:r>
          </w:p>
          <w:p w:rsidR="00AF54FF" w:rsidRDefault="00AF54FF" w:rsidP="00AF54FF">
            <w:pPr>
              <w:pStyle w:val="a4"/>
            </w:pPr>
            <w:r>
              <w:t>Как вы считаете, что Вам еще нужно повторить чтобы лучше разобраться с новыми понятиями?</w:t>
            </w:r>
          </w:p>
          <w:p w:rsidR="00AF54FF" w:rsidRDefault="00AF54FF" w:rsidP="00AF54FF">
            <w:pPr>
              <w:pStyle w:val="a4"/>
            </w:pPr>
            <w:r>
              <w:t>Наклейте смайлики на «Облако настроения»</w:t>
            </w:r>
            <w:r w:rsidR="00EA2074">
              <w:t xml:space="preserve"> Приложение 2</w:t>
            </w:r>
          </w:p>
        </w:tc>
      </w:tr>
      <w:tr w:rsidR="008B167B" w:rsidTr="00AF54FF">
        <w:trPr>
          <w:trHeight w:val="43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67B" w:rsidRDefault="008B167B" w:rsidP="00A9320B">
            <w:pPr>
              <w:pStyle w:val="a4"/>
            </w:pPr>
            <w:r>
              <w:lastRenderedPageBreak/>
              <w:t>Домашнее задание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67B" w:rsidRDefault="008B167B" w:rsidP="00A9320B">
            <w:pPr>
              <w:pStyle w:val="a4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67B" w:rsidRDefault="008B167B" w:rsidP="00A9320B">
            <w:pPr>
              <w:pStyle w:val="a4"/>
            </w:pPr>
          </w:p>
        </w:tc>
        <w:tc>
          <w:tcPr>
            <w:tcW w:w="9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074" w:rsidRDefault="008B167B" w:rsidP="00A9320B">
            <w:pPr>
              <w:pStyle w:val="a4"/>
            </w:pPr>
            <w:r>
              <w:t xml:space="preserve"> </w:t>
            </w:r>
            <w:r w:rsidR="00EA2074">
              <w:t xml:space="preserve">Учить определения </w:t>
            </w:r>
          </w:p>
          <w:p w:rsidR="008B167B" w:rsidRDefault="00EA2074" w:rsidP="00A9320B">
            <w:pPr>
              <w:pStyle w:val="a4"/>
            </w:pPr>
            <w:r>
              <w:t>№ 663,667,669</w:t>
            </w:r>
          </w:p>
        </w:tc>
      </w:tr>
    </w:tbl>
    <w:p w:rsidR="00146741" w:rsidRPr="00146741" w:rsidRDefault="00146741" w:rsidP="00146741"/>
    <w:p w:rsidR="00EA2074" w:rsidRDefault="00EA2074" w:rsidP="005D1FA3">
      <w:pPr>
        <w:pStyle w:val="a4"/>
        <w:ind w:firstLine="708"/>
        <w:sectPr w:rsidR="00EA2074" w:rsidSect="00465C6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A2074" w:rsidRPr="00EA2074" w:rsidRDefault="00EA2074" w:rsidP="00EA2074"/>
    <w:p w:rsidR="00EA2074" w:rsidRDefault="00EA2074" w:rsidP="00EA2074"/>
    <w:sectPr w:rsidR="00EA2074" w:rsidSect="00EA2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42BD3"/>
    <w:multiLevelType w:val="hybridMultilevel"/>
    <w:tmpl w:val="16C4E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70C04"/>
    <w:multiLevelType w:val="hybridMultilevel"/>
    <w:tmpl w:val="B844B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1B7541"/>
    <w:multiLevelType w:val="multilevel"/>
    <w:tmpl w:val="23AE2A5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E35"/>
    <w:rsid w:val="00026523"/>
    <w:rsid w:val="000743B6"/>
    <w:rsid w:val="00146741"/>
    <w:rsid w:val="001E5017"/>
    <w:rsid w:val="00465C61"/>
    <w:rsid w:val="004F74B0"/>
    <w:rsid w:val="00542482"/>
    <w:rsid w:val="005D1FA3"/>
    <w:rsid w:val="00632FD0"/>
    <w:rsid w:val="008B167B"/>
    <w:rsid w:val="00A46C98"/>
    <w:rsid w:val="00AF54FF"/>
    <w:rsid w:val="00B6696F"/>
    <w:rsid w:val="00BC3472"/>
    <w:rsid w:val="00C17E35"/>
    <w:rsid w:val="00C84590"/>
    <w:rsid w:val="00EA2074"/>
    <w:rsid w:val="00F1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0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5017"/>
    <w:pPr>
      <w:spacing w:before="100" w:beforeAutospacing="1" w:after="100" w:afterAutospacing="1"/>
    </w:pPr>
    <w:rPr>
      <w:rFonts w:eastAsiaTheme="minorEastAsia"/>
    </w:rPr>
  </w:style>
  <w:style w:type="paragraph" w:styleId="a4">
    <w:name w:val="No Spacing"/>
    <w:uiPriority w:val="1"/>
    <w:qFormat/>
    <w:rsid w:val="005D1F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45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459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C845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0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5017"/>
    <w:pPr>
      <w:spacing w:before="100" w:beforeAutospacing="1" w:after="100" w:afterAutospacing="1"/>
    </w:pPr>
    <w:rPr>
      <w:rFonts w:eastAsiaTheme="minorEastAsia"/>
    </w:rPr>
  </w:style>
  <w:style w:type="paragraph" w:styleId="a4">
    <w:name w:val="No Spacing"/>
    <w:uiPriority w:val="1"/>
    <w:qFormat/>
    <w:rsid w:val="005D1F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45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459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C845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9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8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0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EE572-6981-4792-884B-E7C3014E1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Надежда Пронская</cp:lastModifiedBy>
  <cp:revision>2</cp:revision>
  <dcterms:created xsi:type="dcterms:W3CDTF">2019-12-10T12:04:00Z</dcterms:created>
  <dcterms:modified xsi:type="dcterms:W3CDTF">2019-12-10T12:04:00Z</dcterms:modified>
</cp:coreProperties>
</file>