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8" w:rsidRPr="000857B0" w:rsidRDefault="00206A78" w:rsidP="00206A7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90350">
        <w:rPr>
          <w:rFonts w:ascii="Arial" w:hAnsi="Arial" w:cs="Arial"/>
          <w:b/>
          <w:sz w:val="28"/>
          <w:szCs w:val="28"/>
        </w:rPr>
        <w:t>Уч</w:t>
      </w:r>
      <w:r>
        <w:rPr>
          <w:rFonts w:ascii="Arial" w:hAnsi="Arial" w:cs="Arial"/>
          <w:b/>
          <w:sz w:val="28"/>
          <w:szCs w:val="28"/>
        </w:rPr>
        <w:t>ебно-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053"/>
        <w:gridCol w:w="1227"/>
        <w:gridCol w:w="2189"/>
        <w:gridCol w:w="2281"/>
        <w:gridCol w:w="2806"/>
        <w:gridCol w:w="2597"/>
      </w:tblGrid>
      <w:tr w:rsidR="00206A78" w:rsidTr="00206A78">
        <w:tc>
          <w:tcPr>
            <w:tcW w:w="633" w:type="dxa"/>
            <w:vMerge w:val="restart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№</w:t>
            </w:r>
          </w:p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пп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Содержание занятия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 xml:space="preserve">Кол-во </w:t>
            </w:r>
          </w:p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часов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Учащиеся должны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Понятийный аппарат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 xml:space="preserve">Виды деятельности учащихся </w:t>
            </w:r>
          </w:p>
        </w:tc>
      </w:tr>
      <w:tr w:rsidR="00206A78" w:rsidTr="00206A78">
        <w:tc>
          <w:tcPr>
            <w:tcW w:w="633" w:type="dxa"/>
            <w:vMerge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  <w:tc>
          <w:tcPr>
            <w:tcW w:w="3053" w:type="dxa"/>
            <w:vMerge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  <w:tc>
          <w:tcPr>
            <w:tcW w:w="1227" w:type="dxa"/>
            <w:vMerge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  <w:tc>
          <w:tcPr>
            <w:tcW w:w="2189" w:type="dxa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 xml:space="preserve">знать </w:t>
            </w:r>
          </w:p>
        </w:tc>
        <w:tc>
          <w:tcPr>
            <w:tcW w:w="2281" w:type="dxa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b/>
              </w:rPr>
            </w:pPr>
            <w:r w:rsidRPr="00B67527">
              <w:rPr>
                <w:b/>
              </w:rPr>
              <w:t>уметь</w:t>
            </w:r>
          </w:p>
        </w:tc>
        <w:tc>
          <w:tcPr>
            <w:tcW w:w="2806" w:type="dxa"/>
            <w:vMerge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  <w:tc>
          <w:tcPr>
            <w:tcW w:w="2597" w:type="dxa"/>
            <w:vMerge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1.1.</w:t>
            </w:r>
          </w:p>
          <w:p w:rsidR="00206A78" w:rsidRDefault="00206A78" w:rsidP="00C41BD4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206A78" w:rsidRPr="00FC13A1" w:rsidRDefault="00206A78" w:rsidP="00C41BD4">
            <w:r w:rsidRPr="00B67527">
              <w:rPr>
                <w:b/>
                <w:lang w:val="en-US"/>
              </w:rPr>
              <w:t>I</w:t>
            </w:r>
            <w:r w:rsidRPr="00B67527">
              <w:rPr>
                <w:b/>
              </w:rPr>
              <w:t>.Основные понятия лексикографии.</w:t>
            </w:r>
          </w:p>
          <w:p w:rsidR="00206A78" w:rsidRDefault="00206A78" w:rsidP="00C41BD4">
            <w:r>
              <w:t>Основные понятия лексикографии.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>Отличительные (видовые) признаки слова.</w:t>
            </w:r>
          </w:p>
          <w:p w:rsidR="00206A78" w:rsidRDefault="00206A78" w:rsidP="00C41BD4">
            <w:r>
              <w:t>Отличие между лексикологией и лексикографией. Орфографические, грамматические, орфоэпические, лексические минимумы.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>Графически правильно и грамотно оформлять записи в тетради. Вдумываться и вслушиваться в слово. Уметь видеть незнакомые слова и обращаться за их разъяснением к учителю.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 xml:space="preserve">  Лексикография</w:t>
            </w:r>
          </w:p>
          <w:p w:rsidR="00206A78" w:rsidRDefault="00206A78" w:rsidP="00C41BD4">
            <w:r>
              <w:t xml:space="preserve">         Лексикология</w:t>
            </w:r>
          </w:p>
          <w:p w:rsidR="00206A78" w:rsidRDefault="00206A78" w:rsidP="00C41BD4">
            <w:r>
              <w:t xml:space="preserve">         Лексикограф</w:t>
            </w:r>
          </w:p>
          <w:p w:rsidR="00206A78" w:rsidRDefault="00206A78" w:rsidP="00206A78">
            <w:r>
              <w:t xml:space="preserve">         Минимум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 xml:space="preserve">Конспект 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1.2.</w:t>
            </w:r>
          </w:p>
        </w:tc>
        <w:tc>
          <w:tcPr>
            <w:tcW w:w="3053" w:type="dxa"/>
            <w:shd w:val="clear" w:color="auto" w:fill="auto"/>
          </w:tcPr>
          <w:p w:rsidR="00206A78" w:rsidRDefault="00206A78" w:rsidP="00C41BD4">
            <w:r>
              <w:t>Способы толкования слов.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Основные способы толкования слов: краткое объяснение значения в словарях; подбор синонимов, антонимов, однокоренных слов.</w:t>
            </w:r>
          </w:p>
          <w:p w:rsidR="00206A78" w:rsidRDefault="00206A78" w:rsidP="00C41BD4">
            <w:r>
              <w:t>Стилистическое использование слова, его прямое и переносное значения.</w:t>
            </w:r>
          </w:p>
          <w:p w:rsidR="00206A78" w:rsidRDefault="00206A78" w:rsidP="00C41BD4">
            <w:r>
              <w:lastRenderedPageBreak/>
              <w:t>Понятие « научный стиль».</w:t>
            </w:r>
          </w:p>
          <w:p w:rsidR="00206A78" w:rsidRDefault="00206A78" w:rsidP="00C41BD4"/>
          <w:p w:rsidR="00206A78" w:rsidRDefault="00206A78" w:rsidP="00C41BD4"/>
        </w:tc>
        <w:tc>
          <w:tcPr>
            <w:tcW w:w="2281" w:type="dxa"/>
            <w:shd w:val="clear" w:color="auto" w:fill="auto"/>
          </w:tcPr>
          <w:p w:rsidR="00206A78" w:rsidRDefault="00206A78" w:rsidP="00C41BD4">
            <w:r>
              <w:lastRenderedPageBreak/>
              <w:t>Запоминать. Объединять слова в лексические группы. Отчётливо произносить слова.</w:t>
            </w:r>
          </w:p>
          <w:p w:rsidR="00206A78" w:rsidRDefault="00206A78" w:rsidP="00C41BD4">
            <w:r>
              <w:t>Применять изученную теорию на практике. Определять и выяснять дефиниции слов с помощью словарей.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 xml:space="preserve">  Научный стиль</w:t>
            </w:r>
          </w:p>
          <w:p w:rsidR="00206A78" w:rsidRDefault="00206A78" w:rsidP="00C41BD4">
            <w:r>
              <w:t xml:space="preserve">         Дефиниция</w:t>
            </w:r>
          </w:p>
          <w:p w:rsidR="00206A78" w:rsidRDefault="00206A78" w:rsidP="00C41BD4">
            <w:r>
              <w:t xml:space="preserve">         Окказионализмы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>
            <w:r>
              <w:t xml:space="preserve">Конспект </w:t>
            </w:r>
          </w:p>
          <w:p w:rsidR="00206A78" w:rsidRDefault="00206A78" w:rsidP="00C41BD4">
            <w:r>
              <w:t>Практическая работа.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Pr="00D01E6A" w:rsidRDefault="00206A78" w:rsidP="00C41BD4">
            <w:pPr>
              <w:jc w:val="center"/>
            </w:pPr>
          </w:p>
          <w:p w:rsidR="00206A78" w:rsidRPr="00D01E6A" w:rsidRDefault="00206A78" w:rsidP="00C41BD4">
            <w:pPr>
              <w:jc w:val="center"/>
            </w:pPr>
          </w:p>
          <w:p w:rsidR="00206A78" w:rsidRPr="00D01E6A" w:rsidRDefault="00206A78" w:rsidP="00C41BD4">
            <w:pPr>
              <w:jc w:val="center"/>
            </w:pPr>
          </w:p>
          <w:p w:rsidR="00206A78" w:rsidRPr="00D01E6A" w:rsidRDefault="00206A78" w:rsidP="00C41BD4">
            <w:pPr>
              <w:jc w:val="center"/>
            </w:pPr>
          </w:p>
          <w:p w:rsidR="00206A78" w:rsidRPr="00FC13A1" w:rsidRDefault="00206A78" w:rsidP="00C41BD4">
            <w:pPr>
              <w:jc w:val="center"/>
            </w:pPr>
            <w:r w:rsidRPr="00D01E6A">
              <w:t>2</w:t>
            </w:r>
            <w:r>
              <w:t>.1.</w:t>
            </w:r>
          </w:p>
        </w:tc>
        <w:tc>
          <w:tcPr>
            <w:tcW w:w="3053" w:type="dxa"/>
            <w:shd w:val="clear" w:color="auto" w:fill="auto"/>
          </w:tcPr>
          <w:p w:rsidR="00206A78" w:rsidRPr="00FC13A1" w:rsidRDefault="00206A78" w:rsidP="00C41BD4">
            <w:r w:rsidRPr="00B67527">
              <w:rPr>
                <w:b/>
                <w:lang w:val="en-US"/>
              </w:rPr>
              <w:t>II</w:t>
            </w:r>
            <w:r w:rsidRPr="00B67527">
              <w:rPr>
                <w:b/>
              </w:rPr>
              <w:t>.Словари русского языка, их лексикографические принципы построения.</w:t>
            </w:r>
          </w:p>
          <w:p w:rsidR="00206A78" w:rsidRDefault="00206A78" w:rsidP="00C41BD4">
            <w:r>
              <w:t>Типы словарей, особенности конструирования терминологических словарей.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>Различные типы словарей, их сходство и различие, принципы построения. Особенности конструирования терминологических словарей.</w:t>
            </w:r>
          </w:p>
          <w:p w:rsidR="00206A78" w:rsidRDefault="00206A78" w:rsidP="00C41BD4">
            <w:r>
              <w:t>Понятие «термин».</w:t>
            </w:r>
          </w:p>
          <w:p w:rsidR="00206A78" w:rsidRDefault="00206A78" w:rsidP="00206A78">
            <w:r>
              <w:t>Роль терминов научном стиле, сфера их употребления.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 xml:space="preserve">Ориентироваться в работе с различными видами словарей, пользоваться ими. </w:t>
            </w:r>
          </w:p>
          <w:p w:rsidR="00206A78" w:rsidRDefault="00206A78" w:rsidP="00C41BD4">
            <w:r>
              <w:t>Находить термины в текстах и анализировать их с целью выявления существенных фактов.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r>
              <w:t xml:space="preserve">      Термин</w:t>
            </w:r>
          </w:p>
          <w:p w:rsidR="00206A78" w:rsidRDefault="00206A78" w:rsidP="00C41BD4">
            <w:pPr>
              <w:jc w:val="center"/>
            </w:pPr>
            <w:r>
              <w:t xml:space="preserve">     Терминологический</w:t>
            </w:r>
          </w:p>
          <w:p w:rsidR="00206A78" w:rsidRDefault="00206A78" w:rsidP="00C41BD4">
            <w:r>
              <w:t xml:space="preserve">           словарь</w:t>
            </w:r>
          </w:p>
          <w:p w:rsidR="00206A78" w:rsidRDefault="00206A78" w:rsidP="00C41BD4">
            <w:r>
              <w:t xml:space="preserve">       Плеоназм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>Практическая работа со словарями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2.2.</w:t>
            </w:r>
          </w:p>
        </w:tc>
        <w:tc>
          <w:tcPr>
            <w:tcW w:w="3053" w:type="dxa"/>
            <w:shd w:val="clear" w:color="auto" w:fill="auto"/>
          </w:tcPr>
          <w:p w:rsidR="00206A78" w:rsidRDefault="00206A78" w:rsidP="00C41BD4">
            <w:r>
              <w:t xml:space="preserve">Сопоставительный анализ многообразия существующих словарей. 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Приём «целевого» чтения, при котором нужный материал берётся на заметку.</w:t>
            </w:r>
          </w:p>
          <w:p w:rsidR="00206A78" w:rsidRDefault="00206A78" w:rsidP="00206A78">
            <w:r>
              <w:t xml:space="preserve"> Многообразие </w:t>
            </w:r>
            <w:r>
              <w:lastRenderedPageBreak/>
              <w:t>существующих словарей.  Различия между словарными статьями.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206A78">
            <w:r>
              <w:lastRenderedPageBreak/>
              <w:t xml:space="preserve">Самостоятельно объяснять слова и сравнивать с толкованием словарей. Пользоваться не </w:t>
            </w:r>
            <w:r>
              <w:lastRenderedPageBreak/>
              <w:t>одним, а несколькими словарями. Сопоставлять существующие словари, словарные статьи.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lastRenderedPageBreak/>
              <w:t xml:space="preserve"> Словарная статья</w:t>
            </w:r>
          </w:p>
          <w:p w:rsidR="00206A78" w:rsidRDefault="00206A78" w:rsidP="00C41BD4">
            <w:r>
              <w:t xml:space="preserve">       Идиома</w:t>
            </w:r>
          </w:p>
          <w:p w:rsidR="00206A78" w:rsidRDefault="00206A78" w:rsidP="00C41BD4">
            <w:r>
              <w:t xml:space="preserve">       Идиоматика</w:t>
            </w:r>
          </w:p>
          <w:p w:rsidR="00206A78" w:rsidRDefault="00206A78" w:rsidP="00206A78">
            <w:r>
              <w:lastRenderedPageBreak/>
              <w:t xml:space="preserve">       Скрытая тавтология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lastRenderedPageBreak/>
              <w:t>Практическая работа</w:t>
            </w:r>
          </w:p>
        </w:tc>
      </w:tr>
      <w:tr w:rsidR="00206A78" w:rsidTr="00206A78">
        <w:trPr>
          <w:trHeight w:val="137"/>
        </w:trPr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053" w:type="dxa"/>
            <w:shd w:val="clear" w:color="auto" w:fill="auto"/>
          </w:tcPr>
          <w:p w:rsidR="00206A78" w:rsidRDefault="00206A78" w:rsidP="00C41BD4">
            <w:r>
              <w:t>Анализ возможных лексикографических затруднений.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Различия между русскими и иноязычными словами в синонимичных рядах.</w:t>
            </w:r>
          </w:p>
          <w:p w:rsidR="00206A78" w:rsidRDefault="00206A78" w:rsidP="00C41BD4">
            <w:r>
              <w:t>Лексикографические затруднения.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>
            <w:r>
              <w:t>Определять различия в значении слов.</w:t>
            </w:r>
          </w:p>
          <w:p w:rsidR="00206A78" w:rsidRDefault="00206A78" w:rsidP="00C41BD4">
            <w:r>
              <w:t>Узнавать этимологию слов. Находить и исправлять ошибки употребления терминов, заключающиеся в смешении различных стилей речи. Уметь заменять термины подходящими по смыслу словами (и наоборот).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r>
              <w:t>Неметрическая единица</w:t>
            </w:r>
          </w:p>
          <w:p w:rsidR="00206A78" w:rsidRDefault="00206A78" w:rsidP="00C41BD4">
            <w:r>
              <w:t>Лексикологические пометы</w:t>
            </w:r>
          </w:p>
          <w:p w:rsidR="00206A78" w:rsidRDefault="00206A78" w:rsidP="00206A78">
            <w:r>
              <w:t xml:space="preserve">Семантическая несочетаемость слов  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>
            <w:r>
              <w:t>Практическая работа</w:t>
            </w:r>
          </w:p>
          <w:p w:rsidR="00206A78" w:rsidRPr="00F61F06" w:rsidRDefault="00206A78" w:rsidP="00C41BD4">
            <w:r>
              <w:t>(работа в группах)</w:t>
            </w:r>
          </w:p>
          <w:p w:rsidR="00206A78" w:rsidRPr="008763BE" w:rsidRDefault="00206A78" w:rsidP="00206A78">
            <w:r>
              <w:t>Консультация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2.4.</w:t>
            </w:r>
          </w:p>
        </w:tc>
        <w:tc>
          <w:tcPr>
            <w:tcW w:w="3053" w:type="dxa"/>
            <w:shd w:val="clear" w:color="auto" w:fill="auto"/>
          </w:tcPr>
          <w:p w:rsidR="00206A78" w:rsidRPr="00B67527" w:rsidRDefault="00206A78" w:rsidP="00C41BD4">
            <w:pPr>
              <w:rPr>
                <w:sz w:val="28"/>
                <w:szCs w:val="28"/>
              </w:rPr>
            </w:pPr>
            <w:r w:rsidRPr="00FC13A1">
              <w:t>Прави</w:t>
            </w:r>
            <w:r>
              <w:t>ла и приемы сбора информации при составлении</w:t>
            </w:r>
            <w:r w:rsidRPr="00FC13A1">
              <w:t xml:space="preserve"> </w:t>
            </w:r>
            <w:r>
              <w:t xml:space="preserve">терминологического </w:t>
            </w:r>
            <w:r w:rsidRPr="00FC13A1">
              <w:t>словаря</w:t>
            </w:r>
            <w:r w:rsidRPr="00B67527">
              <w:rPr>
                <w:sz w:val="28"/>
                <w:szCs w:val="28"/>
              </w:rPr>
              <w:t>.</w:t>
            </w:r>
          </w:p>
          <w:p w:rsidR="00206A78" w:rsidRDefault="00206A78" w:rsidP="00C41BD4"/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1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Правила и приёмы, требования, существующие при составлении словарей.</w:t>
            </w:r>
          </w:p>
        </w:tc>
        <w:tc>
          <w:tcPr>
            <w:tcW w:w="2281" w:type="dxa"/>
            <w:shd w:val="clear" w:color="auto" w:fill="auto"/>
          </w:tcPr>
          <w:p w:rsidR="00206A78" w:rsidRPr="00206A78" w:rsidRDefault="00206A78" w:rsidP="00206A78">
            <w:pPr>
              <w:rPr>
                <w:lang w:val="en-US"/>
              </w:rPr>
            </w:pPr>
            <w:r>
              <w:t>Отбирать материал, касающийся заданной программы. Подтверждать наблюдения примерами. Разработать свои правила составления терминологического словаря.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r>
              <w:t xml:space="preserve">           Полисемия</w:t>
            </w:r>
          </w:p>
          <w:p w:rsidR="00206A78" w:rsidRDefault="00206A78" w:rsidP="00C41BD4">
            <w:r>
              <w:t xml:space="preserve">           Пароним.</w:t>
            </w:r>
          </w:p>
          <w:p w:rsidR="00206A78" w:rsidRDefault="00206A78" w:rsidP="00C41BD4">
            <w:pPr>
              <w:jc w:val="center"/>
            </w:pPr>
          </w:p>
        </w:tc>
        <w:tc>
          <w:tcPr>
            <w:tcW w:w="2597" w:type="dxa"/>
            <w:shd w:val="clear" w:color="auto" w:fill="auto"/>
          </w:tcPr>
          <w:p w:rsidR="00206A78" w:rsidRDefault="00206A78" w:rsidP="00C41BD4">
            <w:r>
              <w:t>Практическая работа</w:t>
            </w:r>
          </w:p>
          <w:p w:rsidR="00206A78" w:rsidRPr="00F61F06" w:rsidRDefault="00206A78" w:rsidP="00C41BD4">
            <w:r>
              <w:t>(работа в группах)</w:t>
            </w:r>
          </w:p>
          <w:p w:rsidR="00206A78" w:rsidRDefault="00206A78" w:rsidP="00C41BD4">
            <w:r>
              <w:t>Консультация</w:t>
            </w:r>
          </w:p>
          <w:p w:rsidR="00206A78" w:rsidRPr="00C6689A" w:rsidRDefault="00206A78" w:rsidP="00C41BD4"/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3.1.</w:t>
            </w:r>
          </w:p>
        </w:tc>
        <w:tc>
          <w:tcPr>
            <w:tcW w:w="3053" w:type="dxa"/>
            <w:shd w:val="clear" w:color="auto" w:fill="auto"/>
          </w:tcPr>
          <w:p w:rsidR="00206A78" w:rsidRPr="00B67527" w:rsidRDefault="00206A78" w:rsidP="00C41BD4">
            <w:pPr>
              <w:rPr>
                <w:b/>
              </w:rPr>
            </w:pPr>
            <w:r w:rsidRPr="00B67527">
              <w:rPr>
                <w:b/>
                <w:lang w:val="en-US"/>
              </w:rPr>
              <w:t>III</w:t>
            </w:r>
            <w:r w:rsidRPr="00B67527">
              <w:rPr>
                <w:b/>
              </w:rPr>
              <w:t>. Сбор, анализ, классификация материалов для составления терминологического словаря.</w:t>
            </w:r>
          </w:p>
          <w:p w:rsidR="00206A78" w:rsidRPr="00FC13A1" w:rsidRDefault="00206A78" w:rsidP="00C41BD4">
            <w:r>
              <w:t>Варианты</w:t>
            </w:r>
            <w:r w:rsidRPr="00B67527">
              <w:rPr>
                <w:sz w:val="28"/>
                <w:szCs w:val="28"/>
              </w:rPr>
              <w:t xml:space="preserve"> </w:t>
            </w:r>
            <w:r>
              <w:t>толкования терминов по отдельным учебным предметам.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2</w:t>
            </w: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>Знать выбранную тему и строго соблюдать её границы.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/>
          <w:p w:rsidR="00206A78" w:rsidRDefault="00206A78" w:rsidP="00C41BD4">
            <w:r>
              <w:t>Собирать материал</w:t>
            </w:r>
          </w:p>
          <w:p w:rsidR="00206A78" w:rsidRDefault="00206A78" w:rsidP="00C41BD4">
            <w:r>
              <w:t>из различных источников и систематизировать его. Самоопределиться в  группы по учебным интересам.</w:t>
            </w:r>
          </w:p>
          <w:p w:rsidR="00206A78" w:rsidRDefault="00206A78" w:rsidP="00C41BD4">
            <w:r>
              <w:t xml:space="preserve">Наблюдать при работе с информационными источниками отдельных учебных предметов над формой, значением и употреблением различных терминов. Пользоваться собранным материалом в  устной и письменной форме. Систематически выступать с устным </w:t>
            </w:r>
            <w:r>
              <w:lastRenderedPageBreak/>
              <w:t>сообщением (самостоятельно составленный план, опорные слова и тд.).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</w:p>
          <w:p w:rsidR="00206A78" w:rsidRDefault="00206A78" w:rsidP="00C41BD4">
            <w:pPr>
              <w:jc w:val="center"/>
            </w:pPr>
            <w:r>
              <w:t xml:space="preserve"> Лексический эквивалент</w:t>
            </w:r>
          </w:p>
          <w:p w:rsidR="00206A78" w:rsidRDefault="00206A78" w:rsidP="00C41BD4">
            <w:pPr>
              <w:jc w:val="center"/>
            </w:pPr>
            <w:r>
              <w:t>Идеографический синоним</w:t>
            </w:r>
          </w:p>
        </w:tc>
        <w:tc>
          <w:tcPr>
            <w:tcW w:w="2597" w:type="dxa"/>
            <w:shd w:val="clear" w:color="auto" w:fill="auto"/>
          </w:tcPr>
          <w:p w:rsidR="00206A78" w:rsidRPr="00C55789" w:rsidRDefault="00206A78" w:rsidP="00C41BD4"/>
          <w:p w:rsidR="00206A78" w:rsidRPr="00C55789" w:rsidRDefault="00206A78" w:rsidP="00C41BD4"/>
          <w:p w:rsidR="00206A78" w:rsidRPr="00C55789" w:rsidRDefault="00206A78" w:rsidP="00C41BD4"/>
          <w:p w:rsidR="00206A78" w:rsidRPr="00C55789" w:rsidRDefault="00206A78" w:rsidP="00C41BD4"/>
          <w:p w:rsidR="00206A78" w:rsidRPr="00C55789" w:rsidRDefault="00206A78" w:rsidP="00C41BD4"/>
          <w:p w:rsidR="00206A78" w:rsidRPr="00C55789" w:rsidRDefault="00206A78" w:rsidP="00C41BD4"/>
          <w:p w:rsidR="00206A78" w:rsidRDefault="00206A78" w:rsidP="00C41BD4">
            <w:r>
              <w:t>Практическая работа</w:t>
            </w:r>
          </w:p>
          <w:p w:rsidR="00206A78" w:rsidRDefault="00206A78" w:rsidP="00C41BD4">
            <w:r>
              <w:t>Консультация</w:t>
            </w:r>
          </w:p>
          <w:p w:rsidR="00206A78" w:rsidRPr="00C55789" w:rsidRDefault="00206A78" w:rsidP="00C41BD4"/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053" w:type="dxa"/>
            <w:shd w:val="clear" w:color="auto" w:fill="auto"/>
          </w:tcPr>
          <w:p w:rsidR="00206A78" w:rsidRDefault="00206A78" w:rsidP="00C41BD4">
            <w:r>
              <w:t>Классификация собранного материала.</w:t>
            </w:r>
            <w:r w:rsidRPr="00B675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5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Классификацию словарного материала. Основные требования к словарным статьям.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>
            <w:r>
              <w:t>Классифицировать собранный материал, правильно отбирать языковые средства, совершенствовать написанное.Собирать и редактировать материал по словарным источникам.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Системные связи слов.</w:t>
            </w:r>
          </w:p>
        </w:tc>
        <w:tc>
          <w:tcPr>
            <w:tcW w:w="2597" w:type="dxa"/>
            <w:shd w:val="clear" w:color="auto" w:fill="auto"/>
          </w:tcPr>
          <w:p w:rsidR="00206A78" w:rsidRPr="00E90350" w:rsidRDefault="00206A78" w:rsidP="00C41BD4">
            <w:r>
              <w:t>Выполнение творческой работы</w:t>
            </w:r>
          </w:p>
          <w:p w:rsidR="00206A78" w:rsidRPr="00C55789" w:rsidRDefault="00206A78" w:rsidP="00206A78">
            <w:r>
              <w:t>Консультация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3.3</w:t>
            </w:r>
          </w:p>
        </w:tc>
        <w:tc>
          <w:tcPr>
            <w:tcW w:w="3053" w:type="dxa"/>
            <w:shd w:val="clear" w:color="auto" w:fill="auto"/>
          </w:tcPr>
          <w:p w:rsidR="00206A78" w:rsidRDefault="00206A78" w:rsidP="00C41BD4">
            <w:pPr>
              <w:jc w:val="both"/>
            </w:pPr>
            <w:r>
              <w:t>Встречи и консультации с приглашенными специалистами</w:t>
            </w:r>
          </w:p>
        </w:tc>
        <w:tc>
          <w:tcPr>
            <w:tcW w:w="1227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2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Правила оформления словарей, словарных статей.</w:t>
            </w:r>
          </w:p>
          <w:p w:rsidR="00206A78" w:rsidRDefault="00206A78" w:rsidP="00C41BD4">
            <w:r>
              <w:t>Специалистов разных профессиональных областей.</w:t>
            </w:r>
          </w:p>
        </w:tc>
        <w:tc>
          <w:tcPr>
            <w:tcW w:w="2281" w:type="dxa"/>
            <w:shd w:val="clear" w:color="auto" w:fill="auto"/>
          </w:tcPr>
          <w:p w:rsidR="00206A78" w:rsidRPr="00206A78" w:rsidRDefault="00206A78" w:rsidP="00206A78">
            <w:pPr>
              <w:rPr>
                <w:lang w:val="en-US"/>
              </w:rPr>
            </w:pPr>
            <w:r>
              <w:t>Правильно выражать свои мысли  в соответствии с литературными нормами. Излагать отобранный материал.  Создавать собственный текст и чита</w:t>
            </w:r>
            <w:r>
              <w:t>ть его с правильной интонацией.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t>Презентация</w:t>
            </w:r>
          </w:p>
          <w:p w:rsidR="00206A78" w:rsidRDefault="00206A78" w:rsidP="00C41BD4">
            <w:pPr>
              <w:jc w:val="center"/>
            </w:pPr>
            <w:r>
              <w:t>Экспрессия</w:t>
            </w:r>
          </w:p>
        </w:tc>
        <w:tc>
          <w:tcPr>
            <w:tcW w:w="2597" w:type="dxa"/>
            <w:shd w:val="clear" w:color="auto" w:fill="auto"/>
          </w:tcPr>
          <w:p w:rsidR="00206A78" w:rsidRDefault="00206A78" w:rsidP="00C41BD4">
            <w:r>
              <w:t xml:space="preserve">Интервьюирование </w:t>
            </w:r>
          </w:p>
          <w:p w:rsidR="00206A78" w:rsidRDefault="00206A78" w:rsidP="00C41BD4">
            <w:r>
              <w:t>Консультации</w:t>
            </w:r>
          </w:p>
          <w:p w:rsidR="00206A78" w:rsidRDefault="00206A78" w:rsidP="00C41BD4">
            <w:r>
              <w:t>Сбор информации для творческой работы</w:t>
            </w:r>
          </w:p>
          <w:p w:rsidR="00206A78" w:rsidRDefault="00206A78" w:rsidP="00C41BD4">
            <w:r>
              <w:t>Оформление собранного материала</w:t>
            </w:r>
          </w:p>
        </w:tc>
      </w:tr>
      <w:tr w:rsidR="00206A78" w:rsidTr="00206A78">
        <w:tc>
          <w:tcPr>
            <w:tcW w:w="633" w:type="dxa"/>
            <w:shd w:val="clear" w:color="auto" w:fill="auto"/>
          </w:tcPr>
          <w:p w:rsidR="00206A78" w:rsidRDefault="00206A78" w:rsidP="00C41BD4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206A78" w:rsidRPr="00E90350" w:rsidRDefault="00206A78" w:rsidP="00C41BD4">
            <w:r w:rsidRPr="00B67527">
              <w:rPr>
                <w:b/>
                <w:lang w:val="en-US"/>
              </w:rPr>
              <w:t>IV</w:t>
            </w:r>
            <w:r w:rsidRPr="00B67527">
              <w:rPr>
                <w:b/>
              </w:rPr>
              <w:t>. Презентация творческого продукта учащихся.</w:t>
            </w:r>
          </w:p>
        </w:tc>
        <w:tc>
          <w:tcPr>
            <w:tcW w:w="1227" w:type="dxa"/>
            <w:shd w:val="clear" w:color="auto" w:fill="auto"/>
          </w:tcPr>
          <w:p w:rsidR="00206A78" w:rsidRPr="00B67527" w:rsidRDefault="00206A78" w:rsidP="00C41BD4">
            <w:pPr>
              <w:jc w:val="center"/>
              <w:rPr>
                <w:lang w:val="en-US"/>
              </w:rPr>
            </w:pPr>
            <w:r w:rsidRPr="00B67527">
              <w:rPr>
                <w:lang w:val="en-US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206A78" w:rsidRDefault="00206A78" w:rsidP="00C41BD4">
            <w:r>
              <w:t>Основы публичного высказывания, выступления. Возможности слова-действия.</w:t>
            </w:r>
          </w:p>
        </w:tc>
        <w:tc>
          <w:tcPr>
            <w:tcW w:w="2281" w:type="dxa"/>
            <w:shd w:val="clear" w:color="auto" w:fill="auto"/>
          </w:tcPr>
          <w:p w:rsidR="00206A78" w:rsidRDefault="00206A78" w:rsidP="00C41BD4">
            <w:r>
              <w:t xml:space="preserve">Передавать определённое эмоциональное состояние в процессе произнесения речи, используя необходимые мимику </w:t>
            </w:r>
            <w:r>
              <w:lastRenderedPageBreak/>
              <w:t>и жесты.</w:t>
            </w:r>
          </w:p>
          <w:p w:rsidR="00206A78" w:rsidRDefault="00206A78" w:rsidP="00C41BD4">
            <w:r>
              <w:t>Строить устное выступление в композиционной форме, специфичной для презентации. Анализировать публичную речь с точки зрения её целесообразности и эффективности.</w:t>
            </w:r>
          </w:p>
        </w:tc>
        <w:tc>
          <w:tcPr>
            <w:tcW w:w="2806" w:type="dxa"/>
            <w:shd w:val="clear" w:color="auto" w:fill="auto"/>
          </w:tcPr>
          <w:p w:rsidR="00206A78" w:rsidRDefault="00206A78" w:rsidP="00C41BD4">
            <w:pPr>
              <w:jc w:val="center"/>
            </w:pPr>
            <w:r>
              <w:lastRenderedPageBreak/>
              <w:t>Этикетные слова</w:t>
            </w:r>
          </w:p>
          <w:p w:rsidR="00206A78" w:rsidRDefault="00206A78" w:rsidP="00C41BD4">
            <w:pPr>
              <w:jc w:val="center"/>
            </w:pPr>
            <w:r>
              <w:t>Риторический</w:t>
            </w:r>
            <w:bookmarkStart w:id="0" w:name="_GoBack"/>
            <w:bookmarkEnd w:id="0"/>
            <w:r>
              <w:t xml:space="preserve"> вопрос</w:t>
            </w:r>
          </w:p>
          <w:p w:rsidR="00206A78" w:rsidRDefault="00206A78" w:rsidP="00206A78">
            <w:r>
              <w:t>Оратор</w:t>
            </w:r>
          </w:p>
          <w:p w:rsidR="00206A78" w:rsidRDefault="00206A78" w:rsidP="00206A78">
            <w:r>
              <w:t>Ораторская речь</w:t>
            </w:r>
          </w:p>
        </w:tc>
        <w:tc>
          <w:tcPr>
            <w:tcW w:w="2597" w:type="dxa"/>
            <w:shd w:val="clear" w:color="auto" w:fill="auto"/>
          </w:tcPr>
          <w:p w:rsidR="00206A78" w:rsidRPr="00E90350" w:rsidRDefault="00206A78" w:rsidP="00C41BD4">
            <w:r w:rsidRPr="00E90350">
              <w:t>Презентация</w:t>
            </w:r>
            <w:r>
              <w:t>, издание словаря.</w:t>
            </w:r>
          </w:p>
        </w:tc>
      </w:tr>
    </w:tbl>
    <w:p w:rsidR="00B30116" w:rsidRPr="00206A78" w:rsidRDefault="00206A78">
      <w:pPr>
        <w:rPr>
          <w:lang w:val="en-US"/>
        </w:rPr>
      </w:pPr>
    </w:p>
    <w:sectPr w:rsidR="00B30116" w:rsidRPr="00206A78" w:rsidSect="00206A7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8"/>
    <w:rsid w:val="00014091"/>
    <w:rsid w:val="00075273"/>
    <w:rsid w:val="00124E7E"/>
    <w:rsid w:val="001A2A60"/>
    <w:rsid w:val="001F7167"/>
    <w:rsid w:val="00206A78"/>
    <w:rsid w:val="00314EB8"/>
    <w:rsid w:val="003975D5"/>
    <w:rsid w:val="003E34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2019-08-15T13:49:00Z</dcterms:created>
  <dcterms:modified xsi:type="dcterms:W3CDTF">2019-08-15T13:50:00Z</dcterms:modified>
</cp:coreProperties>
</file>