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1E" w:rsidRDefault="003E641E" w:rsidP="003E641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№6</w:t>
      </w:r>
    </w:p>
    <w:p w:rsidR="003E641E" w:rsidRDefault="003E641E" w:rsidP="003E641E">
      <w:pPr>
        <w:jc w:val="right"/>
        <w:rPr>
          <w:rFonts w:ascii="Times New Roman" w:hAnsi="Times New Roman"/>
          <w:b/>
          <w:sz w:val="28"/>
          <w:szCs w:val="28"/>
        </w:rPr>
      </w:pPr>
    </w:p>
    <w:p w:rsidR="003E641E" w:rsidRPr="003E641E" w:rsidRDefault="003E641E" w:rsidP="003E641E">
      <w:pPr>
        <w:pStyle w:val="a3"/>
        <w:spacing w:before="0" w:beforeAutospacing="0" w:after="200" w:afterAutospacing="0"/>
        <w:jc w:val="center"/>
        <w:rPr>
          <w:b/>
          <w:bCs/>
          <w:color w:val="000000"/>
        </w:rPr>
      </w:pPr>
      <w:r w:rsidRPr="003E641E">
        <w:rPr>
          <w:b/>
          <w:bCs/>
          <w:color w:val="000000"/>
        </w:rPr>
        <w:t>Критерии оценки презентации.  Самооценка/</w:t>
      </w:r>
      <w:proofErr w:type="spellStart"/>
      <w:r w:rsidRPr="003E641E">
        <w:rPr>
          <w:b/>
          <w:bCs/>
          <w:color w:val="000000"/>
        </w:rPr>
        <w:t>взаимооценка</w:t>
      </w:r>
      <w:proofErr w:type="spellEnd"/>
      <w:r w:rsidRPr="003E641E">
        <w:rPr>
          <w:b/>
          <w:bCs/>
          <w:color w:val="000000"/>
        </w:rPr>
        <w:t xml:space="preserve"> групп</w:t>
      </w:r>
    </w:p>
    <w:p w:rsidR="003E641E" w:rsidRPr="003E641E" w:rsidRDefault="003E641E" w:rsidP="003E641E">
      <w:pPr>
        <w:pStyle w:val="a3"/>
        <w:spacing w:before="0" w:beforeAutospacing="0" w:after="200" w:afterAutospacing="0"/>
        <w:jc w:val="center"/>
      </w:pPr>
      <w:r w:rsidRPr="003E641E">
        <w:rPr>
          <w:i/>
          <w:iCs/>
          <w:color w:val="000000"/>
        </w:rPr>
        <w:t xml:space="preserve"> (данный инструмент используется учащимися)</w:t>
      </w:r>
    </w:p>
    <w:p w:rsidR="003E641E" w:rsidRPr="003E641E" w:rsidRDefault="003E641E" w:rsidP="003E641E">
      <w:pPr>
        <w:pStyle w:val="a3"/>
        <w:spacing w:before="0" w:beforeAutospacing="0" w:after="0" w:afterAutospacing="0"/>
        <w:jc w:val="center"/>
      </w:pPr>
      <w:r w:rsidRPr="003E641E">
        <w:rPr>
          <w:b/>
          <w:bCs/>
          <w:color w:val="000000"/>
        </w:rPr>
        <w:t>При оценивании своей работы и работы других команд используйте данные критерии:</w:t>
      </w:r>
    </w:p>
    <w:p w:rsidR="003E641E" w:rsidRPr="003E641E" w:rsidRDefault="003E641E" w:rsidP="003E6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5"/>
        <w:gridCol w:w="1007"/>
        <w:gridCol w:w="1134"/>
        <w:gridCol w:w="1701"/>
        <w:gridCol w:w="1008"/>
        <w:gridCol w:w="1685"/>
      </w:tblGrid>
      <w:tr w:rsidR="003E641E" w:rsidRPr="003E641E" w:rsidTr="003E482B">
        <w:trPr>
          <w:trHeight w:val="1102"/>
        </w:trPr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1</w:t>
            </w:r>
          </w:p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41E" w:rsidRPr="003E641E" w:rsidRDefault="003E641E" w:rsidP="003E482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2</w:t>
            </w:r>
          </w:p>
          <w:p w:rsidR="003E641E" w:rsidRPr="003E641E" w:rsidRDefault="003E641E" w:rsidP="003E482B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E641E" w:rsidRPr="003E641E" w:rsidTr="003E482B">
        <w:trPr>
          <w:trHeight w:val="1096"/>
        </w:trPr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Само-</w:t>
            </w:r>
          </w:p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(оценивает  гр.2)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Само-</w:t>
            </w:r>
          </w:p>
          <w:p w:rsidR="003E641E" w:rsidRPr="003E641E" w:rsidRDefault="003E641E" w:rsidP="003E4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(оценивает гр.1)</w:t>
            </w: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слайда соответствует теме презентации (не менее 3 слайдов)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 изложена полно, сделан акцент на более значимую информацию</w:t>
            </w:r>
          </w:p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(8-10 предложений)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 презентации не нарушена, информация представлена логично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орфографических и грамматических ошибок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стиль соблюден</w:t>
            </w:r>
          </w:p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hAnsi="Times New Roman"/>
                <w:color w:val="000000"/>
                <w:sz w:val="24"/>
                <w:szCs w:val="24"/>
              </w:rPr>
              <w:t>(каждый слайд имеет название, текст и фото)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Указаны все информационные ресурсы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Выступающие</w:t>
            </w:r>
            <w:proofErr w:type="gram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говорят ясно и громко, речь легко воспринимается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Взимодействие</w:t>
            </w:r>
            <w:proofErr w:type="spell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аудиторией (контакт с аудиторией, было интересно)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8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E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641E" w:rsidRPr="003E641E" w:rsidRDefault="003E641E" w:rsidP="003E64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641E" w:rsidRPr="003E641E" w:rsidRDefault="003E641E" w:rsidP="003E6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4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Критерии оценки устного монологического высказывания учащихся </w:t>
      </w:r>
    </w:p>
    <w:p w:rsidR="003E641E" w:rsidRPr="003E641E" w:rsidRDefault="003E641E" w:rsidP="003E6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41E" w:rsidRPr="003E641E" w:rsidRDefault="003E641E" w:rsidP="003E64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r w:rsidRPr="003E641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Оценивает учитель, используется данный инструмент для оценки устных выступлений.</w:t>
      </w:r>
      <w:r w:rsidRPr="003E6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</w:p>
    <w:p w:rsidR="003E641E" w:rsidRPr="003E641E" w:rsidRDefault="003E641E" w:rsidP="003E6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0"/>
        <w:gridCol w:w="2565"/>
        <w:gridCol w:w="2527"/>
        <w:gridCol w:w="2668"/>
        <w:gridCol w:w="2669"/>
        <w:gridCol w:w="1591"/>
      </w:tblGrid>
      <w:tr w:rsidR="003E641E" w:rsidRPr="003E641E" w:rsidTr="003E48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E641E" w:rsidRPr="003E641E" w:rsidTr="003E482B">
        <w:trPr>
          <w:trHeight w:val="17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Решение поставленных коммуникативных задач</w:t>
            </w:r>
          </w:p>
          <w:p w:rsidR="003E641E" w:rsidRPr="003E641E" w:rsidRDefault="003E641E" w:rsidP="003E482B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 полный анализ </w:t>
            </w: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какая была поставлена задача, как достигали, что получилось, сделаны выводы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 решил задач</w:t>
            </w: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описал не все аспекты)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 решил поставленные задач</w:t>
            </w: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поверхностное описание)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решил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rPr>
          <w:trHeight w:val="3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2.Соответствие используемого лексико-грамматического материала поставленной коммуникативной задачи</w:t>
            </w:r>
          </w:p>
          <w:p w:rsidR="003E641E" w:rsidRPr="003E641E" w:rsidRDefault="003E641E" w:rsidP="003E482B">
            <w:pPr>
              <w:spacing w:after="24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E6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Использует адекватные лексические единицы, л-г ошибки практически отсутствуют</w:t>
            </w:r>
          </w:p>
          <w:p w:rsidR="003E641E" w:rsidRPr="003E641E" w:rsidRDefault="003E641E" w:rsidP="003E4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коммуникативная задача решена.</w:t>
            </w:r>
          </w:p>
          <w:p w:rsidR="003E641E" w:rsidRPr="003E641E" w:rsidRDefault="003E641E" w:rsidP="003E482B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Допущены отдельные л-г ошибк</w:t>
            </w: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более 2</w:t>
            </w: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лексических и </w:t>
            </w:r>
            <w:proofErr w:type="spell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грам-ких</w:t>
            </w:r>
            <w:proofErr w:type="spell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которые не затрудняют понимание, словарный запас соответствует возрастному уровню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Допущены многочисленные ошибки, которые не особенно затрудняют понимание, словарный запас </w:t>
            </w:r>
            <w:proofErr w:type="gramStart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 коммуникативная задача решена</w:t>
            </w:r>
            <w:proofErr w:type="gramEnd"/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Допущены многочисленные ошибки, которые затрудняют понимание. Словарный запас беден, поставленная коммуникативная задача не решена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Фонетическая правильность речи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Речь понятна, практически все звуки в потоке речи произнесены </w:t>
            </w: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правильно, соблюдаются правила интонационного рисунка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Речь понятна, но допускаются некоторые фонетические и </w:t>
            </w: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интонационные ошибки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Речь плохо воспринимается из-за большого количества фонетических ошибок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решил поставленных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641E" w:rsidRPr="003E641E" w:rsidTr="003E482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4. Объём монологического высказывания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 менее 8-10</w:t>
            </w: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7-6 фраз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менее 5 фраз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коммуникативная задача не решена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641E" w:rsidRPr="003E641E" w:rsidRDefault="003E641E" w:rsidP="003E4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7119" w:rsidRDefault="00FC7119"/>
    <w:sectPr w:rsidR="00FC7119" w:rsidSect="003E6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41E"/>
    <w:rsid w:val="003E641E"/>
    <w:rsid w:val="00FC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Колупаева</dc:creator>
  <cp:keywords/>
  <dc:description/>
  <cp:lastModifiedBy>Елена Колупаева</cp:lastModifiedBy>
  <cp:revision>2</cp:revision>
  <dcterms:created xsi:type="dcterms:W3CDTF">2018-04-26T11:49:00Z</dcterms:created>
  <dcterms:modified xsi:type="dcterms:W3CDTF">2018-04-26T11:50:00Z</dcterms:modified>
</cp:coreProperties>
</file>