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FD" w:rsidRDefault="00F46DFD" w:rsidP="00F46DFD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 w:rsidR="00F46DFD" w:rsidRDefault="00F46DFD" w:rsidP="00F46DFD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Раздаточный материал</w:t>
      </w:r>
    </w:p>
    <w:p w:rsidR="00F46DFD" w:rsidRDefault="00F46DFD" w:rsidP="00F46DFD">
      <w:pPr>
        <w:spacing w:line="360" w:lineRule="auto"/>
        <w:ind w:firstLine="709"/>
        <w:rPr>
          <w:sz w:val="24"/>
          <w:szCs w:val="24"/>
        </w:rPr>
      </w:pPr>
    </w:p>
    <w:p w:rsidR="00F46DFD" w:rsidRDefault="00F46DFD" w:rsidP="00F46DFD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Текст 1 «Гроза»</w:t>
      </w:r>
    </w:p>
    <w:p w:rsidR="00F46DFD" w:rsidRDefault="00F46DFD" w:rsidP="00F46DFD">
      <w:pPr>
        <w:spacing w:line="360" w:lineRule="auto"/>
        <w:ind w:firstLine="709"/>
        <w:rPr>
          <w:sz w:val="24"/>
          <w:szCs w:val="24"/>
        </w:rPr>
      </w:pP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Гроза - это природное физическое явление, сопровождаемое электрическими разрядами, именуемыми молниями, а также звуковыми раскатами, называемыми громом. Ненастье сопровождается сильным порывистым ветром, ливневыми осадками, иногда градом, шквалом.</w:t>
      </w: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Гроза возникает в мощных кучево-дождевых облаках, имеющих сравнительно небольшую высоту, основание которых выглядит темным свинцовым полотном.</w:t>
      </w: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Причинами грозовых явлений, по данным метеорологов, становится атмосферное давление, которое за час-два до грозы начинает быстро падать вплоть до внезапного усиления ветра, а затем начинает повышаться.</w:t>
      </w: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Обычно гроза бывает в теплый период года, редко зимой. Чаще возникает между 15 и 18 часами, хотя начинаться может и утром. Средняя продолжительность около 2 часов, наибольшая 18-19 часов.</w:t>
      </w:r>
    </w:p>
    <w:p w:rsidR="00F46DFD" w:rsidRDefault="00F46DFD" w:rsidP="00F46DFD">
      <w:pPr>
        <w:spacing w:line="360" w:lineRule="auto"/>
        <w:ind w:firstLine="709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Повышенная опасность грозы заключается в частом проявлении электрических разрядов, нередко соединяющихся с поверхностью земли и высокими предметами. Сила таких разрядов способна воспламенить или оплавить даже самые негорючие материалы, а также вывести из строя оборудование. (134 слова)</w:t>
      </w:r>
    </w:p>
    <w:p w:rsidR="00F46DFD" w:rsidRDefault="00F46DFD" w:rsidP="00F46DFD">
      <w:pPr>
        <w:ind w:firstLine="709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br w:type="page"/>
      </w:r>
    </w:p>
    <w:p w:rsidR="00F46DFD" w:rsidRDefault="00F46DFD" w:rsidP="00F46DFD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lastRenderedPageBreak/>
        <w:t>Текст 2 «Молния»</w:t>
      </w:r>
    </w:p>
    <w:p w:rsidR="00F46DFD" w:rsidRDefault="00F46DFD" w:rsidP="00F46DFD">
      <w:pPr>
        <w:spacing w:line="360" w:lineRule="auto"/>
        <w:ind w:firstLine="709"/>
        <w:rPr>
          <w:sz w:val="24"/>
          <w:szCs w:val="24"/>
        </w:rPr>
      </w:pP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Электрическая природа молнии была раскрыта в исследованиях американского физика Б. Франклина, по идее которого был проведён опыт по извлечению электричества из грозового облака. В 1750 году он опубликовал работу, в которой описал эксперимент с использованием воздушного змея, запущенного в грозу. Франклин запустил змея в грозовое облако и обнаружил, что змей собирает электрический заряд.</w:t>
      </w: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Атмосферное электричество образуется и концентрируется в облаках - образованиях из мелких частиц воды, находящейся в жидком или твёрдом состоянии. Сухой снег представляет собой типичное сыпучее тело: при трении снежинок друг о друга и их ударах о землю снег должен электризоваться. При низких температурах во время сильных снегопадов и метелей электризация снега настолько велика, что происходят зимние грозы, наблюдается свечение остроконечных предметов, образуются шаровые молнии.</w:t>
      </w: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При дроблении водяных капель и кристаллов льда, при столкновениях их с ионами атмосферного воздуха крупные капли и кристаллы приобретают избыточный отрицательный заряд, а мелкие - положительный. Восходящие потоки воздуха в грозовом облаке поднимают мелкие капли и кристаллы к вершине облака, крупные капли и кристаллы падают к его основанию.</w:t>
      </w: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Заряженные облака наводят на земной поверхности под собой противоположный по знаку заряд. Внутри облака и между облаком и землёй создаётся сильное электрическое поле, которое способствует ионизации воздуха и возникновению искрового разряда. Сила тока разряда составляет 20 кА, температура в канале искрового разряда может достигать 10 000 °С. Разряд прекращается, когда большая часть избыточных электрических разрядов нейтрализуется электрическим током, протекающим по плазменному каналу молнии. (226 слов)</w:t>
      </w:r>
    </w:p>
    <w:p w:rsidR="00F46DFD" w:rsidRDefault="00F46DFD" w:rsidP="00F46DFD">
      <w:pPr>
        <w:spacing w:line="200" w:lineRule="exact"/>
        <w:ind w:firstLine="709"/>
        <w:rPr>
          <w:sz w:val="24"/>
          <w:szCs w:val="24"/>
        </w:rPr>
      </w:pPr>
    </w:p>
    <w:p w:rsidR="00F46DFD" w:rsidRDefault="00F46DFD" w:rsidP="00F46DFD">
      <w:pPr>
        <w:spacing w:line="225" w:lineRule="exact"/>
        <w:ind w:firstLine="709"/>
        <w:rPr>
          <w:sz w:val="24"/>
          <w:szCs w:val="24"/>
        </w:rPr>
      </w:pPr>
    </w:p>
    <w:p w:rsidR="00F46DFD" w:rsidRDefault="00F46DFD" w:rsidP="00F46DFD">
      <w:pPr>
        <w:ind w:firstLine="709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br w:type="page"/>
      </w:r>
    </w:p>
    <w:p w:rsidR="00F46DFD" w:rsidRDefault="00F46DFD" w:rsidP="00F46DFD">
      <w:pPr>
        <w:spacing w:line="360" w:lineRule="auto"/>
        <w:ind w:firstLine="709"/>
        <w:jc w:val="center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lastRenderedPageBreak/>
        <w:t>Текст 3 А.И. Солженицын «Молния»</w:t>
      </w:r>
    </w:p>
    <w:p w:rsidR="00F46DFD" w:rsidRDefault="00F46DFD" w:rsidP="00F46DFD">
      <w:pPr>
        <w:spacing w:line="360" w:lineRule="auto"/>
        <w:ind w:firstLine="709"/>
        <w:jc w:val="center"/>
        <w:rPr>
          <w:rFonts w:eastAsia="Arial"/>
          <w:bCs/>
          <w:sz w:val="24"/>
          <w:szCs w:val="24"/>
        </w:rPr>
      </w:pPr>
    </w:p>
    <w:p w:rsidR="00F46DFD" w:rsidRDefault="00F46DFD" w:rsidP="00F46DFD">
      <w:pPr>
        <w:spacing w:line="360" w:lineRule="auto"/>
        <w:ind w:firstLine="709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Поэтическая миниатюра</w:t>
      </w:r>
    </w:p>
    <w:p w:rsidR="00F46DFD" w:rsidRDefault="00F46DFD" w:rsidP="00F46DFD">
      <w:pPr>
        <w:spacing w:line="360" w:lineRule="auto"/>
        <w:ind w:firstLine="709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Только в книгах я читал, сам никогда не видел: как молния раскалывает деревья.</w:t>
      </w:r>
    </w:p>
    <w:p w:rsidR="00F46DFD" w:rsidRDefault="00F46DFD" w:rsidP="00F46DFD">
      <w:pPr>
        <w:widowControl/>
        <w:numPr>
          <w:ilvl w:val="1"/>
          <w:numId w:val="1"/>
        </w:numPr>
        <w:tabs>
          <w:tab w:val="left" w:pos="1121"/>
        </w:tabs>
        <w:autoSpaceDE/>
        <w:autoSpaceDN/>
        <w:adjustRightInd/>
        <w:spacing w:line="360" w:lineRule="auto"/>
        <w:ind w:left="200" w:firstLine="546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вот и повидал. Из проходившей грозы, среди дня - да ослепил молненный блеск наши окна светлым золотом, и сразу же, не отстав и на полную секунду, - ударище грома: шагов двести-триста от дома, не дальше?</w:t>
      </w: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Минула гроза. Так и есть: вблизи, на лесном участке. Среди высочайших сосен избрала молния и не самую же высокую липу – а за что? И от верха, чуть ниже маковки, - прошла молния повдоль и повдоль ствола, через её живое и в себе уверенное нутро. А иссилясь, не дошла до низа - соскользнула? иссякла?.. Только земля изрыта близ подпалённого корневища, да на полсотни метров разбросало крупную щепу.</w:t>
      </w:r>
    </w:p>
    <w:p w:rsidR="00F46DFD" w:rsidRDefault="00F46DFD" w:rsidP="00F46DFD">
      <w:pPr>
        <w:spacing w:line="360" w:lineRule="auto"/>
        <w:ind w:firstLine="709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И одна плаха ствола, до середины роста, отвалилась в сторону, налегла на сучья безвинных соседок. А другая - ещё подержалась денёк, стояла - какою силой? - она уж была и насквозь прорвана, зияла сквозной большой дырою. Потом - и она завалилась в свою сторону, в дружливый развилок ещё одной высокой сестры.</w:t>
      </w:r>
    </w:p>
    <w:p w:rsidR="00F46DFD" w:rsidRDefault="00F46DFD" w:rsidP="00F46DFD">
      <w:pPr>
        <w:spacing w:line="360" w:lineRule="auto"/>
        <w:ind w:firstLine="709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Так и нас, иного: когда уже постигает удар кары-совести, то - черезо всё нутро напрострел, и черезо всю жизнь вдоль. И кто ещё остоится после того, а кто и нет. (187 слов)</w:t>
      </w:r>
    </w:p>
    <w:p w:rsidR="00F46DFD" w:rsidRDefault="00F46DFD" w:rsidP="00F46DFD">
      <w:pPr>
        <w:spacing w:line="360" w:lineRule="auto"/>
        <w:ind w:firstLine="709"/>
        <w:rPr>
          <w:sz w:val="24"/>
          <w:szCs w:val="24"/>
        </w:rPr>
      </w:pPr>
    </w:p>
    <w:p w:rsidR="00F46DFD" w:rsidRDefault="00F46DFD" w:rsidP="00F46D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  <w:u w:val="single"/>
        </w:rPr>
        <w:t>Правила работы в группе</w:t>
      </w:r>
    </w:p>
    <w:p w:rsidR="00F46DFD" w:rsidRDefault="00F46DFD" w:rsidP="00F46DFD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adjustRightInd/>
        <w:spacing w:line="360" w:lineRule="auto"/>
        <w:ind w:left="980" w:hanging="394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В совместной работе все равны: и вы, и я!</w:t>
      </w:r>
    </w:p>
    <w:p w:rsidR="00F46DFD" w:rsidRDefault="00F46DFD" w:rsidP="00F46DFD">
      <w:pPr>
        <w:widowControl/>
        <w:numPr>
          <w:ilvl w:val="0"/>
          <w:numId w:val="2"/>
        </w:numPr>
        <w:tabs>
          <w:tab w:val="left" w:pos="940"/>
        </w:tabs>
        <w:autoSpaceDE/>
        <w:autoSpaceDN/>
        <w:adjustRightInd/>
        <w:spacing w:line="360" w:lineRule="auto"/>
        <w:ind w:left="940" w:hanging="354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Каждый член группы заслуживает, чтобы его выслушали, не перебивая!</w:t>
      </w:r>
    </w:p>
    <w:p w:rsidR="00F46DFD" w:rsidRDefault="00F46DFD" w:rsidP="00F46DFD">
      <w:pPr>
        <w:widowControl/>
        <w:numPr>
          <w:ilvl w:val="0"/>
          <w:numId w:val="2"/>
        </w:numPr>
        <w:tabs>
          <w:tab w:val="left" w:pos="1000"/>
        </w:tabs>
        <w:autoSpaceDE/>
        <w:autoSpaceDN/>
        <w:adjustRightInd/>
        <w:spacing w:line="360" w:lineRule="auto"/>
        <w:ind w:left="1000" w:hanging="414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Следует говорить так, чтобы тебя понимали.</w:t>
      </w:r>
    </w:p>
    <w:p w:rsidR="00F46DFD" w:rsidRDefault="00F46DFD" w:rsidP="00F46DFD">
      <w:pPr>
        <w:widowControl/>
        <w:numPr>
          <w:ilvl w:val="0"/>
          <w:numId w:val="2"/>
        </w:numPr>
        <w:tabs>
          <w:tab w:val="left" w:pos="1020"/>
        </w:tabs>
        <w:autoSpaceDE/>
        <w:autoSpaceDN/>
        <w:adjustRightInd/>
        <w:spacing w:line="360" w:lineRule="auto"/>
        <w:ind w:left="1020" w:hanging="434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Говорить нужно по своему вопросу, избегая лишнего!</w:t>
      </w:r>
    </w:p>
    <w:p w:rsidR="00F46DFD" w:rsidRDefault="00F46DFD" w:rsidP="00F46DFD">
      <w:pPr>
        <w:widowControl/>
        <w:numPr>
          <w:ilvl w:val="0"/>
          <w:numId w:val="2"/>
        </w:numPr>
        <w:tabs>
          <w:tab w:val="left" w:pos="1020"/>
        </w:tabs>
        <w:autoSpaceDE/>
        <w:autoSpaceDN/>
        <w:adjustRightInd/>
        <w:spacing w:line="360" w:lineRule="auto"/>
        <w:ind w:left="1020" w:hanging="434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Если что-то не вполне ясно, уточни.</w:t>
      </w:r>
    </w:p>
    <w:p w:rsidR="00B30116" w:rsidRPr="00F46DFD" w:rsidRDefault="00F46DFD" w:rsidP="00F46DFD">
      <w:pPr>
        <w:widowControl/>
        <w:numPr>
          <w:ilvl w:val="0"/>
          <w:numId w:val="2"/>
        </w:numPr>
        <w:tabs>
          <w:tab w:val="left" w:pos="1020"/>
        </w:tabs>
        <w:autoSpaceDE/>
        <w:autoSpaceDN/>
        <w:adjustRightInd/>
        <w:spacing w:line="360" w:lineRule="auto"/>
        <w:ind w:left="1020" w:hanging="434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Если не понравилось сказанное другим, предложи своё.</w:t>
      </w:r>
      <w:bookmarkStart w:id="0" w:name="_GoBack"/>
      <w:bookmarkEnd w:id="0"/>
    </w:p>
    <w:sectPr w:rsidR="00B30116" w:rsidRPr="00F4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28E376A"/>
    <w:lvl w:ilvl="0" w:tplc="6088BF82">
      <w:start w:val="1"/>
      <w:numFmt w:val="decimal"/>
      <w:lvlText w:val="%1."/>
      <w:lvlJc w:val="left"/>
      <w:pPr>
        <w:ind w:left="0" w:firstLine="0"/>
      </w:pPr>
    </w:lvl>
    <w:lvl w:ilvl="1" w:tplc="84F65880">
      <w:numFmt w:val="decimal"/>
      <w:lvlText w:val=""/>
      <w:lvlJc w:val="left"/>
      <w:pPr>
        <w:ind w:left="0" w:firstLine="0"/>
      </w:pPr>
    </w:lvl>
    <w:lvl w:ilvl="2" w:tplc="823A8086">
      <w:numFmt w:val="decimal"/>
      <w:lvlText w:val=""/>
      <w:lvlJc w:val="left"/>
      <w:pPr>
        <w:ind w:left="0" w:firstLine="0"/>
      </w:pPr>
    </w:lvl>
    <w:lvl w:ilvl="3" w:tplc="26CA97C0">
      <w:numFmt w:val="decimal"/>
      <w:lvlText w:val=""/>
      <w:lvlJc w:val="left"/>
      <w:pPr>
        <w:ind w:left="0" w:firstLine="0"/>
      </w:pPr>
    </w:lvl>
    <w:lvl w:ilvl="4" w:tplc="0B0C2180">
      <w:numFmt w:val="decimal"/>
      <w:lvlText w:val=""/>
      <w:lvlJc w:val="left"/>
      <w:pPr>
        <w:ind w:left="0" w:firstLine="0"/>
      </w:pPr>
    </w:lvl>
    <w:lvl w:ilvl="5" w:tplc="6C86C4F0">
      <w:numFmt w:val="decimal"/>
      <w:lvlText w:val=""/>
      <w:lvlJc w:val="left"/>
      <w:pPr>
        <w:ind w:left="0" w:firstLine="0"/>
      </w:pPr>
    </w:lvl>
    <w:lvl w:ilvl="6" w:tplc="DFB82BD6">
      <w:numFmt w:val="decimal"/>
      <w:lvlText w:val=""/>
      <w:lvlJc w:val="left"/>
      <w:pPr>
        <w:ind w:left="0" w:firstLine="0"/>
      </w:pPr>
    </w:lvl>
    <w:lvl w:ilvl="7" w:tplc="241A5F00">
      <w:numFmt w:val="decimal"/>
      <w:lvlText w:val=""/>
      <w:lvlJc w:val="left"/>
      <w:pPr>
        <w:ind w:left="0" w:firstLine="0"/>
      </w:pPr>
    </w:lvl>
    <w:lvl w:ilvl="8" w:tplc="F3DE0C30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BBA2DBBC"/>
    <w:lvl w:ilvl="0" w:tplc="68D08A5E">
      <w:start w:val="1"/>
      <w:numFmt w:val="bullet"/>
      <w:lvlText w:val="а"/>
      <w:lvlJc w:val="left"/>
      <w:pPr>
        <w:ind w:left="0" w:firstLine="0"/>
      </w:pPr>
    </w:lvl>
    <w:lvl w:ilvl="1" w:tplc="9C3AC986">
      <w:start w:val="1"/>
      <w:numFmt w:val="bullet"/>
      <w:lvlText w:val="А"/>
      <w:lvlJc w:val="left"/>
      <w:pPr>
        <w:ind w:left="0" w:firstLine="0"/>
      </w:pPr>
    </w:lvl>
    <w:lvl w:ilvl="2" w:tplc="9F005F3C">
      <w:numFmt w:val="decimal"/>
      <w:lvlText w:val=""/>
      <w:lvlJc w:val="left"/>
      <w:pPr>
        <w:ind w:left="0" w:firstLine="0"/>
      </w:pPr>
    </w:lvl>
    <w:lvl w:ilvl="3" w:tplc="E4C04E04">
      <w:numFmt w:val="decimal"/>
      <w:lvlText w:val=""/>
      <w:lvlJc w:val="left"/>
      <w:pPr>
        <w:ind w:left="0" w:firstLine="0"/>
      </w:pPr>
    </w:lvl>
    <w:lvl w:ilvl="4" w:tplc="4E765566">
      <w:numFmt w:val="decimal"/>
      <w:lvlText w:val=""/>
      <w:lvlJc w:val="left"/>
      <w:pPr>
        <w:ind w:left="0" w:firstLine="0"/>
      </w:pPr>
    </w:lvl>
    <w:lvl w:ilvl="5" w:tplc="A98E1FA4">
      <w:numFmt w:val="decimal"/>
      <w:lvlText w:val=""/>
      <w:lvlJc w:val="left"/>
      <w:pPr>
        <w:ind w:left="0" w:firstLine="0"/>
      </w:pPr>
    </w:lvl>
    <w:lvl w:ilvl="6" w:tplc="343C6EC8">
      <w:numFmt w:val="decimal"/>
      <w:lvlText w:val=""/>
      <w:lvlJc w:val="left"/>
      <w:pPr>
        <w:ind w:left="0" w:firstLine="0"/>
      </w:pPr>
    </w:lvl>
    <w:lvl w:ilvl="7" w:tplc="5A003486">
      <w:numFmt w:val="decimal"/>
      <w:lvlText w:val=""/>
      <w:lvlJc w:val="left"/>
      <w:pPr>
        <w:ind w:left="0" w:firstLine="0"/>
      </w:pPr>
    </w:lvl>
    <w:lvl w:ilvl="8" w:tplc="6736F4B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D"/>
    <w:rsid w:val="00075273"/>
    <w:rsid w:val="00124E7E"/>
    <w:rsid w:val="001A2A60"/>
    <w:rsid w:val="001F7167"/>
    <w:rsid w:val="00314EB8"/>
    <w:rsid w:val="003975D5"/>
    <w:rsid w:val="003C2D2D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46DF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2018-06-25T08:18:00Z</dcterms:created>
  <dcterms:modified xsi:type="dcterms:W3CDTF">2018-06-25T08:18:00Z</dcterms:modified>
</cp:coreProperties>
</file>