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22"/>
        <w:gridCol w:w="1985"/>
        <w:gridCol w:w="1842"/>
        <w:gridCol w:w="1560"/>
        <w:gridCol w:w="1417"/>
        <w:gridCol w:w="1701"/>
        <w:gridCol w:w="1843"/>
      </w:tblGrid>
      <w:tr w:rsidR="00E145CC">
        <w:tblPrEx>
          <w:tblCellMar>
            <w:top w:w="0" w:type="dxa"/>
            <w:left w:w="0" w:type="dxa"/>
            <w:bottom w:w="0" w:type="dxa"/>
            <w:right w:w="0" w:type="dxa"/>
          </w:tblCellMar>
        </w:tblPrEx>
        <w:trPr>
          <w:cantSplit/>
          <w:trHeight w:val="331"/>
        </w:trPr>
        <w:tc>
          <w:tcPr>
            <w:tcW w:w="4822" w:type="dxa"/>
            <w:vMerge w:val="restart"/>
          </w:tcPr>
          <w:p w:rsidR="00E145CC" w:rsidRDefault="00E145CC">
            <w:pPr>
              <w:spacing w:after="0" w:line="240" w:lineRule="auto"/>
              <w:rPr>
                <w:rFonts w:ascii="Times New Roman" w:hAnsi="Times New Roman" w:cs="Times New Roman"/>
                <w:sz w:val="24"/>
                <w:szCs w:val="24"/>
              </w:rPr>
            </w:pPr>
            <w:r>
              <w:rPr>
                <w:rFonts w:ascii="Times New Roman" w:hAnsi="Times New Roman" w:cs="Times New Roman"/>
                <w:b/>
                <w:bCs/>
                <w:sz w:val="24"/>
                <w:szCs w:val="24"/>
              </w:rPr>
              <w:t>Деятельность учителя</w:t>
            </w:r>
          </w:p>
        </w:tc>
        <w:tc>
          <w:tcPr>
            <w:tcW w:w="10348" w:type="dxa"/>
            <w:gridSpan w:val="6"/>
          </w:tcPr>
          <w:p w:rsidR="00E145CC" w:rsidRDefault="00E145CC">
            <w:pPr>
              <w:spacing w:after="0" w:line="240" w:lineRule="auto"/>
              <w:rPr>
                <w:rFonts w:ascii="Times New Roman" w:hAnsi="Times New Roman" w:cs="Times New Roman"/>
                <w:sz w:val="24"/>
                <w:szCs w:val="24"/>
              </w:rPr>
            </w:pPr>
            <w:r>
              <w:rPr>
                <w:rFonts w:ascii="Times New Roman" w:hAnsi="Times New Roman" w:cs="Times New Roman"/>
                <w:b/>
                <w:bCs/>
                <w:sz w:val="24"/>
                <w:szCs w:val="24"/>
              </w:rPr>
              <w:t>Деятельность учащихся</w:t>
            </w:r>
          </w:p>
        </w:tc>
      </w:tr>
      <w:tr w:rsidR="00E145CC">
        <w:tblPrEx>
          <w:tblCellMar>
            <w:top w:w="0" w:type="dxa"/>
            <w:left w:w="0" w:type="dxa"/>
            <w:bottom w:w="0" w:type="dxa"/>
            <w:right w:w="0" w:type="dxa"/>
          </w:tblCellMar>
        </w:tblPrEx>
        <w:trPr>
          <w:cantSplit/>
          <w:trHeight w:val="433"/>
        </w:trPr>
        <w:tc>
          <w:tcPr>
            <w:tcW w:w="4822" w:type="dxa"/>
            <w:vMerge/>
            <w:vAlign w:val="center"/>
          </w:tcPr>
          <w:p w:rsidR="00E145CC" w:rsidRDefault="00E145CC">
            <w:pPr>
              <w:spacing w:after="0" w:line="240" w:lineRule="auto"/>
              <w:rPr>
                <w:rFonts w:ascii="Times New Roman" w:hAnsi="Times New Roman" w:cs="Times New Roman"/>
                <w:sz w:val="24"/>
                <w:szCs w:val="24"/>
              </w:rPr>
            </w:pPr>
          </w:p>
        </w:tc>
        <w:tc>
          <w:tcPr>
            <w:tcW w:w="3827" w:type="dxa"/>
            <w:gridSpan w:val="2"/>
          </w:tcPr>
          <w:p w:rsidR="00E145CC" w:rsidRDefault="00E145CC">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Познавательная </w:t>
            </w:r>
          </w:p>
        </w:tc>
        <w:tc>
          <w:tcPr>
            <w:tcW w:w="2977" w:type="dxa"/>
            <w:gridSpan w:val="2"/>
          </w:tcPr>
          <w:p w:rsidR="00E145CC" w:rsidRDefault="00E145CC">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Коммуникативная </w:t>
            </w:r>
          </w:p>
        </w:tc>
        <w:tc>
          <w:tcPr>
            <w:tcW w:w="3544" w:type="dxa"/>
            <w:gridSpan w:val="2"/>
          </w:tcPr>
          <w:p w:rsidR="00E145CC" w:rsidRDefault="00E145CC">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Регулятивная </w:t>
            </w:r>
          </w:p>
        </w:tc>
      </w:tr>
      <w:tr w:rsidR="00E145CC">
        <w:tblPrEx>
          <w:tblCellMar>
            <w:top w:w="0" w:type="dxa"/>
            <w:left w:w="0" w:type="dxa"/>
            <w:bottom w:w="0" w:type="dxa"/>
            <w:right w:w="0" w:type="dxa"/>
          </w:tblCellMar>
        </w:tblPrEx>
        <w:trPr>
          <w:cantSplit/>
          <w:trHeight w:val="771"/>
        </w:trPr>
        <w:tc>
          <w:tcPr>
            <w:tcW w:w="4822" w:type="dxa"/>
            <w:vMerge/>
          </w:tcPr>
          <w:p w:rsidR="00E145CC" w:rsidRDefault="00E145CC">
            <w:pPr>
              <w:spacing w:after="0" w:line="240" w:lineRule="auto"/>
              <w:rPr>
                <w:rFonts w:ascii="Times New Roman" w:hAnsi="Times New Roman" w:cs="Times New Roman"/>
                <w:sz w:val="24"/>
                <w:szCs w:val="24"/>
              </w:rPr>
            </w:pPr>
          </w:p>
        </w:tc>
        <w:tc>
          <w:tcPr>
            <w:tcW w:w="1985" w:type="dxa"/>
          </w:tcPr>
          <w:p w:rsidR="00E145CC" w:rsidRDefault="00E145CC">
            <w:pPr>
              <w:spacing w:after="0" w:line="240" w:lineRule="auto"/>
              <w:rPr>
                <w:rFonts w:ascii="Times New Roman" w:hAnsi="Times New Roman" w:cs="Times New Roman"/>
                <w:sz w:val="24"/>
                <w:szCs w:val="24"/>
              </w:rPr>
            </w:pPr>
            <w:r>
              <w:rPr>
                <w:rFonts w:ascii="Times New Roman" w:hAnsi="Times New Roman" w:cs="Times New Roman"/>
                <w:b/>
                <w:bCs/>
                <w:sz w:val="24"/>
                <w:szCs w:val="24"/>
              </w:rPr>
              <w:t>Осуществляемые действия</w:t>
            </w:r>
          </w:p>
        </w:tc>
        <w:tc>
          <w:tcPr>
            <w:tcW w:w="1842" w:type="dxa"/>
          </w:tcPr>
          <w:p w:rsidR="00E145CC" w:rsidRDefault="00E145CC">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Формируемые способы деятельности </w:t>
            </w:r>
          </w:p>
        </w:tc>
        <w:tc>
          <w:tcPr>
            <w:tcW w:w="1560" w:type="dxa"/>
          </w:tcPr>
          <w:p w:rsidR="00E145CC" w:rsidRDefault="00E145CC">
            <w:pPr>
              <w:spacing w:after="0" w:line="240" w:lineRule="auto"/>
              <w:rPr>
                <w:rFonts w:ascii="Times New Roman" w:hAnsi="Times New Roman" w:cs="Times New Roman"/>
                <w:sz w:val="24"/>
                <w:szCs w:val="24"/>
              </w:rPr>
            </w:pPr>
            <w:r>
              <w:rPr>
                <w:rFonts w:ascii="Times New Roman" w:hAnsi="Times New Roman" w:cs="Times New Roman"/>
                <w:b/>
                <w:bCs/>
                <w:sz w:val="24"/>
                <w:szCs w:val="24"/>
              </w:rPr>
              <w:t>Осуществляемые действия</w:t>
            </w:r>
          </w:p>
        </w:tc>
        <w:tc>
          <w:tcPr>
            <w:tcW w:w="1417" w:type="dxa"/>
          </w:tcPr>
          <w:p w:rsidR="00E145CC" w:rsidRDefault="00E145CC">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Формируемые способы деятельности </w:t>
            </w:r>
          </w:p>
        </w:tc>
        <w:tc>
          <w:tcPr>
            <w:tcW w:w="1701" w:type="dxa"/>
          </w:tcPr>
          <w:p w:rsidR="00E145CC" w:rsidRDefault="00E145CC">
            <w:pPr>
              <w:spacing w:after="0" w:line="240" w:lineRule="auto"/>
              <w:rPr>
                <w:rFonts w:ascii="Times New Roman" w:hAnsi="Times New Roman" w:cs="Times New Roman"/>
                <w:sz w:val="24"/>
                <w:szCs w:val="24"/>
              </w:rPr>
            </w:pPr>
            <w:r>
              <w:rPr>
                <w:rFonts w:ascii="Times New Roman" w:hAnsi="Times New Roman" w:cs="Times New Roman"/>
                <w:b/>
                <w:bCs/>
                <w:sz w:val="24"/>
                <w:szCs w:val="24"/>
              </w:rPr>
              <w:t>Осуществляемые действия</w:t>
            </w:r>
          </w:p>
        </w:tc>
        <w:tc>
          <w:tcPr>
            <w:tcW w:w="1843" w:type="dxa"/>
          </w:tcPr>
          <w:p w:rsidR="00E145CC" w:rsidRDefault="00E145CC">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Формируемые способы деятельности </w:t>
            </w:r>
          </w:p>
        </w:tc>
      </w:tr>
      <w:tr w:rsidR="00E145CC">
        <w:tblPrEx>
          <w:tblCellMar>
            <w:top w:w="0" w:type="dxa"/>
            <w:left w:w="0" w:type="dxa"/>
            <w:bottom w:w="0" w:type="dxa"/>
            <w:right w:w="0" w:type="dxa"/>
          </w:tblCellMar>
        </w:tblPrEx>
        <w:trPr>
          <w:trHeight w:val="156"/>
        </w:trPr>
        <w:tc>
          <w:tcPr>
            <w:tcW w:w="15170" w:type="dxa"/>
            <w:gridSpan w:val="7"/>
          </w:tcPr>
          <w:p w:rsidR="00E145CC" w:rsidRDefault="00E145CC">
            <w:pPr>
              <w:spacing w:after="0" w:line="240" w:lineRule="auto"/>
              <w:rPr>
                <w:rFonts w:ascii="Times New Roman" w:hAnsi="Times New Roman" w:cs="Times New Roman"/>
                <w:sz w:val="24"/>
                <w:szCs w:val="24"/>
              </w:rPr>
            </w:pPr>
            <w:r>
              <w:rPr>
                <w:rFonts w:ascii="Times New Roman" w:hAnsi="Times New Roman" w:cs="Times New Roman"/>
                <w:sz w:val="24"/>
                <w:szCs w:val="24"/>
              </w:rPr>
              <w:t>1-й этап урока “Организационный момент. Актуализация опорных знаний”</w:t>
            </w:r>
          </w:p>
        </w:tc>
      </w:tr>
      <w:tr w:rsidR="00E145CC">
        <w:tblPrEx>
          <w:tblCellMar>
            <w:top w:w="0" w:type="dxa"/>
            <w:left w:w="0" w:type="dxa"/>
            <w:bottom w:w="0" w:type="dxa"/>
            <w:right w:w="0" w:type="dxa"/>
          </w:tblCellMar>
        </w:tblPrEx>
        <w:trPr>
          <w:trHeight w:val="487"/>
        </w:trPr>
        <w:tc>
          <w:tcPr>
            <w:tcW w:w="4822" w:type="dxa"/>
          </w:tcPr>
          <w:p w:rsidR="00E145CC" w:rsidRDefault="00E145CC">
            <w:pPr>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1.Рассказывает притчу о Хадже Насреддине: </w:t>
            </w:r>
          </w:p>
          <w:p w:rsidR="00E145CC" w:rsidRDefault="00E145CC">
            <w:pPr>
              <w:spacing w:before="100" w:after="100" w:line="240" w:lineRule="auto"/>
              <w:rPr>
                <w:rFonts w:ascii="Times New Roman" w:hAnsi="Times New Roman" w:cs="Times New Roman"/>
                <w:i/>
                <w:iCs/>
                <w:sz w:val="24"/>
                <w:szCs w:val="24"/>
              </w:rPr>
            </w:pPr>
            <w:r>
              <w:rPr>
                <w:rFonts w:ascii="Times New Roman" w:hAnsi="Times New Roman" w:cs="Times New Roman"/>
                <w:i/>
                <w:iCs/>
                <w:sz w:val="24"/>
                <w:szCs w:val="24"/>
              </w:rPr>
              <w:t>Когда-то к Насреддину пришёл больной с жалобой на боли в животе. Насреддин спросил его, что он ел? Когда больной ответил, что он съел на обед, то Насреддин прописал ему глазные капли. На недоуменный вопрос пациента, почему выписаны глазные капли, если болит живот, Насреддин ответил: “В следующий раз ты будешь видеть, что ешь”.</w:t>
            </w:r>
          </w:p>
          <w:p w:rsidR="00E145CC" w:rsidRDefault="00E145CC">
            <w:pPr>
              <w:spacing w:before="100" w:after="100" w:line="240" w:lineRule="auto"/>
              <w:rPr>
                <w:rFonts w:ascii="Times New Roman" w:hAnsi="Times New Roman" w:cs="Times New Roman"/>
                <w:b/>
                <w:bCs/>
                <w:sz w:val="24"/>
                <w:szCs w:val="24"/>
              </w:rPr>
            </w:pPr>
            <w:r>
              <w:rPr>
                <w:rFonts w:ascii="Times New Roman" w:hAnsi="Times New Roman" w:cs="Times New Roman"/>
                <w:sz w:val="24"/>
                <w:szCs w:val="24"/>
              </w:rPr>
              <w:t xml:space="preserve">2.Просит выдвинуть предположение о теме предстоящего урока. </w:t>
            </w:r>
            <w:r>
              <w:rPr>
                <w:rFonts w:ascii="Times New Roman" w:hAnsi="Times New Roman" w:cs="Times New Roman"/>
                <w:b/>
                <w:bCs/>
                <w:sz w:val="24"/>
                <w:szCs w:val="24"/>
              </w:rPr>
              <w:t>Приложение 1. Слайд 1</w:t>
            </w:r>
          </w:p>
          <w:p w:rsidR="00E145CC" w:rsidRDefault="00E145CC">
            <w:pPr>
              <w:spacing w:before="100" w:after="100" w:line="240" w:lineRule="auto"/>
              <w:rPr>
                <w:rFonts w:ascii="Times New Roman" w:hAnsi="Times New Roman" w:cs="Times New Roman"/>
                <w:i/>
                <w:iCs/>
                <w:sz w:val="24"/>
                <w:szCs w:val="24"/>
              </w:rPr>
            </w:pPr>
            <w:r>
              <w:rPr>
                <w:rFonts w:ascii="Times New Roman" w:hAnsi="Times New Roman" w:cs="Times New Roman"/>
                <w:i/>
                <w:iCs/>
                <w:sz w:val="24"/>
                <w:szCs w:val="24"/>
              </w:rPr>
              <w:t>-Как вы думаете, чему будет посвящен наш урок?</w:t>
            </w:r>
          </w:p>
          <w:p w:rsidR="00E145CC" w:rsidRDefault="00E145CC">
            <w:pPr>
              <w:pStyle w:val="BodyText"/>
              <w:snapToGrid w:val="0"/>
              <w:spacing w:before="240" w:after="0" w:line="240" w:lineRule="auto"/>
              <w:rPr>
                <w:rFonts w:ascii="Times New Roman" w:hAnsi="Times New Roman" w:cs="Times New Roman"/>
                <w:spacing w:val="-2"/>
                <w:sz w:val="24"/>
                <w:szCs w:val="24"/>
              </w:rPr>
            </w:pPr>
            <w:r>
              <w:rPr>
                <w:rFonts w:ascii="Times New Roman" w:hAnsi="Times New Roman" w:cs="Times New Roman"/>
                <w:sz w:val="24"/>
                <w:szCs w:val="24"/>
              </w:rPr>
              <w:t>3.Организует беседу с учащимися, в ходе которой конкретизирует понятие “пищевые добавки”.</w:t>
            </w:r>
            <w:r>
              <w:rPr>
                <w:rFonts w:ascii="Times New Roman" w:hAnsi="Times New Roman" w:cs="Times New Roman"/>
                <w:spacing w:val="-2"/>
                <w:sz w:val="24"/>
                <w:szCs w:val="24"/>
              </w:rPr>
              <w:t xml:space="preserve"> </w:t>
            </w:r>
            <w:r>
              <w:rPr>
                <w:rFonts w:ascii="Times New Roman" w:hAnsi="Times New Roman" w:cs="Times New Roman"/>
                <w:b/>
                <w:bCs/>
                <w:spacing w:val="-2"/>
                <w:sz w:val="24"/>
                <w:szCs w:val="24"/>
              </w:rPr>
              <w:t>Слайд 2</w:t>
            </w:r>
          </w:p>
          <w:p w:rsidR="00E145CC" w:rsidRDefault="00E145CC">
            <w:pPr>
              <w:pStyle w:val="BodyText"/>
              <w:snapToGrid w:val="0"/>
              <w:spacing w:before="240" w:after="0" w:line="240" w:lineRule="auto"/>
              <w:rPr>
                <w:rFonts w:ascii="Times New Roman" w:hAnsi="Times New Roman" w:cs="Times New Roman"/>
                <w:i/>
                <w:iCs/>
                <w:sz w:val="24"/>
                <w:szCs w:val="24"/>
              </w:rPr>
            </w:pPr>
            <w:r>
              <w:rPr>
                <w:rFonts w:ascii="Times New Roman" w:hAnsi="Times New Roman" w:cs="Times New Roman"/>
                <w:i/>
                <w:iCs/>
                <w:sz w:val="24"/>
                <w:szCs w:val="24"/>
              </w:rPr>
              <w:t>-Знаете ли вы, что такое пищевые добавки?</w:t>
            </w:r>
          </w:p>
          <w:p w:rsidR="00E145CC" w:rsidRDefault="00E145CC">
            <w:pPr>
              <w:pStyle w:val="BodyText"/>
              <w:snapToGrid w:val="0"/>
              <w:spacing w:before="240" w:after="0" w:line="240" w:lineRule="auto"/>
              <w:rPr>
                <w:rFonts w:ascii="Times New Roman" w:hAnsi="Times New Roman" w:cs="Times New Roman"/>
                <w:sz w:val="24"/>
                <w:szCs w:val="24"/>
              </w:rPr>
            </w:pPr>
            <w:r>
              <w:rPr>
                <w:rFonts w:ascii="Times New Roman" w:hAnsi="Times New Roman" w:cs="Times New Roman"/>
                <w:i/>
                <w:iCs/>
                <w:sz w:val="24"/>
                <w:szCs w:val="24"/>
              </w:rPr>
              <w:t>- С какой целью они применяются?</w:t>
            </w:r>
          </w:p>
        </w:tc>
        <w:tc>
          <w:tcPr>
            <w:tcW w:w="1985" w:type="dxa"/>
          </w:tcPr>
          <w:p w:rsidR="00E145CC" w:rsidRDefault="00E145CC">
            <w:pPr>
              <w:spacing w:after="0" w:line="240" w:lineRule="auto"/>
              <w:rPr>
                <w:rFonts w:ascii="Times New Roman" w:hAnsi="Times New Roman" w:cs="Times New Roman"/>
                <w:sz w:val="24"/>
                <w:szCs w:val="24"/>
              </w:rPr>
            </w:pPr>
            <w:r>
              <w:rPr>
                <w:rFonts w:ascii="Times New Roman" w:hAnsi="Times New Roman" w:cs="Times New Roman"/>
                <w:sz w:val="24"/>
                <w:szCs w:val="24"/>
              </w:rPr>
              <w:t>Выдвигают предположение о теме предстоящего урока.</w:t>
            </w:r>
          </w:p>
          <w:p w:rsidR="00E145CC" w:rsidRDefault="00E145CC">
            <w:pPr>
              <w:spacing w:after="0" w:line="240" w:lineRule="auto"/>
              <w:rPr>
                <w:rFonts w:ascii="Times New Roman" w:hAnsi="Times New Roman" w:cs="Times New Roman"/>
                <w:sz w:val="24"/>
                <w:szCs w:val="24"/>
              </w:rPr>
            </w:pPr>
            <w:r>
              <w:rPr>
                <w:rFonts w:ascii="Times New Roman" w:hAnsi="Times New Roman" w:cs="Times New Roman"/>
                <w:sz w:val="24"/>
                <w:szCs w:val="24"/>
              </w:rPr>
              <w:t>Отвечают на вопросы.</w:t>
            </w:r>
          </w:p>
          <w:p w:rsidR="00E145CC" w:rsidRDefault="00E145CC">
            <w:pPr>
              <w:spacing w:after="0" w:line="240" w:lineRule="auto"/>
              <w:rPr>
                <w:rFonts w:ascii="Times New Roman" w:hAnsi="Times New Roman" w:cs="Times New Roman"/>
                <w:sz w:val="24"/>
                <w:szCs w:val="24"/>
              </w:rPr>
            </w:pPr>
          </w:p>
        </w:tc>
        <w:tc>
          <w:tcPr>
            <w:tcW w:w="1842" w:type="dxa"/>
          </w:tcPr>
          <w:p w:rsidR="00E145CC" w:rsidRDefault="00E145CC">
            <w:pPr>
              <w:spacing w:after="0" w:line="240" w:lineRule="auto"/>
              <w:rPr>
                <w:rFonts w:ascii="Times New Roman" w:hAnsi="Times New Roman" w:cs="Times New Roman"/>
                <w:sz w:val="24"/>
                <w:szCs w:val="24"/>
              </w:rPr>
            </w:pPr>
            <w:r>
              <w:rPr>
                <w:rFonts w:ascii="Times New Roman" w:hAnsi="Times New Roman" w:cs="Times New Roman"/>
                <w:sz w:val="24"/>
                <w:szCs w:val="24"/>
              </w:rPr>
              <w:t>Выдвигать гипотезу и обосновывать ее.</w:t>
            </w:r>
          </w:p>
          <w:p w:rsidR="00E145CC" w:rsidRDefault="00E145CC">
            <w:pPr>
              <w:spacing w:after="0" w:line="240" w:lineRule="auto"/>
              <w:rPr>
                <w:rFonts w:ascii="Times New Roman" w:hAnsi="Times New Roman" w:cs="Times New Roman"/>
                <w:sz w:val="24"/>
                <w:szCs w:val="24"/>
              </w:rPr>
            </w:pPr>
            <w:r>
              <w:rPr>
                <w:rFonts w:ascii="Times New Roman" w:hAnsi="Times New Roman" w:cs="Times New Roman"/>
                <w:sz w:val="24"/>
                <w:szCs w:val="24"/>
              </w:rPr>
              <w:t>Осуществлять актуализацию личного жизненного опыта.</w:t>
            </w:r>
          </w:p>
        </w:tc>
        <w:tc>
          <w:tcPr>
            <w:tcW w:w="1560" w:type="dxa"/>
          </w:tcPr>
          <w:p w:rsidR="00E145CC" w:rsidRDefault="00E145CC">
            <w:pPr>
              <w:spacing w:after="0" w:line="240" w:lineRule="auto"/>
              <w:rPr>
                <w:rFonts w:ascii="Times New Roman" w:hAnsi="Times New Roman" w:cs="Times New Roman"/>
                <w:sz w:val="24"/>
                <w:szCs w:val="24"/>
              </w:rPr>
            </w:pPr>
            <w:r>
              <w:rPr>
                <w:rFonts w:ascii="Times New Roman" w:hAnsi="Times New Roman" w:cs="Times New Roman"/>
                <w:sz w:val="24"/>
                <w:szCs w:val="24"/>
              </w:rPr>
              <w:t>Взаимодействуют с учителем во время опроса, осуществляемого во фронтальном режиме</w:t>
            </w:r>
          </w:p>
          <w:p w:rsidR="00E145CC" w:rsidRDefault="00E145CC">
            <w:pPr>
              <w:spacing w:after="0" w:line="240" w:lineRule="auto"/>
              <w:rPr>
                <w:rFonts w:ascii="Times New Roman" w:hAnsi="Times New Roman" w:cs="Times New Roman"/>
                <w:sz w:val="24"/>
                <w:szCs w:val="24"/>
              </w:rPr>
            </w:pPr>
          </w:p>
        </w:tc>
        <w:tc>
          <w:tcPr>
            <w:tcW w:w="1417" w:type="dxa"/>
          </w:tcPr>
          <w:p w:rsidR="00E145CC" w:rsidRDefault="00E145CC">
            <w:pPr>
              <w:spacing w:after="0" w:line="240" w:lineRule="auto"/>
              <w:rPr>
                <w:rFonts w:ascii="Times New Roman" w:hAnsi="Times New Roman" w:cs="Times New Roman"/>
                <w:sz w:val="24"/>
                <w:szCs w:val="24"/>
              </w:rPr>
            </w:pPr>
            <w:r>
              <w:rPr>
                <w:rFonts w:ascii="Times New Roman" w:hAnsi="Times New Roman" w:cs="Times New Roman"/>
                <w:sz w:val="24"/>
                <w:szCs w:val="24"/>
              </w:rPr>
              <w:t>Слушать собеседника.</w:t>
            </w:r>
          </w:p>
          <w:p w:rsidR="00E145CC" w:rsidRDefault="00E145CC">
            <w:pPr>
              <w:spacing w:after="0" w:line="240" w:lineRule="auto"/>
              <w:rPr>
                <w:rFonts w:ascii="Times New Roman" w:hAnsi="Times New Roman" w:cs="Times New Roman"/>
                <w:sz w:val="24"/>
                <w:szCs w:val="24"/>
              </w:rPr>
            </w:pPr>
            <w:r>
              <w:rPr>
                <w:rFonts w:ascii="Times New Roman" w:hAnsi="Times New Roman" w:cs="Times New Roman"/>
                <w:sz w:val="24"/>
                <w:szCs w:val="24"/>
              </w:rPr>
              <w:t>Выражать собственные мысли.</w:t>
            </w:r>
          </w:p>
          <w:p w:rsidR="00E145CC" w:rsidRDefault="00E145CC">
            <w:pPr>
              <w:spacing w:after="0" w:line="240" w:lineRule="auto"/>
              <w:rPr>
                <w:rFonts w:ascii="Times New Roman" w:hAnsi="Times New Roman" w:cs="Times New Roman"/>
                <w:sz w:val="24"/>
                <w:szCs w:val="24"/>
              </w:rPr>
            </w:pPr>
          </w:p>
        </w:tc>
        <w:tc>
          <w:tcPr>
            <w:tcW w:w="1701" w:type="dxa"/>
          </w:tcPr>
          <w:p w:rsidR="00E145CC" w:rsidRDefault="00E145CC">
            <w:pPr>
              <w:spacing w:after="0" w:line="240" w:lineRule="auto"/>
              <w:rPr>
                <w:rFonts w:ascii="Times New Roman" w:hAnsi="Times New Roman" w:cs="Times New Roman"/>
                <w:sz w:val="24"/>
                <w:szCs w:val="24"/>
              </w:rPr>
            </w:pPr>
            <w:r>
              <w:rPr>
                <w:rFonts w:ascii="Times New Roman" w:hAnsi="Times New Roman" w:cs="Times New Roman"/>
                <w:sz w:val="24"/>
                <w:szCs w:val="24"/>
              </w:rPr>
              <w:t>Контролируют правильность ответов  других учащихся</w:t>
            </w:r>
          </w:p>
        </w:tc>
        <w:tc>
          <w:tcPr>
            <w:tcW w:w="1843" w:type="dxa"/>
          </w:tcPr>
          <w:p w:rsidR="00E145CC" w:rsidRDefault="00E145CC">
            <w:pPr>
              <w:spacing w:after="0" w:line="240" w:lineRule="auto"/>
              <w:rPr>
                <w:rFonts w:ascii="Times New Roman" w:hAnsi="Times New Roman" w:cs="Times New Roman"/>
                <w:sz w:val="24"/>
                <w:szCs w:val="24"/>
              </w:rPr>
            </w:pPr>
            <w:r>
              <w:rPr>
                <w:rFonts w:ascii="Times New Roman" w:hAnsi="Times New Roman" w:cs="Times New Roman"/>
                <w:sz w:val="24"/>
                <w:szCs w:val="24"/>
              </w:rPr>
              <w:t>Саморегуляция как способность к мобилизации сил и энергии, к волевому усилию.</w:t>
            </w:r>
          </w:p>
        </w:tc>
      </w:tr>
      <w:tr w:rsidR="00E145CC">
        <w:tblPrEx>
          <w:tblCellMar>
            <w:top w:w="0" w:type="dxa"/>
            <w:left w:w="0" w:type="dxa"/>
            <w:bottom w:w="0" w:type="dxa"/>
            <w:right w:w="0" w:type="dxa"/>
          </w:tblCellMar>
        </w:tblPrEx>
        <w:trPr>
          <w:trHeight w:val="237"/>
        </w:trPr>
        <w:tc>
          <w:tcPr>
            <w:tcW w:w="15170" w:type="dxa"/>
            <w:gridSpan w:val="7"/>
          </w:tcPr>
          <w:p w:rsidR="00E145CC" w:rsidRDefault="00E145CC">
            <w:pPr>
              <w:spacing w:after="0" w:line="240" w:lineRule="auto"/>
              <w:rPr>
                <w:rFonts w:ascii="Times New Roman" w:hAnsi="Times New Roman" w:cs="Times New Roman"/>
                <w:sz w:val="24"/>
                <w:szCs w:val="24"/>
              </w:rPr>
            </w:pPr>
            <w:r>
              <w:rPr>
                <w:rFonts w:ascii="Times New Roman" w:hAnsi="Times New Roman" w:cs="Times New Roman"/>
                <w:sz w:val="24"/>
                <w:szCs w:val="24"/>
              </w:rPr>
              <w:t>2-й этап урока “Постановка проблемы, формулирование цели и задач урока”</w:t>
            </w:r>
          </w:p>
        </w:tc>
      </w:tr>
      <w:tr w:rsidR="00E145CC">
        <w:tblPrEx>
          <w:tblCellMar>
            <w:top w:w="0" w:type="dxa"/>
            <w:left w:w="0" w:type="dxa"/>
            <w:bottom w:w="0" w:type="dxa"/>
            <w:right w:w="0" w:type="dxa"/>
          </w:tblCellMar>
        </w:tblPrEx>
        <w:trPr>
          <w:trHeight w:val="80"/>
        </w:trPr>
        <w:tc>
          <w:tcPr>
            <w:tcW w:w="4822" w:type="dxa"/>
          </w:tcPr>
          <w:p w:rsidR="00E145CC" w:rsidRDefault="00E145CC">
            <w:pPr>
              <w:spacing w:after="0" w:line="240" w:lineRule="auto"/>
              <w:rPr>
                <w:rFonts w:ascii="Times New Roman" w:hAnsi="Times New Roman" w:cs="Times New Roman"/>
                <w:sz w:val="24"/>
                <w:szCs w:val="24"/>
              </w:rPr>
            </w:pPr>
            <w:r>
              <w:rPr>
                <w:rFonts w:ascii="Times New Roman" w:hAnsi="Times New Roman" w:cs="Times New Roman"/>
                <w:sz w:val="24"/>
                <w:szCs w:val="24"/>
              </w:rPr>
              <w:t>1.На основе ранее обсуждаемой информации просит сформулировать проблему, которую предстоит решить на уроке.</w:t>
            </w:r>
          </w:p>
          <w:p w:rsidR="00E145CC" w:rsidRDefault="00E145CC">
            <w:pPr>
              <w:spacing w:before="100" w:after="100" w:line="240" w:lineRule="auto"/>
              <w:rPr>
                <w:rFonts w:ascii="Times New Roman" w:hAnsi="Times New Roman" w:cs="Times New Roman"/>
                <w:sz w:val="24"/>
                <w:szCs w:val="24"/>
              </w:rPr>
            </w:pPr>
            <w:r>
              <w:rPr>
                <w:rFonts w:ascii="Times New Roman" w:hAnsi="Times New Roman" w:cs="Times New Roman"/>
                <w:sz w:val="24"/>
                <w:szCs w:val="24"/>
              </w:rPr>
              <w:t>(Как из всего многообразия продуктов выбрать безопасные с точки зрения содержания в них пищевых добавок)</w:t>
            </w:r>
          </w:p>
          <w:p w:rsidR="00E145CC" w:rsidRDefault="00E145CC">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2.Предлагает сформулировать  цель урока. </w:t>
            </w:r>
            <w:r>
              <w:rPr>
                <w:rFonts w:ascii="Times New Roman" w:hAnsi="Times New Roman" w:cs="Times New Roman"/>
                <w:b/>
                <w:bCs/>
                <w:sz w:val="24"/>
                <w:szCs w:val="24"/>
              </w:rPr>
              <w:t>Слайд 3</w:t>
            </w:r>
          </w:p>
          <w:p w:rsidR="00E145CC" w:rsidRDefault="00E145CC">
            <w:pPr>
              <w:pStyle w:val="BodyText"/>
              <w:snapToGrid w:val="0"/>
              <w:spacing w:line="240" w:lineRule="auto"/>
              <w:rPr>
                <w:rFonts w:ascii="Times New Roman" w:hAnsi="Times New Roman" w:cs="Times New Roman"/>
                <w:sz w:val="24"/>
                <w:szCs w:val="24"/>
              </w:rPr>
            </w:pPr>
            <w:r>
              <w:rPr>
                <w:rFonts w:ascii="Times New Roman" w:hAnsi="Times New Roman" w:cs="Times New Roman"/>
                <w:sz w:val="24"/>
                <w:szCs w:val="24"/>
              </w:rPr>
              <w:t xml:space="preserve">3.Обеспечивает мотивацию и принятие учащимися цели, побуждает к деятельности. </w:t>
            </w:r>
          </w:p>
        </w:tc>
        <w:tc>
          <w:tcPr>
            <w:tcW w:w="1985" w:type="dxa"/>
          </w:tcPr>
          <w:p w:rsidR="00E145CC" w:rsidRDefault="00E145CC">
            <w:pPr>
              <w:spacing w:after="0" w:line="240" w:lineRule="auto"/>
              <w:rPr>
                <w:rFonts w:ascii="Times New Roman" w:hAnsi="Times New Roman" w:cs="Times New Roman"/>
                <w:sz w:val="24"/>
                <w:szCs w:val="24"/>
              </w:rPr>
            </w:pPr>
            <w:r>
              <w:rPr>
                <w:rFonts w:ascii="Times New Roman" w:hAnsi="Times New Roman" w:cs="Times New Roman"/>
                <w:sz w:val="24"/>
                <w:szCs w:val="24"/>
              </w:rPr>
              <w:t>Формулируют проблему, цель урока.</w:t>
            </w:r>
          </w:p>
        </w:tc>
        <w:tc>
          <w:tcPr>
            <w:tcW w:w="1842" w:type="dxa"/>
          </w:tcPr>
          <w:p w:rsidR="00E145CC" w:rsidRDefault="00E145CC">
            <w:pPr>
              <w:spacing w:after="0" w:line="240" w:lineRule="auto"/>
              <w:rPr>
                <w:rFonts w:ascii="Times New Roman" w:hAnsi="Times New Roman" w:cs="Times New Roman"/>
                <w:sz w:val="24"/>
                <w:szCs w:val="24"/>
              </w:rPr>
            </w:pPr>
            <w:r>
              <w:rPr>
                <w:rFonts w:ascii="Times New Roman" w:hAnsi="Times New Roman" w:cs="Times New Roman"/>
                <w:sz w:val="24"/>
                <w:szCs w:val="24"/>
              </w:rPr>
              <w:t>Осознавать познавательную задачу.</w:t>
            </w:r>
          </w:p>
          <w:p w:rsidR="00E145CC" w:rsidRDefault="00E145CC">
            <w:pPr>
              <w:spacing w:after="0" w:line="240" w:lineRule="auto"/>
              <w:rPr>
                <w:rFonts w:ascii="Times New Roman" w:hAnsi="Times New Roman" w:cs="Times New Roman"/>
                <w:sz w:val="24"/>
                <w:szCs w:val="24"/>
              </w:rPr>
            </w:pPr>
            <w:r>
              <w:rPr>
                <w:rFonts w:ascii="Times New Roman" w:hAnsi="Times New Roman" w:cs="Times New Roman"/>
                <w:sz w:val="24"/>
                <w:szCs w:val="24"/>
              </w:rPr>
              <w:t>Формулировать проблему.</w:t>
            </w:r>
          </w:p>
          <w:p w:rsidR="00E145CC" w:rsidRDefault="00E145CC">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Самостоятельно выделять  и формулировать познавательную цель.</w:t>
            </w:r>
          </w:p>
          <w:p w:rsidR="00E145CC" w:rsidRDefault="00E145CC">
            <w:pPr>
              <w:spacing w:after="0" w:line="240" w:lineRule="auto"/>
              <w:rPr>
                <w:rFonts w:ascii="Times New Roman" w:hAnsi="Times New Roman" w:cs="Times New Roman"/>
                <w:sz w:val="24"/>
                <w:szCs w:val="24"/>
              </w:rPr>
            </w:pPr>
          </w:p>
        </w:tc>
        <w:tc>
          <w:tcPr>
            <w:tcW w:w="1560" w:type="dxa"/>
          </w:tcPr>
          <w:p w:rsidR="00E145CC" w:rsidRDefault="00E145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Участвуют в обсуждении </w:t>
            </w:r>
          </w:p>
        </w:tc>
        <w:tc>
          <w:tcPr>
            <w:tcW w:w="1417" w:type="dxa"/>
          </w:tcPr>
          <w:p w:rsidR="00E145CC" w:rsidRDefault="00E145CC">
            <w:pPr>
              <w:spacing w:after="0" w:line="240" w:lineRule="auto"/>
              <w:rPr>
                <w:rFonts w:ascii="Times New Roman" w:hAnsi="Times New Roman" w:cs="Times New Roman"/>
                <w:sz w:val="24"/>
                <w:szCs w:val="24"/>
              </w:rPr>
            </w:pPr>
            <w:r>
              <w:rPr>
                <w:rFonts w:ascii="Times New Roman" w:hAnsi="Times New Roman" w:cs="Times New Roman"/>
                <w:sz w:val="24"/>
                <w:szCs w:val="24"/>
              </w:rPr>
              <w:t>Участвовать в общей беседе.</w:t>
            </w:r>
          </w:p>
          <w:p w:rsidR="00E145CC" w:rsidRDefault="00E145CC">
            <w:pPr>
              <w:spacing w:after="0" w:line="240" w:lineRule="auto"/>
              <w:rPr>
                <w:rFonts w:ascii="Times New Roman" w:hAnsi="Times New Roman" w:cs="Times New Roman"/>
                <w:sz w:val="24"/>
                <w:szCs w:val="24"/>
              </w:rPr>
            </w:pPr>
            <w:r>
              <w:rPr>
                <w:rFonts w:ascii="Times New Roman" w:hAnsi="Times New Roman" w:cs="Times New Roman"/>
                <w:sz w:val="24"/>
                <w:szCs w:val="24"/>
              </w:rPr>
              <w:t>Высказывать собственную точку зрения.</w:t>
            </w:r>
          </w:p>
        </w:tc>
        <w:tc>
          <w:tcPr>
            <w:tcW w:w="1701" w:type="dxa"/>
          </w:tcPr>
          <w:p w:rsidR="00E145CC" w:rsidRDefault="00E145CC">
            <w:pPr>
              <w:spacing w:after="0" w:line="240" w:lineRule="auto"/>
              <w:rPr>
                <w:rFonts w:ascii="Times New Roman" w:hAnsi="Times New Roman" w:cs="Times New Roman"/>
                <w:sz w:val="24"/>
                <w:szCs w:val="24"/>
              </w:rPr>
            </w:pPr>
            <w:r>
              <w:rPr>
                <w:rFonts w:ascii="Times New Roman" w:hAnsi="Times New Roman" w:cs="Times New Roman"/>
                <w:sz w:val="24"/>
                <w:szCs w:val="24"/>
              </w:rPr>
              <w:t>Осуществляют коррекцию высказываний</w:t>
            </w:r>
          </w:p>
        </w:tc>
        <w:tc>
          <w:tcPr>
            <w:tcW w:w="1843" w:type="dxa"/>
          </w:tcPr>
          <w:p w:rsidR="00E145CC" w:rsidRDefault="00E145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Принимать и </w:t>
            </w:r>
            <w:r>
              <w:rPr>
                <w:rFonts w:ascii="Times New Roman" w:hAnsi="Times New Roman" w:cs="Times New Roman"/>
                <w:b/>
                <w:bCs/>
                <w:sz w:val="24"/>
                <w:szCs w:val="24"/>
              </w:rPr>
              <w:t>с</w:t>
            </w:r>
            <w:r>
              <w:rPr>
                <w:rFonts w:ascii="Times New Roman" w:hAnsi="Times New Roman" w:cs="Times New Roman"/>
                <w:sz w:val="24"/>
                <w:szCs w:val="24"/>
              </w:rPr>
              <w:t>охранять учебную цель и задачу.</w:t>
            </w:r>
          </w:p>
          <w:p w:rsidR="00E145CC" w:rsidRDefault="00E145CC">
            <w:pPr>
              <w:spacing w:after="0" w:line="240" w:lineRule="auto"/>
              <w:rPr>
                <w:rFonts w:ascii="Times New Roman" w:hAnsi="Times New Roman" w:cs="Times New Roman"/>
                <w:sz w:val="24"/>
                <w:szCs w:val="24"/>
              </w:rPr>
            </w:pPr>
            <w:r>
              <w:rPr>
                <w:rFonts w:ascii="Times New Roman" w:hAnsi="Times New Roman" w:cs="Times New Roman"/>
                <w:sz w:val="24"/>
                <w:szCs w:val="24"/>
              </w:rPr>
              <w:t>Вносить необходимые коррективы.</w:t>
            </w:r>
          </w:p>
          <w:p w:rsidR="00E145CC" w:rsidRDefault="00E145CC">
            <w:pPr>
              <w:spacing w:after="0" w:line="240" w:lineRule="auto"/>
              <w:rPr>
                <w:rFonts w:ascii="Times New Roman" w:hAnsi="Times New Roman" w:cs="Times New Roman"/>
                <w:sz w:val="24"/>
                <w:szCs w:val="24"/>
              </w:rPr>
            </w:pPr>
          </w:p>
        </w:tc>
      </w:tr>
      <w:tr w:rsidR="00E145CC">
        <w:tblPrEx>
          <w:tblCellMar>
            <w:top w:w="0" w:type="dxa"/>
            <w:left w:w="0" w:type="dxa"/>
            <w:bottom w:w="0" w:type="dxa"/>
            <w:right w:w="0" w:type="dxa"/>
          </w:tblCellMar>
        </w:tblPrEx>
        <w:trPr>
          <w:trHeight w:val="156"/>
        </w:trPr>
        <w:tc>
          <w:tcPr>
            <w:tcW w:w="15170" w:type="dxa"/>
            <w:gridSpan w:val="7"/>
          </w:tcPr>
          <w:p w:rsidR="00E145CC" w:rsidRDefault="00E145CC">
            <w:pPr>
              <w:spacing w:after="0" w:line="240" w:lineRule="auto"/>
              <w:rPr>
                <w:rFonts w:ascii="Times New Roman" w:hAnsi="Times New Roman" w:cs="Times New Roman"/>
                <w:sz w:val="24"/>
                <w:szCs w:val="24"/>
              </w:rPr>
            </w:pPr>
            <w:r>
              <w:rPr>
                <w:rFonts w:ascii="Times New Roman" w:hAnsi="Times New Roman" w:cs="Times New Roman"/>
                <w:sz w:val="24"/>
                <w:szCs w:val="24"/>
              </w:rPr>
              <w:t>3-й этап урока “Открытие новых знаний”</w:t>
            </w:r>
          </w:p>
        </w:tc>
      </w:tr>
      <w:tr w:rsidR="00E145CC">
        <w:tblPrEx>
          <w:tblCellMar>
            <w:top w:w="0" w:type="dxa"/>
            <w:left w:w="0" w:type="dxa"/>
            <w:bottom w:w="0" w:type="dxa"/>
            <w:right w:w="0" w:type="dxa"/>
          </w:tblCellMar>
        </w:tblPrEx>
        <w:trPr>
          <w:trHeight w:val="346"/>
        </w:trPr>
        <w:tc>
          <w:tcPr>
            <w:tcW w:w="4822" w:type="dxa"/>
          </w:tcPr>
          <w:p w:rsidR="00E145CC" w:rsidRDefault="00E145CC">
            <w:pPr>
              <w:spacing w:after="0" w:line="240" w:lineRule="auto"/>
              <w:rPr>
                <w:rFonts w:ascii="Times New Roman" w:hAnsi="Times New Roman" w:cs="Times New Roman"/>
                <w:sz w:val="24"/>
                <w:szCs w:val="24"/>
              </w:rPr>
            </w:pPr>
            <w:r>
              <w:rPr>
                <w:rFonts w:ascii="Times New Roman" w:hAnsi="Times New Roman" w:cs="Times New Roman"/>
                <w:sz w:val="24"/>
                <w:szCs w:val="24"/>
              </w:rPr>
              <w:t>1.Делит класс на группы, каждой из которых предстоит провести экспертизу определенных продуктов (1 группа проводит экспертизу сухариков, чипсов, вторая группа – экспертизу жевательных резинок, третья группа – экспертизу газированных напитков) на содержание в  них пищевых добавок и оценить их влияние на здоровье человека.</w:t>
            </w:r>
          </w:p>
          <w:p w:rsidR="00E145CC" w:rsidRDefault="00E145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2.Проводит инструктаж по проведению исследования. </w:t>
            </w:r>
            <w:r>
              <w:rPr>
                <w:rFonts w:ascii="Times New Roman" w:hAnsi="Times New Roman" w:cs="Times New Roman"/>
                <w:b/>
                <w:bCs/>
                <w:sz w:val="24"/>
                <w:szCs w:val="24"/>
              </w:rPr>
              <w:t>Слайды 4, 5, 6</w:t>
            </w:r>
          </w:p>
        </w:tc>
        <w:tc>
          <w:tcPr>
            <w:tcW w:w="1985" w:type="dxa"/>
          </w:tcPr>
          <w:p w:rsidR="00E145CC" w:rsidRDefault="00E145CC">
            <w:pPr>
              <w:spacing w:after="0" w:line="240" w:lineRule="auto"/>
              <w:rPr>
                <w:rFonts w:ascii="Times New Roman" w:hAnsi="Times New Roman" w:cs="Times New Roman"/>
                <w:sz w:val="24"/>
                <w:szCs w:val="24"/>
              </w:rPr>
            </w:pPr>
            <w:r>
              <w:rPr>
                <w:rFonts w:ascii="Times New Roman" w:hAnsi="Times New Roman" w:cs="Times New Roman"/>
                <w:sz w:val="24"/>
                <w:szCs w:val="24"/>
              </w:rPr>
              <w:t>Разделяются на группы.</w:t>
            </w:r>
          </w:p>
          <w:p w:rsidR="00E145CC" w:rsidRDefault="00E145CC">
            <w:pPr>
              <w:spacing w:after="0" w:line="240" w:lineRule="auto"/>
              <w:rPr>
                <w:rFonts w:ascii="Times New Roman" w:hAnsi="Times New Roman" w:cs="Times New Roman"/>
                <w:sz w:val="24"/>
                <w:szCs w:val="24"/>
              </w:rPr>
            </w:pPr>
            <w:r>
              <w:rPr>
                <w:rFonts w:ascii="Times New Roman" w:hAnsi="Times New Roman" w:cs="Times New Roman"/>
                <w:sz w:val="24"/>
                <w:szCs w:val="24"/>
              </w:rPr>
              <w:t>Слушают инструктаж.</w:t>
            </w:r>
          </w:p>
          <w:p w:rsidR="00E145CC" w:rsidRDefault="00E145CC">
            <w:pPr>
              <w:spacing w:after="0" w:line="240" w:lineRule="auto"/>
              <w:rPr>
                <w:rFonts w:ascii="Times New Roman" w:hAnsi="Times New Roman" w:cs="Times New Roman"/>
                <w:sz w:val="24"/>
                <w:szCs w:val="24"/>
              </w:rPr>
            </w:pPr>
          </w:p>
        </w:tc>
        <w:tc>
          <w:tcPr>
            <w:tcW w:w="1842" w:type="dxa"/>
          </w:tcPr>
          <w:p w:rsidR="00E145CC" w:rsidRDefault="00E145CC">
            <w:pPr>
              <w:spacing w:after="0" w:line="240" w:lineRule="auto"/>
              <w:rPr>
                <w:rFonts w:ascii="Times New Roman" w:hAnsi="Times New Roman" w:cs="Times New Roman"/>
                <w:sz w:val="24"/>
                <w:szCs w:val="24"/>
              </w:rPr>
            </w:pPr>
            <w:r>
              <w:rPr>
                <w:rFonts w:ascii="Times New Roman" w:hAnsi="Times New Roman" w:cs="Times New Roman"/>
                <w:sz w:val="24"/>
                <w:szCs w:val="24"/>
              </w:rPr>
              <w:t>Осознавать исследовательскую задачу.</w:t>
            </w:r>
          </w:p>
        </w:tc>
        <w:tc>
          <w:tcPr>
            <w:tcW w:w="1560" w:type="dxa"/>
          </w:tcPr>
          <w:p w:rsidR="00E145CC" w:rsidRDefault="00E145CC">
            <w:pPr>
              <w:spacing w:after="0" w:line="240" w:lineRule="auto"/>
              <w:rPr>
                <w:rFonts w:ascii="Times New Roman" w:hAnsi="Times New Roman" w:cs="Times New Roman"/>
                <w:sz w:val="24"/>
                <w:szCs w:val="24"/>
              </w:rPr>
            </w:pPr>
            <w:r>
              <w:rPr>
                <w:rFonts w:ascii="Times New Roman" w:hAnsi="Times New Roman" w:cs="Times New Roman"/>
                <w:sz w:val="24"/>
                <w:szCs w:val="24"/>
              </w:rPr>
              <w:t>Работают  в группах.</w:t>
            </w:r>
          </w:p>
          <w:p w:rsidR="00E145CC" w:rsidRDefault="00E145CC">
            <w:pPr>
              <w:spacing w:after="0" w:line="240" w:lineRule="auto"/>
              <w:rPr>
                <w:rFonts w:ascii="Times New Roman" w:hAnsi="Times New Roman" w:cs="Times New Roman"/>
                <w:sz w:val="24"/>
                <w:szCs w:val="24"/>
              </w:rPr>
            </w:pPr>
            <w:r>
              <w:rPr>
                <w:rFonts w:ascii="Times New Roman" w:hAnsi="Times New Roman" w:cs="Times New Roman"/>
                <w:sz w:val="24"/>
                <w:szCs w:val="24"/>
              </w:rPr>
              <w:t>Распределяют функции  для решения совместной задачи.</w:t>
            </w:r>
          </w:p>
        </w:tc>
        <w:tc>
          <w:tcPr>
            <w:tcW w:w="1417" w:type="dxa"/>
          </w:tcPr>
          <w:p w:rsidR="00E145CC" w:rsidRDefault="00E145CC">
            <w:pPr>
              <w:spacing w:after="0" w:line="240" w:lineRule="auto"/>
              <w:rPr>
                <w:rFonts w:ascii="Times New Roman" w:hAnsi="Times New Roman" w:cs="Times New Roman"/>
                <w:sz w:val="24"/>
                <w:szCs w:val="24"/>
              </w:rPr>
            </w:pPr>
            <w:r>
              <w:rPr>
                <w:rFonts w:ascii="Times New Roman" w:hAnsi="Times New Roman" w:cs="Times New Roman"/>
                <w:sz w:val="24"/>
                <w:szCs w:val="24"/>
              </w:rPr>
              <w:t>Слушать учителя.</w:t>
            </w:r>
          </w:p>
          <w:p w:rsidR="00E145CC" w:rsidRDefault="00E145CC">
            <w:pPr>
              <w:spacing w:after="0" w:line="240" w:lineRule="auto"/>
              <w:rPr>
                <w:rFonts w:ascii="Times New Roman" w:hAnsi="Times New Roman" w:cs="Times New Roman"/>
                <w:sz w:val="24"/>
                <w:szCs w:val="24"/>
              </w:rPr>
            </w:pPr>
            <w:r>
              <w:rPr>
                <w:rFonts w:ascii="Times New Roman" w:hAnsi="Times New Roman" w:cs="Times New Roman"/>
                <w:sz w:val="24"/>
                <w:szCs w:val="24"/>
              </w:rPr>
              <w:t>Планировать учебное сотрудничество со сверстниками — определение цели, функций участников, способов взаимодействия.</w:t>
            </w:r>
          </w:p>
        </w:tc>
        <w:tc>
          <w:tcPr>
            <w:tcW w:w="1701" w:type="dxa"/>
          </w:tcPr>
          <w:p w:rsidR="00E145CC" w:rsidRDefault="00E145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Осуществляют самоконтроль </w:t>
            </w:r>
          </w:p>
        </w:tc>
        <w:tc>
          <w:tcPr>
            <w:tcW w:w="1843" w:type="dxa"/>
          </w:tcPr>
          <w:p w:rsidR="00E145CC" w:rsidRDefault="00E145CC">
            <w:pPr>
              <w:spacing w:after="0" w:line="240" w:lineRule="auto"/>
              <w:rPr>
                <w:rFonts w:ascii="Times New Roman" w:hAnsi="Times New Roman" w:cs="Times New Roman"/>
                <w:sz w:val="24"/>
                <w:szCs w:val="24"/>
              </w:rPr>
            </w:pPr>
            <w:r>
              <w:rPr>
                <w:rFonts w:ascii="Times New Roman" w:hAnsi="Times New Roman" w:cs="Times New Roman"/>
                <w:sz w:val="24"/>
                <w:szCs w:val="24"/>
              </w:rPr>
              <w:t>Принимать и сохранять учебную задачу.</w:t>
            </w:r>
          </w:p>
          <w:p w:rsidR="00E145CC" w:rsidRDefault="00E145CC">
            <w:pPr>
              <w:spacing w:after="0" w:line="240" w:lineRule="auto"/>
              <w:rPr>
                <w:rFonts w:ascii="Times New Roman" w:hAnsi="Times New Roman" w:cs="Times New Roman"/>
                <w:sz w:val="24"/>
                <w:szCs w:val="24"/>
              </w:rPr>
            </w:pPr>
            <w:r>
              <w:rPr>
                <w:rFonts w:ascii="Times New Roman" w:hAnsi="Times New Roman" w:cs="Times New Roman"/>
                <w:sz w:val="24"/>
                <w:szCs w:val="24"/>
              </w:rPr>
              <w:t>Осуществлять самоконтроль.</w:t>
            </w:r>
          </w:p>
          <w:p w:rsidR="00E145CC" w:rsidRDefault="00E145CC">
            <w:pPr>
              <w:spacing w:after="0" w:line="240" w:lineRule="auto"/>
              <w:rPr>
                <w:rFonts w:ascii="Times New Roman" w:hAnsi="Times New Roman" w:cs="Times New Roman"/>
                <w:sz w:val="24"/>
                <w:szCs w:val="24"/>
              </w:rPr>
            </w:pPr>
          </w:p>
        </w:tc>
      </w:tr>
      <w:tr w:rsidR="00E145CC">
        <w:tblPrEx>
          <w:tblCellMar>
            <w:top w:w="0" w:type="dxa"/>
            <w:left w:w="0" w:type="dxa"/>
            <w:bottom w:w="0" w:type="dxa"/>
            <w:right w:w="0" w:type="dxa"/>
          </w:tblCellMar>
        </w:tblPrEx>
        <w:trPr>
          <w:trHeight w:val="207"/>
        </w:trPr>
        <w:tc>
          <w:tcPr>
            <w:tcW w:w="4822" w:type="dxa"/>
          </w:tcPr>
          <w:p w:rsidR="00E145CC" w:rsidRDefault="00E145CC">
            <w:pPr>
              <w:spacing w:after="0" w:line="240" w:lineRule="auto"/>
              <w:rPr>
                <w:rFonts w:ascii="Times New Roman" w:hAnsi="Times New Roman" w:cs="Times New Roman"/>
                <w:sz w:val="24"/>
                <w:szCs w:val="24"/>
              </w:rPr>
            </w:pPr>
            <w:r>
              <w:rPr>
                <w:rFonts w:ascii="Times New Roman" w:hAnsi="Times New Roman" w:cs="Times New Roman"/>
                <w:sz w:val="24"/>
                <w:szCs w:val="24"/>
              </w:rPr>
              <w:t>3.Организует проведение исследования, консультирует в случае необходимости.</w:t>
            </w:r>
          </w:p>
        </w:tc>
        <w:tc>
          <w:tcPr>
            <w:tcW w:w="1985" w:type="dxa"/>
          </w:tcPr>
          <w:p w:rsidR="00E145CC" w:rsidRDefault="00E145CC">
            <w:pPr>
              <w:spacing w:after="0" w:line="240" w:lineRule="auto"/>
              <w:rPr>
                <w:rFonts w:ascii="Times New Roman" w:hAnsi="Times New Roman" w:cs="Times New Roman"/>
                <w:sz w:val="24"/>
                <w:szCs w:val="24"/>
              </w:rPr>
            </w:pPr>
            <w:r>
              <w:rPr>
                <w:rFonts w:ascii="Times New Roman" w:hAnsi="Times New Roman" w:cs="Times New Roman"/>
                <w:sz w:val="24"/>
                <w:szCs w:val="24"/>
              </w:rPr>
              <w:t>Работают в группах.</w:t>
            </w:r>
          </w:p>
          <w:p w:rsidR="00E145CC" w:rsidRDefault="00E145CC">
            <w:pPr>
              <w:spacing w:after="0" w:line="240" w:lineRule="auto"/>
              <w:rPr>
                <w:rFonts w:ascii="Times New Roman" w:hAnsi="Times New Roman" w:cs="Times New Roman"/>
                <w:sz w:val="24"/>
                <w:szCs w:val="24"/>
              </w:rPr>
            </w:pPr>
            <w:r>
              <w:rPr>
                <w:rFonts w:ascii="Times New Roman" w:hAnsi="Times New Roman" w:cs="Times New Roman"/>
                <w:sz w:val="24"/>
                <w:szCs w:val="24"/>
              </w:rPr>
              <w:t>Исследуют упаковки продуктов питания, определяют наличие в них пищевых добавок, пользуясь таблицей пищевых добавок (</w:t>
            </w:r>
            <w:r>
              <w:rPr>
                <w:rFonts w:ascii="Times New Roman" w:hAnsi="Times New Roman" w:cs="Times New Roman"/>
                <w:b/>
                <w:bCs/>
                <w:sz w:val="24"/>
                <w:szCs w:val="24"/>
              </w:rPr>
              <w:t>Приложение 2</w:t>
            </w:r>
            <w:r>
              <w:rPr>
                <w:rFonts w:ascii="Times New Roman" w:hAnsi="Times New Roman" w:cs="Times New Roman"/>
                <w:sz w:val="24"/>
                <w:szCs w:val="24"/>
              </w:rPr>
              <w:t xml:space="preserve">) анализируют статьи о продуктах питания, заполняют экспертный лист. </w:t>
            </w:r>
          </w:p>
        </w:tc>
        <w:tc>
          <w:tcPr>
            <w:tcW w:w="1842" w:type="dxa"/>
          </w:tcPr>
          <w:p w:rsidR="00E145CC" w:rsidRDefault="00E145CC">
            <w:pPr>
              <w:spacing w:after="0" w:line="240" w:lineRule="auto"/>
              <w:rPr>
                <w:rFonts w:ascii="Times New Roman" w:hAnsi="Times New Roman" w:cs="Times New Roman"/>
                <w:sz w:val="24"/>
                <w:szCs w:val="24"/>
              </w:rPr>
            </w:pPr>
            <w:r>
              <w:rPr>
                <w:rFonts w:ascii="Times New Roman" w:hAnsi="Times New Roman" w:cs="Times New Roman"/>
                <w:sz w:val="24"/>
                <w:szCs w:val="24"/>
              </w:rPr>
              <w:t>Создавать алгоритм деятельности при решении проблемы исследовательского характера.</w:t>
            </w:r>
          </w:p>
          <w:p w:rsidR="00E145CC" w:rsidRDefault="00E145CC">
            <w:pPr>
              <w:spacing w:after="0" w:line="240" w:lineRule="auto"/>
              <w:rPr>
                <w:rFonts w:ascii="Times New Roman" w:hAnsi="Times New Roman" w:cs="Times New Roman"/>
                <w:sz w:val="24"/>
                <w:szCs w:val="24"/>
              </w:rPr>
            </w:pPr>
            <w:r>
              <w:rPr>
                <w:rFonts w:ascii="Times New Roman" w:hAnsi="Times New Roman" w:cs="Times New Roman"/>
                <w:sz w:val="24"/>
                <w:szCs w:val="24"/>
              </w:rPr>
              <w:t>Выделять необходимую информацию, преобразовывать ее из одного вида в другой (текст в таблицу).</w:t>
            </w:r>
          </w:p>
          <w:p w:rsidR="00E145CC" w:rsidRDefault="00E145CC">
            <w:pPr>
              <w:spacing w:after="0" w:line="240" w:lineRule="auto"/>
              <w:rPr>
                <w:rFonts w:ascii="Times New Roman" w:hAnsi="Times New Roman" w:cs="Times New Roman"/>
                <w:sz w:val="24"/>
                <w:szCs w:val="24"/>
              </w:rPr>
            </w:pPr>
            <w:r>
              <w:rPr>
                <w:rFonts w:ascii="Times New Roman" w:hAnsi="Times New Roman" w:cs="Times New Roman"/>
                <w:sz w:val="24"/>
                <w:szCs w:val="24"/>
              </w:rPr>
              <w:t>Анализировать объекты с целью выделения признаков; устанавливать причинно-следственные связи.</w:t>
            </w:r>
          </w:p>
        </w:tc>
        <w:tc>
          <w:tcPr>
            <w:tcW w:w="1560" w:type="dxa"/>
          </w:tcPr>
          <w:p w:rsidR="00E145CC" w:rsidRDefault="00E145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группах-четверках кооперируют усилия по решению исследовательской задачи. </w:t>
            </w:r>
          </w:p>
        </w:tc>
        <w:tc>
          <w:tcPr>
            <w:tcW w:w="1417" w:type="dxa"/>
          </w:tcPr>
          <w:p w:rsidR="00E145CC" w:rsidRDefault="00E145CC">
            <w:pPr>
              <w:spacing w:after="0" w:line="240" w:lineRule="auto"/>
              <w:rPr>
                <w:rFonts w:ascii="Times New Roman" w:hAnsi="Times New Roman" w:cs="Times New Roman"/>
                <w:sz w:val="24"/>
                <w:szCs w:val="24"/>
              </w:rPr>
            </w:pPr>
            <w:r>
              <w:rPr>
                <w:rFonts w:ascii="Times New Roman" w:hAnsi="Times New Roman" w:cs="Times New Roman"/>
                <w:sz w:val="24"/>
                <w:szCs w:val="24"/>
              </w:rPr>
              <w:t>Осуществлять совместную деятельность в группах с учетом конкретных учебно-познавательных задач.</w:t>
            </w:r>
          </w:p>
          <w:p w:rsidR="00E145CC" w:rsidRDefault="00E145CC">
            <w:pPr>
              <w:spacing w:after="0" w:line="240" w:lineRule="auto"/>
              <w:rPr>
                <w:rFonts w:ascii="Times New Roman" w:hAnsi="Times New Roman" w:cs="Times New Roman"/>
                <w:sz w:val="24"/>
                <w:szCs w:val="24"/>
              </w:rPr>
            </w:pPr>
            <w:r>
              <w:rPr>
                <w:rFonts w:ascii="Times New Roman" w:hAnsi="Times New Roman" w:cs="Times New Roman"/>
                <w:sz w:val="24"/>
                <w:szCs w:val="24"/>
              </w:rPr>
              <w:t>Договариваться и приходить к общему мнению.</w:t>
            </w:r>
          </w:p>
          <w:p w:rsidR="00E145CC" w:rsidRDefault="00E145CC">
            <w:pPr>
              <w:spacing w:after="0" w:line="240" w:lineRule="auto"/>
              <w:rPr>
                <w:rFonts w:ascii="Times New Roman" w:hAnsi="Times New Roman" w:cs="Times New Roman"/>
                <w:sz w:val="24"/>
                <w:szCs w:val="24"/>
              </w:rPr>
            </w:pPr>
            <w:r>
              <w:rPr>
                <w:rFonts w:ascii="Times New Roman" w:hAnsi="Times New Roman" w:cs="Times New Roman"/>
                <w:sz w:val="24"/>
                <w:szCs w:val="24"/>
              </w:rPr>
              <w:t>Учитывать другие мнения.</w:t>
            </w:r>
          </w:p>
          <w:p w:rsidR="00E145CC" w:rsidRDefault="00E145CC">
            <w:pPr>
              <w:spacing w:after="0" w:line="240" w:lineRule="auto"/>
              <w:rPr>
                <w:rFonts w:ascii="Times New Roman" w:hAnsi="Times New Roman" w:cs="Times New Roman"/>
                <w:sz w:val="24"/>
                <w:szCs w:val="24"/>
              </w:rPr>
            </w:pPr>
          </w:p>
          <w:p w:rsidR="00E145CC" w:rsidRDefault="00E145CC">
            <w:pPr>
              <w:spacing w:before="100" w:after="100" w:line="240" w:lineRule="auto"/>
              <w:rPr>
                <w:rFonts w:ascii="Times New Roman" w:hAnsi="Times New Roman" w:cs="Times New Roman"/>
                <w:sz w:val="24"/>
                <w:szCs w:val="24"/>
              </w:rPr>
            </w:pPr>
          </w:p>
        </w:tc>
        <w:tc>
          <w:tcPr>
            <w:tcW w:w="1701" w:type="dxa"/>
          </w:tcPr>
          <w:p w:rsidR="00E145CC" w:rsidRDefault="00E145CC">
            <w:pPr>
              <w:spacing w:after="0" w:line="240" w:lineRule="auto"/>
              <w:rPr>
                <w:rFonts w:ascii="Times New Roman" w:hAnsi="Times New Roman" w:cs="Times New Roman"/>
                <w:sz w:val="24"/>
                <w:szCs w:val="24"/>
              </w:rPr>
            </w:pPr>
            <w:r>
              <w:rPr>
                <w:rFonts w:ascii="Times New Roman" w:hAnsi="Times New Roman" w:cs="Times New Roman"/>
                <w:sz w:val="24"/>
                <w:szCs w:val="24"/>
              </w:rPr>
              <w:t>Осуществляют взаимоконтроль процесса выполнения задания</w:t>
            </w:r>
          </w:p>
        </w:tc>
        <w:tc>
          <w:tcPr>
            <w:tcW w:w="1843" w:type="dxa"/>
          </w:tcPr>
          <w:p w:rsidR="00E145CC" w:rsidRDefault="00E145CC">
            <w:pPr>
              <w:spacing w:after="0" w:line="240" w:lineRule="auto"/>
              <w:rPr>
                <w:rFonts w:ascii="Times New Roman" w:hAnsi="Times New Roman" w:cs="Times New Roman"/>
                <w:sz w:val="24"/>
                <w:szCs w:val="24"/>
              </w:rPr>
            </w:pPr>
            <w:r>
              <w:rPr>
                <w:rFonts w:ascii="Times New Roman" w:hAnsi="Times New Roman" w:cs="Times New Roman"/>
                <w:sz w:val="24"/>
                <w:szCs w:val="24"/>
              </w:rPr>
              <w:t>Составлять  план и контролировать последовательность действий.</w:t>
            </w:r>
          </w:p>
          <w:p w:rsidR="00E145CC" w:rsidRDefault="00E145CC">
            <w:pPr>
              <w:spacing w:after="0" w:line="240" w:lineRule="auto"/>
              <w:rPr>
                <w:rFonts w:ascii="Times New Roman" w:hAnsi="Times New Roman" w:cs="Times New Roman"/>
                <w:sz w:val="24"/>
                <w:szCs w:val="24"/>
              </w:rPr>
            </w:pPr>
            <w:r>
              <w:rPr>
                <w:rFonts w:ascii="Times New Roman" w:hAnsi="Times New Roman" w:cs="Times New Roman"/>
                <w:sz w:val="24"/>
                <w:szCs w:val="24"/>
              </w:rPr>
              <w:t>Управлять поведением партнера (контроль, коррекция, оценка его действий).</w:t>
            </w:r>
          </w:p>
          <w:p w:rsidR="00E145CC" w:rsidRDefault="00E145CC">
            <w:pPr>
              <w:spacing w:after="0" w:line="240" w:lineRule="auto"/>
              <w:rPr>
                <w:rFonts w:ascii="Times New Roman" w:hAnsi="Times New Roman" w:cs="Times New Roman"/>
                <w:sz w:val="24"/>
                <w:szCs w:val="24"/>
              </w:rPr>
            </w:pPr>
            <w:r>
              <w:rPr>
                <w:rFonts w:ascii="Times New Roman" w:hAnsi="Times New Roman" w:cs="Times New Roman"/>
                <w:sz w:val="24"/>
                <w:szCs w:val="24"/>
              </w:rPr>
              <w:t>Саморегуляция как способность к мобилизации сил и энергии, к волевому усилию и к преодолению препятствий.</w:t>
            </w:r>
          </w:p>
        </w:tc>
      </w:tr>
      <w:tr w:rsidR="00E145CC">
        <w:tblPrEx>
          <w:tblCellMar>
            <w:top w:w="0" w:type="dxa"/>
            <w:left w:w="0" w:type="dxa"/>
            <w:bottom w:w="0" w:type="dxa"/>
            <w:right w:w="0" w:type="dxa"/>
          </w:tblCellMar>
        </w:tblPrEx>
        <w:trPr>
          <w:trHeight w:val="1330"/>
        </w:trPr>
        <w:tc>
          <w:tcPr>
            <w:tcW w:w="4822" w:type="dxa"/>
          </w:tcPr>
          <w:p w:rsidR="00E145CC" w:rsidRDefault="00E145CC">
            <w:pPr>
              <w:spacing w:after="0" w:line="240" w:lineRule="auto"/>
              <w:rPr>
                <w:rFonts w:ascii="Times New Roman" w:hAnsi="Times New Roman" w:cs="Times New Roman"/>
                <w:sz w:val="24"/>
                <w:szCs w:val="24"/>
              </w:rPr>
            </w:pPr>
            <w:r>
              <w:rPr>
                <w:rFonts w:ascii="Times New Roman" w:hAnsi="Times New Roman" w:cs="Times New Roman"/>
                <w:sz w:val="24"/>
                <w:szCs w:val="24"/>
              </w:rPr>
              <w:t>4.Организует обсуждение результатов исследования.</w:t>
            </w:r>
          </w:p>
          <w:p w:rsidR="00E145CC" w:rsidRDefault="00E145CC">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В чипсах, сухариках  вы обнаружили глутамат натрия Е621. Какое влияние он оказывает на здоровье?</w:t>
            </w:r>
          </w:p>
          <w:p w:rsidR="00E145CC" w:rsidRDefault="00E145CC">
            <w:pPr>
              <w:spacing w:before="100" w:after="100" w:line="240" w:lineRule="auto"/>
              <w:rPr>
                <w:rFonts w:ascii="Times New Roman" w:hAnsi="Times New Roman" w:cs="Times New Roman"/>
                <w:i/>
                <w:iCs/>
                <w:sz w:val="24"/>
                <w:szCs w:val="24"/>
              </w:rPr>
            </w:pPr>
            <w:r>
              <w:rPr>
                <w:rFonts w:ascii="Times New Roman" w:hAnsi="Times New Roman" w:cs="Times New Roman"/>
                <w:i/>
                <w:iCs/>
                <w:sz w:val="24"/>
                <w:szCs w:val="24"/>
              </w:rPr>
              <w:t>- У многих людей наблюдается увлечение жевательной резинкой. Потребители жвачки не задумываются о том, полезно ли жевать вообще?</w:t>
            </w:r>
          </w:p>
          <w:p w:rsidR="00E145CC" w:rsidRDefault="00E145CC">
            <w:pPr>
              <w:spacing w:before="100" w:after="100" w:line="240" w:lineRule="auto"/>
              <w:rPr>
                <w:rFonts w:ascii="Times New Roman" w:hAnsi="Times New Roman" w:cs="Times New Roman"/>
                <w:i/>
                <w:iCs/>
                <w:sz w:val="24"/>
                <w:szCs w:val="24"/>
              </w:rPr>
            </w:pPr>
            <w:r>
              <w:rPr>
                <w:rFonts w:ascii="Times New Roman" w:hAnsi="Times New Roman" w:cs="Times New Roman"/>
                <w:i/>
                <w:iCs/>
                <w:sz w:val="24"/>
                <w:szCs w:val="24"/>
              </w:rPr>
              <w:t>- Какое влияние на здоровье оказывает диоксид углерода Е290, который добавляется в каждый газированный напиток?</w:t>
            </w:r>
          </w:p>
          <w:p w:rsidR="00E145CC" w:rsidRDefault="00E145CC">
            <w:pPr>
              <w:spacing w:before="100" w:after="100" w:line="240" w:lineRule="auto"/>
              <w:rPr>
                <w:rFonts w:ascii="Times New Roman" w:hAnsi="Times New Roman" w:cs="Times New Roman"/>
                <w:i/>
                <w:iCs/>
                <w:sz w:val="24"/>
                <w:szCs w:val="24"/>
              </w:rPr>
            </w:pPr>
            <w:r>
              <w:rPr>
                <w:rFonts w:ascii="Times New Roman" w:hAnsi="Times New Roman" w:cs="Times New Roman"/>
                <w:i/>
                <w:iCs/>
                <w:sz w:val="24"/>
                <w:szCs w:val="24"/>
              </w:rPr>
              <w:t>-Как влияют на зубную эмаль содержащиеся в газированных напитках</w:t>
            </w:r>
            <w:r>
              <w:rPr>
                <w:rFonts w:ascii="Times New Roman" w:hAnsi="Times New Roman" w:cs="Times New Roman"/>
                <w:sz w:val="24"/>
                <w:szCs w:val="24"/>
              </w:rPr>
              <w:t xml:space="preserve"> яблочная или уксусная, </w:t>
            </w:r>
            <w:r>
              <w:rPr>
                <w:rFonts w:ascii="Times New Roman" w:hAnsi="Times New Roman" w:cs="Times New Roman"/>
                <w:i/>
                <w:iCs/>
                <w:sz w:val="24"/>
                <w:szCs w:val="24"/>
              </w:rPr>
              <w:t>реже ортофосфорная кислоты, содержащиеся в газированных напитках?</w:t>
            </w:r>
          </w:p>
          <w:p w:rsidR="00E145CC" w:rsidRDefault="00E145CC">
            <w:pPr>
              <w:spacing w:before="100" w:after="100" w:line="240" w:lineRule="auto"/>
              <w:rPr>
                <w:i/>
                <w:iCs/>
              </w:rPr>
            </w:pPr>
            <w:r>
              <w:rPr>
                <w:rFonts w:ascii="Times New Roman" w:hAnsi="Times New Roman" w:cs="Times New Roman"/>
                <w:i/>
                <w:iCs/>
                <w:sz w:val="24"/>
                <w:szCs w:val="24"/>
              </w:rPr>
              <w:t>- Почему вредно употреблять энергетические напитки?</w:t>
            </w:r>
          </w:p>
          <w:p w:rsidR="00E145CC" w:rsidRDefault="00E145CC">
            <w:pPr>
              <w:spacing w:after="0" w:line="240" w:lineRule="auto"/>
              <w:rPr>
                <w:rFonts w:ascii="Times New Roman" w:hAnsi="Times New Roman" w:cs="Times New Roman"/>
                <w:i/>
                <w:iCs/>
                <w:sz w:val="24"/>
                <w:szCs w:val="24"/>
              </w:rPr>
            </w:pPr>
            <w:r>
              <w:rPr>
                <w:rFonts w:ascii="Times New Roman" w:hAnsi="Times New Roman" w:cs="Times New Roman"/>
                <w:sz w:val="24"/>
                <w:szCs w:val="24"/>
              </w:rPr>
              <w:t>-</w:t>
            </w:r>
            <w:r>
              <w:rPr>
                <w:rFonts w:ascii="Times New Roman" w:hAnsi="Times New Roman" w:cs="Times New Roman"/>
                <w:i/>
                <w:iCs/>
                <w:sz w:val="24"/>
                <w:szCs w:val="24"/>
              </w:rPr>
              <w:t>Почему введены ограничения на применение пищевых добавок?</w:t>
            </w:r>
          </w:p>
          <w:p w:rsidR="00E145CC" w:rsidRDefault="00E145CC">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 Если ПД вредны, то зачем производители продуктов питания все-таки применяют их? </w:t>
            </w:r>
          </w:p>
          <w:p w:rsidR="00E145CC" w:rsidRDefault="00E145CC">
            <w:pPr>
              <w:spacing w:after="0" w:line="240" w:lineRule="auto"/>
              <w:rPr>
                <w:rFonts w:ascii="Times New Roman" w:hAnsi="Times New Roman" w:cs="Times New Roman"/>
                <w:sz w:val="24"/>
                <w:szCs w:val="24"/>
              </w:rPr>
            </w:pPr>
          </w:p>
          <w:p w:rsidR="00E145CC" w:rsidRDefault="00E145CC">
            <w:pPr>
              <w:spacing w:after="0" w:line="240" w:lineRule="auto"/>
              <w:rPr>
                <w:rFonts w:ascii="Times New Roman" w:hAnsi="Times New Roman" w:cs="Times New Roman"/>
                <w:sz w:val="24"/>
                <w:szCs w:val="24"/>
              </w:rPr>
            </w:pPr>
            <w:r>
              <w:rPr>
                <w:rFonts w:ascii="Times New Roman" w:hAnsi="Times New Roman" w:cs="Times New Roman"/>
                <w:sz w:val="24"/>
                <w:szCs w:val="24"/>
              </w:rPr>
              <w:t>5.Дает оценку работе каждой группы.</w:t>
            </w:r>
          </w:p>
        </w:tc>
        <w:tc>
          <w:tcPr>
            <w:tcW w:w="1985" w:type="dxa"/>
          </w:tcPr>
          <w:p w:rsidR="00E145CC" w:rsidRDefault="00E145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Участвуют в беседе по обсуждению  результатов исследования. </w:t>
            </w:r>
          </w:p>
        </w:tc>
        <w:tc>
          <w:tcPr>
            <w:tcW w:w="1842" w:type="dxa"/>
          </w:tcPr>
          <w:p w:rsidR="00E145CC" w:rsidRDefault="00E145CC">
            <w:pPr>
              <w:spacing w:after="0" w:line="240" w:lineRule="auto"/>
              <w:rPr>
                <w:rFonts w:ascii="Times New Roman" w:hAnsi="Times New Roman" w:cs="Times New Roman"/>
                <w:sz w:val="24"/>
                <w:szCs w:val="24"/>
              </w:rPr>
            </w:pPr>
            <w:r>
              <w:rPr>
                <w:rFonts w:ascii="Times New Roman" w:hAnsi="Times New Roman" w:cs="Times New Roman"/>
                <w:sz w:val="24"/>
                <w:szCs w:val="24"/>
              </w:rPr>
              <w:t>Строить речевое высказывания в устной форме.</w:t>
            </w:r>
          </w:p>
          <w:p w:rsidR="00E145CC" w:rsidRDefault="00E145CC">
            <w:pPr>
              <w:spacing w:after="0" w:line="240" w:lineRule="auto"/>
              <w:rPr>
                <w:rFonts w:ascii="Times New Roman" w:hAnsi="Times New Roman" w:cs="Times New Roman"/>
                <w:sz w:val="24"/>
                <w:szCs w:val="24"/>
              </w:rPr>
            </w:pPr>
            <w:r>
              <w:rPr>
                <w:rFonts w:ascii="Times New Roman" w:hAnsi="Times New Roman" w:cs="Times New Roman"/>
                <w:sz w:val="24"/>
                <w:szCs w:val="24"/>
              </w:rPr>
              <w:t>Доказывать , аргументировать свою точку зрения.</w:t>
            </w:r>
          </w:p>
          <w:p w:rsidR="00E145CC" w:rsidRDefault="00E145CC">
            <w:pPr>
              <w:spacing w:after="0" w:line="240" w:lineRule="auto"/>
              <w:rPr>
                <w:rFonts w:ascii="Times New Roman" w:hAnsi="Times New Roman" w:cs="Times New Roman"/>
                <w:sz w:val="24"/>
                <w:szCs w:val="24"/>
              </w:rPr>
            </w:pPr>
            <w:r>
              <w:rPr>
                <w:rFonts w:ascii="Times New Roman" w:hAnsi="Times New Roman" w:cs="Times New Roman"/>
                <w:sz w:val="24"/>
                <w:szCs w:val="24"/>
              </w:rPr>
              <w:t>Обобщать  информацию.</w:t>
            </w:r>
          </w:p>
          <w:p w:rsidR="00E145CC" w:rsidRDefault="00E145CC">
            <w:pPr>
              <w:spacing w:after="0" w:line="240" w:lineRule="auto"/>
              <w:rPr>
                <w:rFonts w:ascii="Times New Roman" w:hAnsi="Times New Roman" w:cs="Times New Roman"/>
                <w:sz w:val="24"/>
                <w:szCs w:val="24"/>
              </w:rPr>
            </w:pPr>
          </w:p>
        </w:tc>
        <w:tc>
          <w:tcPr>
            <w:tcW w:w="1560" w:type="dxa"/>
          </w:tcPr>
          <w:p w:rsidR="00E145CC" w:rsidRDefault="00E145CC">
            <w:pPr>
              <w:spacing w:after="0" w:line="240" w:lineRule="auto"/>
              <w:rPr>
                <w:rFonts w:ascii="Times New Roman" w:hAnsi="Times New Roman" w:cs="Times New Roman"/>
                <w:sz w:val="24"/>
                <w:szCs w:val="24"/>
              </w:rPr>
            </w:pPr>
            <w:r>
              <w:rPr>
                <w:rFonts w:ascii="Times New Roman" w:hAnsi="Times New Roman" w:cs="Times New Roman"/>
                <w:sz w:val="24"/>
                <w:szCs w:val="24"/>
              </w:rPr>
              <w:t>От каждой группы один выступающий презентует результаты исследования, формулируются выводы.</w:t>
            </w:r>
          </w:p>
          <w:p w:rsidR="00E145CC" w:rsidRDefault="00E145CC">
            <w:pPr>
              <w:spacing w:after="0" w:line="240" w:lineRule="auto"/>
              <w:rPr>
                <w:rFonts w:ascii="Times New Roman" w:hAnsi="Times New Roman" w:cs="Times New Roman"/>
                <w:sz w:val="24"/>
                <w:szCs w:val="24"/>
              </w:rPr>
            </w:pPr>
          </w:p>
          <w:p w:rsidR="00E145CC" w:rsidRDefault="00E145CC">
            <w:pPr>
              <w:spacing w:after="0" w:line="240" w:lineRule="auto"/>
              <w:rPr>
                <w:rFonts w:ascii="Times New Roman" w:hAnsi="Times New Roman" w:cs="Times New Roman"/>
                <w:sz w:val="24"/>
                <w:szCs w:val="24"/>
              </w:rPr>
            </w:pPr>
          </w:p>
        </w:tc>
        <w:tc>
          <w:tcPr>
            <w:tcW w:w="1417" w:type="dxa"/>
          </w:tcPr>
          <w:p w:rsidR="00E145CC" w:rsidRDefault="00E145CC">
            <w:pPr>
              <w:spacing w:after="0" w:line="240" w:lineRule="auto"/>
              <w:rPr>
                <w:rFonts w:ascii="Times New Roman" w:hAnsi="Times New Roman" w:cs="Times New Roman"/>
                <w:sz w:val="24"/>
                <w:szCs w:val="24"/>
              </w:rPr>
            </w:pPr>
            <w:r>
              <w:rPr>
                <w:rFonts w:ascii="Times New Roman" w:hAnsi="Times New Roman" w:cs="Times New Roman"/>
                <w:sz w:val="24"/>
                <w:szCs w:val="24"/>
              </w:rPr>
              <w:t>Умение с достаточной полнотой и точностью выражать свои мысли в соответствии с задачами и условиями коммуникации.</w:t>
            </w:r>
          </w:p>
          <w:p w:rsidR="00E145CC" w:rsidRDefault="00E145CC">
            <w:pPr>
              <w:spacing w:after="0" w:line="240" w:lineRule="auto"/>
              <w:rPr>
                <w:rFonts w:ascii="Times New Roman" w:hAnsi="Times New Roman" w:cs="Times New Roman"/>
                <w:sz w:val="24"/>
                <w:szCs w:val="24"/>
              </w:rPr>
            </w:pPr>
            <w:r>
              <w:rPr>
                <w:rFonts w:ascii="Times New Roman" w:hAnsi="Times New Roman" w:cs="Times New Roman"/>
                <w:sz w:val="24"/>
                <w:szCs w:val="24"/>
              </w:rPr>
              <w:t>Участвовать в общей беседе.</w:t>
            </w:r>
          </w:p>
          <w:p w:rsidR="00E145CC" w:rsidRDefault="00E145CC">
            <w:pPr>
              <w:spacing w:after="0" w:line="240" w:lineRule="auto"/>
              <w:rPr>
                <w:rFonts w:ascii="Times New Roman" w:hAnsi="Times New Roman" w:cs="Times New Roman"/>
                <w:sz w:val="24"/>
                <w:szCs w:val="24"/>
              </w:rPr>
            </w:pPr>
            <w:r>
              <w:rPr>
                <w:rFonts w:ascii="Times New Roman" w:hAnsi="Times New Roman" w:cs="Times New Roman"/>
                <w:sz w:val="24"/>
                <w:szCs w:val="24"/>
              </w:rPr>
              <w:t>Слушать и отвечать на вопросы других</w:t>
            </w:r>
          </w:p>
        </w:tc>
        <w:tc>
          <w:tcPr>
            <w:tcW w:w="1701" w:type="dxa"/>
          </w:tcPr>
          <w:p w:rsidR="00E145CC" w:rsidRDefault="00E145CC">
            <w:pPr>
              <w:spacing w:after="0" w:line="240" w:lineRule="auto"/>
              <w:rPr>
                <w:rFonts w:ascii="Times New Roman" w:hAnsi="Times New Roman" w:cs="Times New Roman"/>
                <w:sz w:val="24"/>
                <w:szCs w:val="24"/>
              </w:rPr>
            </w:pPr>
            <w:r>
              <w:rPr>
                <w:rFonts w:ascii="Times New Roman" w:hAnsi="Times New Roman" w:cs="Times New Roman"/>
                <w:sz w:val="24"/>
                <w:szCs w:val="24"/>
              </w:rPr>
              <w:t>В ходе заслушивания выступлений остальные учащиеся контролируют правильность полноту проведенной экспертизы продуктов. По мере необходимости вносят коррективы.</w:t>
            </w:r>
          </w:p>
        </w:tc>
        <w:tc>
          <w:tcPr>
            <w:tcW w:w="1843" w:type="dxa"/>
          </w:tcPr>
          <w:p w:rsidR="00E145CC" w:rsidRDefault="00E145CC">
            <w:pPr>
              <w:spacing w:after="0" w:line="240" w:lineRule="auto"/>
              <w:rPr>
                <w:rFonts w:ascii="Times New Roman" w:hAnsi="Times New Roman" w:cs="Times New Roman"/>
                <w:sz w:val="24"/>
                <w:szCs w:val="24"/>
              </w:rPr>
            </w:pPr>
            <w:r>
              <w:rPr>
                <w:rFonts w:ascii="Times New Roman" w:hAnsi="Times New Roman" w:cs="Times New Roman"/>
                <w:sz w:val="24"/>
                <w:szCs w:val="24"/>
              </w:rPr>
              <w:t>Контролировать процесс и результаты деятельности.</w:t>
            </w:r>
          </w:p>
          <w:p w:rsidR="00E145CC" w:rsidRDefault="00E145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Вносить необходимые коррективы. </w:t>
            </w:r>
          </w:p>
          <w:p w:rsidR="00E145CC" w:rsidRDefault="00E145CC">
            <w:pPr>
              <w:spacing w:after="0" w:line="240" w:lineRule="auto"/>
              <w:rPr>
                <w:rFonts w:ascii="Times New Roman" w:hAnsi="Times New Roman" w:cs="Times New Roman"/>
                <w:sz w:val="24"/>
                <w:szCs w:val="24"/>
              </w:rPr>
            </w:pPr>
            <w:r>
              <w:rPr>
                <w:rFonts w:ascii="Times New Roman" w:hAnsi="Times New Roman" w:cs="Times New Roman"/>
                <w:sz w:val="24"/>
                <w:szCs w:val="24"/>
              </w:rPr>
              <w:t>Адекватно воспринимать оценку учителя.</w:t>
            </w:r>
          </w:p>
        </w:tc>
      </w:tr>
      <w:tr w:rsidR="00E145CC">
        <w:tblPrEx>
          <w:tblCellMar>
            <w:top w:w="0" w:type="dxa"/>
            <w:left w:w="0" w:type="dxa"/>
            <w:bottom w:w="0" w:type="dxa"/>
            <w:right w:w="0" w:type="dxa"/>
          </w:tblCellMar>
        </w:tblPrEx>
        <w:trPr>
          <w:trHeight w:val="156"/>
        </w:trPr>
        <w:tc>
          <w:tcPr>
            <w:tcW w:w="15170" w:type="dxa"/>
            <w:gridSpan w:val="7"/>
          </w:tcPr>
          <w:p w:rsidR="00E145CC" w:rsidRDefault="00E145CC">
            <w:pPr>
              <w:spacing w:after="0" w:line="240" w:lineRule="auto"/>
              <w:rPr>
                <w:rFonts w:ascii="Times New Roman" w:hAnsi="Times New Roman" w:cs="Times New Roman"/>
                <w:sz w:val="24"/>
                <w:szCs w:val="24"/>
              </w:rPr>
            </w:pPr>
            <w:r>
              <w:rPr>
                <w:rFonts w:ascii="Times New Roman" w:hAnsi="Times New Roman" w:cs="Times New Roman"/>
                <w:sz w:val="24"/>
                <w:szCs w:val="24"/>
              </w:rPr>
              <w:t>4-й этап урока “Первичное закрепление”</w:t>
            </w:r>
          </w:p>
        </w:tc>
      </w:tr>
      <w:tr w:rsidR="00E145CC">
        <w:tblPrEx>
          <w:tblCellMar>
            <w:top w:w="0" w:type="dxa"/>
            <w:left w:w="0" w:type="dxa"/>
            <w:bottom w:w="0" w:type="dxa"/>
            <w:right w:w="0" w:type="dxa"/>
          </w:tblCellMar>
        </w:tblPrEx>
        <w:trPr>
          <w:trHeight w:val="156"/>
        </w:trPr>
        <w:tc>
          <w:tcPr>
            <w:tcW w:w="4822" w:type="dxa"/>
          </w:tcPr>
          <w:p w:rsidR="00E145CC" w:rsidRDefault="00E145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1.Организует обсуждение мифов о питании, где речь идет о тех продуктах, которые использовались в исследовании. </w:t>
            </w:r>
            <w:r>
              <w:rPr>
                <w:rFonts w:ascii="Times New Roman" w:hAnsi="Times New Roman" w:cs="Times New Roman"/>
                <w:b/>
                <w:bCs/>
                <w:sz w:val="24"/>
                <w:szCs w:val="24"/>
              </w:rPr>
              <w:t>Слайды 7</w:t>
            </w:r>
            <w:r>
              <w:rPr>
                <w:rFonts w:ascii="Times New Roman" w:hAnsi="Times New Roman" w:cs="Times New Roman"/>
                <w:sz w:val="24"/>
                <w:szCs w:val="24"/>
              </w:rPr>
              <w:t xml:space="preserve">, </w:t>
            </w:r>
            <w:r>
              <w:rPr>
                <w:rFonts w:ascii="Times New Roman" w:hAnsi="Times New Roman" w:cs="Times New Roman"/>
                <w:b/>
                <w:bCs/>
                <w:sz w:val="24"/>
                <w:szCs w:val="24"/>
              </w:rPr>
              <w:t>8, 9, 10</w:t>
            </w:r>
          </w:p>
          <w:p w:rsidR="00E145CC" w:rsidRDefault="00E145CC">
            <w:pPr>
              <w:spacing w:after="0" w:line="240" w:lineRule="auto"/>
              <w:rPr>
                <w:rFonts w:ascii="Times New Roman" w:hAnsi="Times New Roman" w:cs="Times New Roman"/>
                <w:sz w:val="24"/>
                <w:szCs w:val="24"/>
              </w:rPr>
            </w:pPr>
            <w:r>
              <w:rPr>
                <w:rFonts w:ascii="Times New Roman" w:hAnsi="Times New Roman" w:cs="Times New Roman"/>
                <w:sz w:val="24"/>
                <w:szCs w:val="24"/>
              </w:rPr>
              <w:t>2. Рекомендует учащимся предложить альтернативу вредным для здоровья продуктам.</w:t>
            </w:r>
          </w:p>
        </w:tc>
        <w:tc>
          <w:tcPr>
            <w:tcW w:w="1985" w:type="dxa"/>
          </w:tcPr>
          <w:p w:rsidR="00E145CC" w:rsidRDefault="00E145CC">
            <w:pPr>
              <w:spacing w:after="0" w:line="240" w:lineRule="auto"/>
              <w:rPr>
                <w:rFonts w:ascii="Times New Roman" w:hAnsi="Times New Roman" w:cs="Times New Roman"/>
                <w:sz w:val="24"/>
                <w:szCs w:val="24"/>
              </w:rPr>
            </w:pPr>
            <w:r>
              <w:rPr>
                <w:rFonts w:ascii="Times New Roman" w:hAnsi="Times New Roman" w:cs="Times New Roman"/>
                <w:sz w:val="24"/>
                <w:szCs w:val="24"/>
              </w:rPr>
              <w:t>Участвуют в беседе, применяют полученные знания на практике.</w:t>
            </w:r>
          </w:p>
          <w:p w:rsidR="00E145CC" w:rsidRDefault="00E145CC">
            <w:pPr>
              <w:spacing w:after="0" w:line="240" w:lineRule="auto"/>
              <w:rPr>
                <w:rFonts w:ascii="Times New Roman" w:hAnsi="Times New Roman" w:cs="Times New Roman"/>
                <w:sz w:val="24"/>
                <w:szCs w:val="24"/>
              </w:rPr>
            </w:pPr>
          </w:p>
        </w:tc>
        <w:tc>
          <w:tcPr>
            <w:tcW w:w="1842" w:type="dxa"/>
          </w:tcPr>
          <w:p w:rsidR="00E145CC" w:rsidRDefault="00E145CC">
            <w:pPr>
              <w:spacing w:after="0" w:line="240" w:lineRule="auto"/>
              <w:rPr>
                <w:rFonts w:ascii="Times New Roman" w:hAnsi="Times New Roman" w:cs="Times New Roman"/>
                <w:sz w:val="24"/>
                <w:szCs w:val="24"/>
              </w:rPr>
            </w:pPr>
            <w:r>
              <w:rPr>
                <w:rFonts w:ascii="Times New Roman" w:hAnsi="Times New Roman" w:cs="Times New Roman"/>
                <w:sz w:val="24"/>
                <w:szCs w:val="24"/>
              </w:rPr>
              <w:t>Структурировать знания.</w:t>
            </w:r>
          </w:p>
          <w:p w:rsidR="00E145CC" w:rsidRDefault="00E145CC">
            <w:pPr>
              <w:spacing w:after="0" w:line="240" w:lineRule="auto"/>
              <w:rPr>
                <w:rFonts w:ascii="Times New Roman" w:hAnsi="Times New Roman" w:cs="Times New Roman"/>
                <w:sz w:val="24"/>
                <w:szCs w:val="24"/>
              </w:rPr>
            </w:pPr>
            <w:r>
              <w:rPr>
                <w:rFonts w:ascii="Times New Roman" w:hAnsi="Times New Roman" w:cs="Times New Roman"/>
                <w:sz w:val="24"/>
                <w:szCs w:val="24"/>
              </w:rPr>
              <w:t>Строить речевые высказывания.</w:t>
            </w:r>
          </w:p>
          <w:p w:rsidR="00E145CC" w:rsidRDefault="00E145CC">
            <w:pPr>
              <w:spacing w:after="0" w:line="240" w:lineRule="auto"/>
              <w:rPr>
                <w:rFonts w:ascii="Times New Roman" w:hAnsi="Times New Roman" w:cs="Times New Roman"/>
                <w:sz w:val="24"/>
                <w:szCs w:val="24"/>
              </w:rPr>
            </w:pPr>
            <w:r>
              <w:rPr>
                <w:rFonts w:ascii="Times New Roman" w:hAnsi="Times New Roman" w:cs="Times New Roman"/>
                <w:sz w:val="24"/>
                <w:szCs w:val="24"/>
              </w:rPr>
              <w:t>Аргументировать свою точку зрения.</w:t>
            </w:r>
          </w:p>
          <w:p w:rsidR="00E145CC" w:rsidRDefault="00E145CC">
            <w:pPr>
              <w:spacing w:after="0" w:line="240" w:lineRule="auto"/>
              <w:rPr>
                <w:rFonts w:ascii="Times New Roman" w:hAnsi="Times New Roman" w:cs="Times New Roman"/>
                <w:sz w:val="24"/>
                <w:szCs w:val="24"/>
              </w:rPr>
            </w:pPr>
          </w:p>
        </w:tc>
        <w:tc>
          <w:tcPr>
            <w:tcW w:w="1560" w:type="dxa"/>
          </w:tcPr>
          <w:p w:rsidR="00E145CC" w:rsidRDefault="00E145CC">
            <w:pPr>
              <w:spacing w:after="0" w:line="240" w:lineRule="auto"/>
              <w:rPr>
                <w:rFonts w:ascii="Times New Roman" w:hAnsi="Times New Roman" w:cs="Times New Roman"/>
                <w:sz w:val="24"/>
                <w:szCs w:val="24"/>
              </w:rPr>
            </w:pPr>
            <w:r>
              <w:rPr>
                <w:rFonts w:ascii="Times New Roman" w:hAnsi="Times New Roman" w:cs="Times New Roman"/>
                <w:sz w:val="24"/>
                <w:szCs w:val="24"/>
              </w:rPr>
              <w:t>Взаимодействуют с учителем и между собой во время обсуждения, осуществляемого во фронтальном режиме.</w:t>
            </w:r>
          </w:p>
        </w:tc>
        <w:tc>
          <w:tcPr>
            <w:tcW w:w="1417" w:type="dxa"/>
          </w:tcPr>
          <w:p w:rsidR="00E145CC" w:rsidRDefault="00E145CC">
            <w:pPr>
              <w:spacing w:after="0" w:line="240" w:lineRule="auto"/>
              <w:rPr>
                <w:rFonts w:ascii="Times New Roman" w:hAnsi="Times New Roman" w:cs="Times New Roman"/>
                <w:sz w:val="24"/>
                <w:szCs w:val="24"/>
              </w:rPr>
            </w:pPr>
            <w:r>
              <w:rPr>
                <w:rFonts w:ascii="Times New Roman" w:hAnsi="Times New Roman" w:cs="Times New Roman"/>
                <w:sz w:val="24"/>
                <w:szCs w:val="24"/>
              </w:rPr>
              <w:t>Слушать собеседника.</w:t>
            </w:r>
          </w:p>
          <w:p w:rsidR="00E145CC" w:rsidRDefault="00E145CC">
            <w:pPr>
              <w:spacing w:after="0" w:line="240" w:lineRule="auto"/>
              <w:rPr>
                <w:rFonts w:ascii="Times New Roman" w:hAnsi="Times New Roman" w:cs="Times New Roman"/>
                <w:sz w:val="24"/>
                <w:szCs w:val="24"/>
              </w:rPr>
            </w:pPr>
            <w:r>
              <w:rPr>
                <w:rFonts w:ascii="Times New Roman" w:hAnsi="Times New Roman" w:cs="Times New Roman"/>
                <w:sz w:val="24"/>
                <w:szCs w:val="24"/>
              </w:rPr>
              <w:t>Вступать в учебный диалог с учителем, одноклассниками.</w:t>
            </w:r>
          </w:p>
          <w:p w:rsidR="00E145CC" w:rsidRDefault="00E145CC">
            <w:pPr>
              <w:spacing w:after="0" w:line="240" w:lineRule="auto"/>
              <w:rPr>
                <w:rFonts w:ascii="Times New Roman" w:hAnsi="Times New Roman" w:cs="Times New Roman"/>
                <w:sz w:val="24"/>
                <w:szCs w:val="24"/>
              </w:rPr>
            </w:pPr>
            <w:r>
              <w:rPr>
                <w:rFonts w:ascii="Times New Roman" w:hAnsi="Times New Roman" w:cs="Times New Roman"/>
                <w:sz w:val="24"/>
                <w:szCs w:val="24"/>
              </w:rPr>
              <w:t>Формулировать собственные мысли.</w:t>
            </w:r>
          </w:p>
          <w:p w:rsidR="00E145CC" w:rsidRDefault="00E145CC">
            <w:pPr>
              <w:spacing w:after="0" w:line="240" w:lineRule="auto"/>
              <w:rPr>
                <w:rFonts w:ascii="Times New Roman" w:hAnsi="Times New Roman" w:cs="Times New Roman"/>
                <w:sz w:val="24"/>
                <w:szCs w:val="24"/>
              </w:rPr>
            </w:pPr>
            <w:r>
              <w:rPr>
                <w:rFonts w:ascii="Times New Roman" w:hAnsi="Times New Roman" w:cs="Times New Roman"/>
                <w:sz w:val="24"/>
                <w:szCs w:val="24"/>
              </w:rPr>
              <w:t>Высказывать и обосновывать свою точку зрения.</w:t>
            </w:r>
          </w:p>
        </w:tc>
        <w:tc>
          <w:tcPr>
            <w:tcW w:w="1701" w:type="dxa"/>
          </w:tcPr>
          <w:p w:rsidR="00E145CC" w:rsidRDefault="00E145CC">
            <w:pPr>
              <w:spacing w:after="0" w:line="240" w:lineRule="auto"/>
              <w:rPr>
                <w:rFonts w:ascii="Times New Roman" w:hAnsi="Times New Roman" w:cs="Times New Roman"/>
                <w:sz w:val="24"/>
                <w:szCs w:val="24"/>
              </w:rPr>
            </w:pPr>
            <w:r>
              <w:rPr>
                <w:rFonts w:ascii="Times New Roman" w:hAnsi="Times New Roman" w:cs="Times New Roman"/>
                <w:sz w:val="24"/>
                <w:szCs w:val="24"/>
              </w:rPr>
              <w:t>Осуществляют самоконтроль и взаимоконтроль.</w:t>
            </w:r>
          </w:p>
          <w:p w:rsidR="00E145CC" w:rsidRDefault="00E145CC">
            <w:pPr>
              <w:spacing w:after="0" w:line="240" w:lineRule="auto"/>
              <w:rPr>
                <w:rFonts w:ascii="Times New Roman" w:hAnsi="Times New Roman" w:cs="Times New Roman"/>
                <w:sz w:val="24"/>
                <w:szCs w:val="24"/>
              </w:rPr>
            </w:pPr>
            <w:r>
              <w:rPr>
                <w:rFonts w:ascii="Times New Roman" w:hAnsi="Times New Roman" w:cs="Times New Roman"/>
                <w:sz w:val="24"/>
                <w:szCs w:val="24"/>
              </w:rPr>
              <w:t>Вносят коррективы.</w:t>
            </w:r>
          </w:p>
        </w:tc>
        <w:tc>
          <w:tcPr>
            <w:tcW w:w="1843" w:type="dxa"/>
          </w:tcPr>
          <w:p w:rsidR="00E145CC" w:rsidRDefault="00E145CC">
            <w:pPr>
              <w:spacing w:after="0" w:line="240" w:lineRule="auto"/>
              <w:rPr>
                <w:rFonts w:ascii="Times New Roman" w:hAnsi="Times New Roman" w:cs="Times New Roman"/>
                <w:sz w:val="24"/>
                <w:szCs w:val="24"/>
              </w:rPr>
            </w:pPr>
            <w:r>
              <w:rPr>
                <w:rFonts w:ascii="Times New Roman" w:hAnsi="Times New Roman" w:cs="Times New Roman"/>
                <w:sz w:val="24"/>
                <w:szCs w:val="24"/>
              </w:rPr>
              <w:t>Осознавать возникающие трудности, искать причины и пути их решения.</w:t>
            </w:r>
          </w:p>
          <w:p w:rsidR="00E145CC" w:rsidRDefault="00E145CC">
            <w:pPr>
              <w:spacing w:after="0" w:line="240" w:lineRule="auto"/>
              <w:rPr>
                <w:rFonts w:ascii="Times New Roman" w:hAnsi="Times New Roman" w:cs="Times New Roman"/>
                <w:sz w:val="24"/>
                <w:szCs w:val="24"/>
              </w:rPr>
            </w:pPr>
            <w:r>
              <w:rPr>
                <w:rFonts w:ascii="Times New Roman" w:hAnsi="Times New Roman" w:cs="Times New Roman"/>
                <w:sz w:val="24"/>
                <w:szCs w:val="24"/>
              </w:rPr>
              <w:t>Вносить необходимые коррективы.</w:t>
            </w:r>
          </w:p>
        </w:tc>
      </w:tr>
      <w:tr w:rsidR="00E145CC">
        <w:tblPrEx>
          <w:tblCellMar>
            <w:top w:w="0" w:type="dxa"/>
            <w:left w:w="0" w:type="dxa"/>
            <w:bottom w:w="0" w:type="dxa"/>
            <w:right w:w="0" w:type="dxa"/>
          </w:tblCellMar>
        </w:tblPrEx>
        <w:trPr>
          <w:trHeight w:val="34"/>
        </w:trPr>
        <w:tc>
          <w:tcPr>
            <w:tcW w:w="15170" w:type="dxa"/>
            <w:gridSpan w:val="7"/>
          </w:tcPr>
          <w:p w:rsidR="00E145CC" w:rsidRDefault="00E145CC">
            <w:pPr>
              <w:spacing w:after="0" w:line="240" w:lineRule="auto"/>
              <w:rPr>
                <w:rFonts w:ascii="Times New Roman" w:hAnsi="Times New Roman" w:cs="Times New Roman"/>
                <w:sz w:val="24"/>
                <w:szCs w:val="24"/>
              </w:rPr>
            </w:pPr>
            <w:r>
              <w:rPr>
                <w:rFonts w:ascii="Times New Roman" w:hAnsi="Times New Roman" w:cs="Times New Roman"/>
                <w:sz w:val="24"/>
                <w:szCs w:val="24"/>
              </w:rPr>
              <w:t>5-й этап урока “Рефлексия деятельности”</w:t>
            </w:r>
          </w:p>
        </w:tc>
      </w:tr>
      <w:tr w:rsidR="00E145CC">
        <w:tblPrEx>
          <w:tblCellMar>
            <w:top w:w="0" w:type="dxa"/>
            <w:left w:w="0" w:type="dxa"/>
            <w:bottom w:w="0" w:type="dxa"/>
            <w:right w:w="0" w:type="dxa"/>
          </w:tblCellMar>
        </w:tblPrEx>
        <w:trPr>
          <w:trHeight w:val="34"/>
        </w:trPr>
        <w:tc>
          <w:tcPr>
            <w:tcW w:w="4822" w:type="dxa"/>
          </w:tcPr>
          <w:p w:rsidR="00E145CC" w:rsidRDefault="00E145CC">
            <w:pPr>
              <w:spacing w:after="0" w:line="240" w:lineRule="auto"/>
              <w:rPr>
                <w:rFonts w:ascii="Times New Roman" w:hAnsi="Times New Roman" w:cs="Times New Roman"/>
                <w:sz w:val="24"/>
                <w:szCs w:val="24"/>
              </w:rPr>
            </w:pPr>
            <w:r>
              <w:rPr>
                <w:rFonts w:ascii="Times New Roman" w:hAnsi="Times New Roman" w:cs="Times New Roman"/>
                <w:sz w:val="24"/>
                <w:szCs w:val="24"/>
              </w:rPr>
              <w:t>Обращает внимание на поставленные в начале урока задачи.  Предлагает сделать выводы.</w:t>
            </w:r>
          </w:p>
          <w:p w:rsidR="00E145CC" w:rsidRDefault="00E145CC">
            <w:pPr>
              <w:spacing w:after="0" w:line="240" w:lineRule="auto"/>
              <w:rPr>
                <w:rFonts w:ascii="Times New Roman" w:hAnsi="Times New Roman" w:cs="Times New Roman"/>
                <w:sz w:val="24"/>
                <w:szCs w:val="24"/>
              </w:rPr>
            </w:pPr>
            <w:r>
              <w:rPr>
                <w:rFonts w:ascii="Times New Roman" w:hAnsi="Times New Roman" w:cs="Times New Roman"/>
                <w:sz w:val="24"/>
                <w:szCs w:val="24"/>
              </w:rPr>
              <w:t>Совместно с учащимися подводит итоги работы класса.</w:t>
            </w:r>
          </w:p>
        </w:tc>
        <w:tc>
          <w:tcPr>
            <w:tcW w:w="1985" w:type="dxa"/>
          </w:tcPr>
          <w:p w:rsidR="00E145CC" w:rsidRDefault="00E145CC">
            <w:pPr>
              <w:spacing w:after="0" w:line="240" w:lineRule="auto"/>
              <w:rPr>
                <w:rFonts w:ascii="Times New Roman" w:hAnsi="Times New Roman" w:cs="Times New Roman"/>
                <w:sz w:val="24"/>
                <w:szCs w:val="24"/>
              </w:rPr>
            </w:pPr>
            <w:r>
              <w:rPr>
                <w:rFonts w:ascii="Times New Roman" w:hAnsi="Times New Roman" w:cs="Times New Roman"/>
                <w:sz w:val="24"/>
                <w:szCs w:val="24"/>
              </w:rPr>
              <w:t>Делают обобщающий вывод о зависимости здоровья человека от состава употребляемых им продуктов питания.</w:t>
            </w:r>
          </w:p>
        </w:tc>
        <w:tc>
          <w:tcPr>
            <w:tcW w:w="1842" w:type="dxa"/>
          </w:tcPr>
          <w:p w:rsidR="00E145CC" w:rsidRDefault="00E145CC">
            <w:pPr>
              <w:spacing w:after="0" w:line="240" w:lineRule="auto"/>
              <w:rPr>
                <w:rFonts w:ascii="Times New Roman" w:hAnsi="Times New Roman" w:cs="Times New Roman"/>
                <w:sz w:val="24"/>
                <w:szCs w:val="24"/>
              </w:rPr>
            </w:pPr>
            <w:r>
              <w:rPr>
                <w:rFonts w:ascii="Times New Roman" w:hAnsi="Times New Roman" w:cs="Times New Roman"/>
                <w:sz w:val="24"/>
                <w:szCs w:val="24"/>
              </w:rPr>
              <w:t>Делать обобщения, выводы.</w:t>
            </w:r>
          </w:p>
          <w:p w:rsidR="00E145CC" w:rsidRDefault="00E145CC">
            <w:pPr>
              <w:spacing w:after="0" w:line="240" w:lineRule="auto"/>
              <w:rPr>
                <w:rFonts w:ascii="Times New Roman" w:hAnsi="Times New Roman" w:cs="Times New Roman"/>
                <w:sz w:val="24"/>
                <w:szCs w:val="24"/>
              </w:rPr>
            </w:pPr>
            <w:r>
              <w:rPr>
                <w:rFonts w:ascii="Times New Roman" w:hAnsi="Times New Roman" w:cs="Times New Roman"/>
                <w:sz w:val="24"/>
                <w:szCs w:val="24"/>
              </w:rPr>
              <w:t>Осуществлять рефлексию способов и условий действия, контроль и оценку процесса и результатов деятельности.</w:t>
            </w:r>
          </w:p>
        </w:tc>
        <w:tc>
          <w:tcPr>
            <w:tcW w:w="1560" w:type="dxa"/>
          </w:tcPr>
          <w:p w:rsidR="00E145CC" w:rsidRDefault="00E145CC">
            <w:pPr>
              <w:spacing w:after="0" w:line="240" w:lineRule="auto"/>
              <w:rPr>
                <w:rFonts w:ascii="Times New Roman" w:hAnsi="Times New Roman" w:cs="Times New Roman"/>
                <w:sz w:val="24"/>
                <w:szCs w:val="24"/>
              </w:rPr>
            </w:pPr>
            <w:r>
              <w:rPr>
                <w:rFonts w:ascii="Times New Roman" w:hAnsi="Times New Roman" w:cs="Times New Roman"/>
                <w:sz w:val="24"/>
                <w:szCs w:val="24"/>
              </w:rPr>
              <w:t>Взаимодействуют с учителем и между собой во время обсуждения, осуществляемого во фронтальном режиме.</w:t>
            </w:r>
          </w:p>
        </w:tc>
        <w:tc>
          <w:tcPr>
            <w:tcW w:w="1417" w:type="dxa"/>
          </w:tcPr>
          <w:p w:rsidR="00E145CC" w:rsidRDefault="00E145CC">
            <w:pPr>
              <w:spacing w:after="0" w:line="240" w:lineRule="auto"/>
              <w:rPr>
                <w:rFonts w:ascii="Times New Roman" w:hAnsi="Times New Roman" w:cs="Times New Roman"/>
                <w:sz w:val="24"/>
                <w:szCs w:val="24"/>
              </w:rPr>
            </w:pPr>
            <w:r>
              <w:rPr>
                <w:rFonts w:ascii="Times New Roman" w:hAnsi="Times New Roman" w:cs="Times New Roman"/>
                <w:sz w:val="24"/>
                <w:szCs w:val="24"/>
              </w:rPr>
              <w:t>Участвовать в общей беседе.</w:t>
            </w:r>
          </w:p>
          <w:p w:rsidR="00E145CC" w:rsidRDefault="00E145CC">
            <w:pPr>
              <w:spacing w:after="0" w:line="240" w:lineRule="auto"/>
              <w:rPr>
                <w:rFonts w:ascii="Times New Roman" w:hAnsi="Times New Roman" w:cs="Times New Roman"/>
                <w:sz w:val="24"/>
                <w:szCs w:val="24"/>
              </w:rPr>
            </w:pPr>
            <w:r>
              <w:rPr>
                <w:rFonts w:ascii="Times New Roman" w:hAnsi="Times New Roman" w:cs="Times New Roman"/>
                <w:sz w:val="24"/>
                <w:szCs w:val="24"/>
              </w:rPr>
              <w:t>Строить высказывание.</w:t>
            </w:r>
          </w:p>
        </w:tc>
        <w:tc>
          <w:tcPr>
            <w:tcW w:w="1701" w:type="dxa"/>
          </w:tcPr>
          <w:p w:rsidR="00E145CC" w:rsidRDefault="00E145CC">
            <w:pPr>
              <w:spacing w:after="0" w:line="240" w:lineRule="auto"/>
              <w:rPr>
                <w:rFonts w:ascii="Times New Roman" w:hAnsi="Times New Roman" w:cs="Times New Roman"/>
                <w:sz w:val="24"/>
                <w:szCs w:val="24"/>
              </w:rPr>
            </w:pPr>
            <w:r>
              <w:rPr>
                <w:rFonts w:ascii="Times New Roman" w:hAnsi="Times New Roman" w:cs="Times New Roman"/>
                <w:sz w:val="24"/>
                <w:szCs w:val="24"/>
              </w:rPr>
              <w:t>Дают оценку своей деятельности.</w:t>
            </w:r>
          </w:p>
        </w:tc>
        <w:tc>
          <w:tcPr>
            <w:tcW w:w="1843" w:type="dxa"/>
          </w:tcPr>
          <w:p w:rsidR="00E145CC" w:rsidRDefault="00E145CC">
            <w:pPr>
              <w:spacing w:after="0" w:line="240" w:lineRule="auto"/>
              <w:rPr>
                <w:rFonts w:ascii="Times New Roman" w:hAnsi="Times New Roman" w:cs="Times New Roman"/>
                <w:sz w:val="24"/>
                <w:szCs w:val="24"/>
              </w:rPr>
            </w:pPr>
            <w:r>
              <w:rPr>
                <w:rFonts w:ascii="Times New Roman" w:hAnsi="Times New Roman" w:cs="Times New Roman"/>
                <w:sz w:val="24"/>
                <w:szCs w:val="24"/>
              </w:rPr>
              <w:t>Адекватно оценивать свои достижения</w:t>
            </w:r>
          </w:p>
        </w:tc>
      </w:tr>
      <w:tr w:rsidR="00E145CC">
        <w:tblPrEx>
          <w:tblCellMar>
            <w:top w:w="0" w:type="dxa"/>
            <w:left w:w="0" w:type="dxa"/>
            <w:bottom w:w="0" w:type="dxa"/>
            <w:right w:w="0" w:type="dxa"/>
          </w:tblCellMar>
        </w:tblPrEx>
        <w:trPr>
          <w:trHeight w:val="34"/>
        </w:trPr>
        <w:tc>
          <w:tcPr>
            <w:tcW w:w="15170" w:type="dxa"/>
            <w:gridSpan w:val="7"/>
          </w:tcPr>
          <w:p w:rsidR="00E145CC" w:rsidRDefault="00E145CC">
            <w:pPr>
              <w:spacing w:after="0" w:line="240" w:lineRule="auto"/>
              <w:rPr>
                <w:rFonts w:ascii="Times New Roman" w:hAnsi="Times New Roman" w:cs="Times New Roman"/>
                <w:sz w:val="24"/>
                <w:szCs w:val="24"/>
              </w:rPr>
            </w:pPr>
            <w:r>
              <w:rPr>
                <w:rFonts w:ascii="Times New Roman" w:hAnsi="Times New Roman" w:cs="Times New Roman"/>
                <w:sz w:val="24"/>
                <w:szCs w:val="24"/>
              </w:rPr>
              <w:t>6-й этап урока “Домашнее задание”</w:t>
            </w:r>
          </w:p>
        </w:tc>
      </w:tr>
      <w:tr w:rsidR="00E145CC">
        <w:tblPrEx>
          <w:tblCellMar>
            <w:top w:w="0" w:type="dxa"/>
            <w:left w:w="0" w:type="dxa"/>
            <w:bottom w:w="0" w:type="dxa"/>
            <w:right w:w="0" w:type="dxa"/>
          </w:tblCellMar>
        </w:tblPrEx>
        <w:trPr>
          <w:trHeight w:val="34"/>
        </w:trPr>
        <w:tc>
          <w:tcPr>
            <w:tcW w:w="4822" w:type="dxa"/>
          </w:tcPr>
          <w:p w:rsidR="00E145CC" w:rsidRDefault="00E145CC">
            <w:pPr>
              <w:spacing w:after="0" w:line="240" w:lineRule="auto"/>
              <w:rPr>
                <w:rFonts w:ascii="Times New Roman" w:hAnsi="Times New Roman" w:cs="Times New Roman"/>
                <w:sz w:val="24"/>
                <w:szCs w:val="24"/>
              </w:rPr>
            </w:pPr>
            <w:r>
              <w:rPr>
                <w:rFonts w:ascii="Times New Roman" w:hAnsi="Times New Roman" w:cs="Times New Roman"/>
                <w:sz w:val="24"/>
                <w:szCs w:val="24"/>
              </w:rPr>
              <w:t>Объясняет сущность домашнего задания: используя таблицу “Пищевые добавки”, проанализировать состав продуктов питания, наиболее часто употребляемых в пищу  учащимися.</w:t>
            </w:r>
          </w:p>
        </w:tc>
        <w:tc>
          <w:tcPr>
            <w:tcW w:w="1985" w:type="dxa"/>
          </w:tcPr>
          <w:p w:rsidR="00E145CC" w:rsidRDefault="00E145CC">
            <w:pPr>
              <w:spacing w:after="0" w:line="240" w:lineRule="auto"/>
              <w:jc w:val="center"/>
              <w:rPr>
                <w:rFonts w:ascii="Times New Roman" w:hAnsi="Times New Roman" w:cs="Times New Roman"/>
                <w:sz w:val="24"/>
                <w:szCs w:val="24"/>
              </w:rPr>
            </w:pPr>
          </w:p>
          <w:p w:rsidR="00E145CC" w:rsidRDefault="00E145CC">
            <w:pPr>
              <w:spacing w:after="0" w:line="240" w:lineRule="auto"/>
              <w:jc w:val="center"/>
              <w:rPr>
                <w:rFonts w:ascii="Times New Roman" w:hAnsi="Times New Roman" w:cs="Times New Roman"/>
                <w:sz w:val="24"/>
                <w:szCs w:val="24"/>
              </w:rPr>
            </w:pPr>
          </w:p>
          <w:p w:rsidR="00E145CC" w:rsidRDefault="00E145CC">
            <w:pPr>
              <w:spacing w:after="0" w:line="240" w:lineRule="auto"/>
              <w:jc w:val="center"/>
              <w:rPr>
                <w:rFonts w:ascii="Times New Roman" w:hAnsi="Times New Roman" w:cs="Times New Roman"/>
                <w:sz w:val="24"/>
                <w:szCs w:val="24"/>
              </w:rPr>
            </w:pPr>
          </w:p>
          <w:p w:rsidR="00E145CC" w:rsidRDefault="00E145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42" w:type="dxa"/>
          </w:tcPr>
          <w:p w:rsidR="00E145CC" w:rsidRDefault="00E145CC">
            <w:pPr>
              <w:spacing w:after="0" w:line="240" w:lineRule="auto"/>
              <w:jc w:val="center"/>
              <w:rPr>
                <w:rFonts w:ascii="Times New Roman" w:hAnsi="Times New Roman" w:cs="Times New Roman"/>
                <w:sz w:val="24"/>
                <w:szCs w:val="24"/>
              </w:rPr>
            </w:pPr>
          </w:p>
          <w:p w:rsidR="00E145CC" w:rsidRDefault="00E145CC">
            <w:pPr>
              <w:spacing w:after="0" w:line="240" w:lineRule="auto"/>
              <w:jc w:val="center"/>
              <w:rPr>
                <w:rFonts w:ascii="Times New Roman" w:hAnsi="Times New Roman" w:cs="Times New Roman"/>
                <w:sz w:val="24"/>
                <w:szCs w:val="24"/>
              </w:rPr>
            </w:pPr>
          </w:p>
          <w:p w:rsidR="00E145CC" w:rsidRDefault="00E145CC">
            <w:pPr>
              <w:spacing w:after="0" w:line="240" w:lineRule="auto"/>
              <w:jc w:val="center"/>
              <w:rPr>
                <w:rFonts w:ascii="Times New Roman" w:hAnsi="Times New Roman" w:cs="Times New Roman"/>
                <w:sz w:val="24"/>
                <w:szCs w:val="24"/>
              </w:rPr>
            </w:pPr>
          </w:p>
          <w:p w:rsidR="00E145CC" w:rsidRDefault="00E145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tcPr>
          <w:p w:rsidR="00E145CC" w:rsidRDefault="00E145CC">
            <w:pPr>
              <w:spacing w:after="0" w:line="240" w:lineRule="auto"/>
              <w:jc w:val="center"/>
              <w:rPr>
                <w:rFonts w:ascii="Times New Roman" w:hAnsi="Times New Roman" w:cs="Times New Roman"/>
                <w:sz w:val="24"/>
                <w:szCs w:val="24"/>
              </w:rPr>
            </w:pPr>
          </w:p>
          <w:p w:rsidR="00E145CC" w:rsidRDefault="00E145CC">
            <w:pPr>
              <w:spacing w:after="0" w:line="240" w:lineRule="auto"/>
              <w:jc w:val="center"/>
              <w:rPr>
                <w:rFonts w:ascii="Times New Roman" w:hAnsi="Times New Roman" w:cs="Times New Roman"/>
                <w:sz w:val="24"/>
                <w:szCs w:val="24"/>
              </w:rPr>
            </w:pPr>
          </w:p>
          <w:p w:rsidR="00E145CC" w:rsidRDefault="00E145CC">
            <w:pPr>
              <w:spacing w:after="0" w:line="240" w:lineRule="auto"/>
              <w:jc w:val="center"/>
              <w:rPr>
                <w:rFonts w:ascii="Times New Roman" w:hAnsi="Times New Roman" w:cs="Times New Roman"/>
                <w:sz w:val="24"/>
                <w:szCs w:val="24"/>
              </w:rPr>
            </w:pPr>
          </w:p>
          <w:p w:rsidR="00E145CC" w:rsidRDefault="00E145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E145CC" w:rsidRDefault="00E145CC">
            <w:pPr>
              <w:spacing w:after="0" w:line="240" w:lineRule="auto"/>
              <w:jc w:val="center"/>
              <w:rPr>
                <w:rFonts w:ascii="Times New Roman" w:hAnsi="Times New Roman" w:cs="Times New Roman"/>
                <w:sz w:val="24"/>
                <w:szCs w:val="24"/>
              </w:rPr>
            </w:pPr>
          </w:p>
          <w:p w:rsidR="00E145CC" w:rsidRDefault="00E145CC">
            <w:pPr>
              <w:spacing w:after="0" w:line="240" w:lineRule="auto"/>
              <w:jc w:val="center"/>
              <w:rPr>
                <w:rFonts w:ascii="Times New Roman" w:hAnsi="Times New Roman" w:cs="Times New Roman"/>
                <w:sz w:val="24"/>
                <w:szCs w:val="24"/>
              </w:rPr>
            </w:pPr>
          </w:p>
          <w:p w:rsidR="00E145CC" w:rsidRDefault="00E145CC">
            <w:pPr>
              <w:spacing w:after="0" w:line="240" w:lineRule="auto"/>
              <w:jc w:val="center"/>
              <w:rPr>
                <w:rFonts w:ascii="Times New Roman" w:hAnsi="Times New Roman" w:cs="Times New Roman"/>
                <w:sz w:val="24"/>
                <w:szCs w:val="24"/>
              </w:rPr>
            </w:pPr>
          </w:p>
          <w:p w:rsidR="00E145CC" w:rsidRDefault="00E145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E145CC" w:rsidRDefault="00E145CC">
            <w:pPr>
              <w:spacing w:after="0" w:line="240" w:lineRule="auto"/>
              <w:jc w:val="center"/>
              <w:rPr>
                <w:rFonts w:ascii="Times New Roman" w:hAnsi="Times New Roman" w:cs="Times New Roman"/>
                <w:sz w:val="24"/>
                <w:szCs w:val="24"/>
              </w:rPr>
            </w:pPr>
          </w:p>
          <w:p w:rsidR="00E145CC" w:rsidRDefault="00E145CC">
            <w:pPr>
              <w:spacing w:after="0" w:line="240" w:lineRule="auto"/>
              <w:jc w:val="center"/>
              <w:rPr>
                <w:rFonts w:ascii="Times New Roman" w:hAnsi="Times New Roman" w:cs="Times New Roman"/>
                <w:sz w:val="24"/>
                <w:szCs w:val="24"/>
              </w:rPr>
            </w:pPr>
          </w:p>
          <w:p w:rsidR="00E145CC" w:rsidRDefault="00E145CC">
            <w:pPr>
              <w:spacing w:after="0" w:line="240" w:lineRule="auto"/>
              <w:jc w:val="center"/>
              <w:rPr>
                <w:rFonts w:ascii="Times New Roman" w:hAnsi="Times New Roman" w:cs="Times New Roman"/>
                <w:sz w:val="24"/>
                <w:szCs w:val="24"/>
              </w:rPr>
            </w:pPr>
          </w:p>
          <w:p w:rsidR="00E145CC" w:rsidRDefault="00E145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Pr>
          <w:p w:rsidR="00E145CC" w:rsidRDefault="00E145CC">
            <w:pPr>
              <w:spacing w:after="0" w:line="240" w:lineRule="auto"/>
              <w:jc w:val="center"/>
              <w:rPr>
                <w:rFonts w:ascii="Times New Roman" w:hAnsi="Times New Roman" w:cs="Times New Roman"/>
                <w:sz w:val="24"/>
                <w:szCs w:val="24"/>
              </w:rPr>
            </w:pPr>
          </w:p>
          <w:p w:rsidR="00E145CC" w:rsidRDefault="00E145CC">
            <w:pPr>
              <w:spacing w:after="0" w:line="240" w:lineRule="auto"/>
              <w:jc w:val="center"/>
              <w:rPr>
                <w:rFonts w:ascii="Times New Roman" w:hAnsi="Times New Roman" w:cs="Times New Roman"/>
                <w:sz w:val="24"/>
                <w:szCs w:val="24"/>
              </w:rPr>
            </w:pPr>
          </w:p>
          <w:p w:rsidR="00E145CC" w:rsidRDefault="00E145CC">
            <w:pPr>
              <w:spacing w:after="0" w:line="240" w:lineRule="auto"/>
              <w:jc w:val="center"/>
              <w:rPr>
                <w:rFonts w:ascii="Times New Roman" w:hAnsi="Times New Roman" w:cs="Times New Roman"/>
                <w:sz w:val="24"/>
                <w:szCs w:val="24"/>
              </w:rPr>
            </w:pPr>
          </w:p>
          <w:p w:rsidR="00E145CC" w:rsidRDefault="00E145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E145CC" w:rsidRDefault="00E145CC">
      <w:pPr>
        <w:spacing w:after="0" w:line="240" w:lineRule="auto"/>
        <w:rPr>
          <w:rFonts w:ascii="Times New Roman" w:hAnsi="Times New Roman" w:cs="Times New Roman"/>
          <w:sz w:val="24"/>
          <w:szCs w:val="24"/>
        </w:rPr>
      </w:pPr>
    </w:p>
    <w:p w:rsidR="00E145CC" w:rsidRDefault="00E145C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Список литературы:</w:t>
      </w:r>
    </w:p>
    <w:p w:rsidR="00E145CC" w:rsidRDefault="00E145CC">
      <w:pPr>
        <w:spacing w:after="0" w:line="240" w:lineRule="auto"/>
        <w:rPr>
          <w:rFonts w:ascii="Times New Roman" w:hAnsi="Times New Roman" w:cs="Times New Roman"/>
          <w:sz w:val="24"/>
          <w:szCs w:val="24"/>
        </w:rPr>
      </w:pPr>
      <w:r>
        <w:rPr>
          <w:rFonts w:ascii="Times New Roman" w:hAnsi="Times New Roman" w:cs="Times New Roman"/>
          <w:sz w:val="24"/>
          <w:szCs w:val="24"/>
        </w:rPr>
        <w:t>1.Логвинова И.М., Копотева И.М. Конструирование технологической карты урока в соответствии с требованиями ФГОС.// Управление начальной школой. – 2011. - №12. – с.12 – 18.</w:t>
      </w:r>
    </w:p>
    <w:p w:rsidR="00E145CC" w:rsidRDefault="00E145CC">
      <w:pPr>
        <w:spacing w:after="0" w:line="240" w:lineRule="auto"/>
        <w:rPr>
          <w:rFonts w:ascii="Times New Roman" w:hAnsi="Times New Roman" w:cs="Times New Roman"/>
          <w:sz w:val="24"/>
          <w:szCs w:val="24"/>
        </w:rPr>
      </w:pPr>
      <w:r>
        <w:rPr>
          <w:rFonts w:ascii="Times New Roman" w:hAnsi="Times New Roman" w:cs="Times New Roman"/>
          <w:sz w:val="24"/>
          <w:szCs w:val="24"/>
        </w:rPr>
        <w:t>2. Росивал Л. И. др. Посторонние вещества и пищевые добавки в продуктах. – М.: Лег. и пищ. пром.,1982.</w:t>
      </w:r>
    </w:p>
    <w:p w:rsidR="00E145CC" w:rsidRDefault="00E145CC">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3. Исупов В.П. Пищевые добавки и пряности. История, состав и применение.- Гиорд, 2000</w:t>
      </w:r>
      <w:r>
        <w:rPr>
          <w:rFonts w:ascii="Times New Roman" w:hAnsi="Times New Roman" w:cs="Times New Roman"/>
          <w:sz w:val="24"/>
          <w:szCs w:val="24"/>
          <w:lang w:val="en-US"/>
        </w:rPr>
        <w:t>.</w:t>
      </w:r>
    </w:p>
    <w:sectPr w:rsidR="00E145CC" w:rsidSect="00E145CC">
      <w:footerReference w:type="default" r:id="rId7"/>
      <w:type w:val="continuous"/>
      <w:pgSz w:w="16839" w:h="11907" w:orient="landscape" w:code="9"/>
      <w:pgMar w:top="851" w:right="851" w:bottom="851" w:left="851" w:header="709" w:footer="709" w:gutter="0"/>
      <w:cols w:space="709"/>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5CC" w:rsidRDefault="00E145CC">
      <w:pPr>
        <w:spacing w:after="0" w:line="240" w:lineRule="auto"/>
      </w:pPr>
      <w:r>
        <w:separator/>
      </w:r>
    </w:p>
  </w:endnote>
  <w:endnote w:type="continuationSeparator" w:id="0">
    <w:p w:rsidR="00E145CC" w:rsidRDefault="00E14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5CC" w:rsidRDefault="00E145CC">
    <w:pPr>
      <w:pStyle w:val="Style7"/>
      <w:widowControl/>
      <w:jc w:val="right"/>
      <w:rPr>
        <w:rStyle w:val="FontStyle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5CC" w:rsidRDefault="00E145CC">
      <w:pPr>
        <w:spacing w:after="0" w:line="240" w:lineRule="auto"/>
      </w:pPr>
      <w:r>
        <w:separator/>
      </w:r>
    </w:p>
  </w:footnote>
  <w:footnote w:type="continuationSeparator" w:id="0">
    <w:p w:rsidR="00E145CC" w:rsidRDefault="00E145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80492"/>
    <w:multiLevelType w:val="multilevel"/>
    <w:tmpl w:val="0F4A0FF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CF41019"/>
    <w:multiLevelType w:val="multilevel"/>
    <w:tmpl w:val="A838E62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CD723B3"/>
    <w:multiLevelType w:val="singleLevel"/>
    <w:tmpl w:val="B5341C76"/>
    <w:lvl w:ilvl="0">
      <w:start w:val="2"/>
      <w:numFmt w:val="decimal"/>
      <w:lvlText w:val="%1."/>
      <w:legacy w:legacy="1" w:legacySpace="0" w:legacyIndent="221"/>
      <w:lvlJc w:val="left"/>
      <w:rPr>
        <w:rFonts w:ascii="Century Schoolbook" w:hAnsi="Century Schoolbook" w:cs="Century Schoolbook" w:hint="default"/>
      </w:rPr>
    </w:lvl>
  </w:abstractNum>
  <w:abstractNum w:abstractNumId="3">
    <w:nsid w:val="2FEF22D3"/>
    <w:multiLevelType w:val="singleLevel"/>
    <w:tmpl w:val="47888384"/>
    <w:lvl w:ilvl="0">
      <w:start w:val="6"/>
      <w:numFmt w:val="decimal"/>
      <w:lvlText w:val="%1."/>
      <w:legacy w:legacy="1" w:legacySpace="0" w:legacyIndent="221"/>
      <w:lvlJc w:val="left"/>
      <w:rPr>
        <w:rFonts w:ascii="Century Schoolbook" w:hAnsi="Century Schoolbook" w:cs="Century Schoolbook" w:hint="default"/>
      </w:rPr>
    </w:lvl>
  </w:abstractNum>
  <w:abstractNum w:abstractNumId="4">
    <w:nsid w:val="3FE442D1"/>
    <w:multiLevelType w:val="multilevel"/>
    <w:tmpl w:val="0BA04B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3FEC738F"/>
    <w:multiLevelType w:val="multilevel"/>
    <w:tmpl w:val="261C4E5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51DA4C92"/>
    <w:multiLevelType w:val="singleLevel"/>
    <w:tmpl w:val="888E2898"/>
    <w:lvl w:ilvl="0">
      <w:start w:val="10"/>
      <w:numFmt w:val="decimal"/>
      <w:lvlText w:val="%1."/>
      <w:legacy w:legacy="1" w:legacySpace="0" w:legacyIndent="321"/>
      <w:lvlJc w:val="left"/>
      <w:rPr>
        <w:rFonts w:ascii="Century Schoolbook" w:hAnsi="Century Schoolbook" w:cs="Century Schoolbook" w:hint="default"/>
      </w:rPr>
    </w:lvl>
  </w:abstractNum>
  <w:abstractNum w:abstractNumId="7">
    <w:nsid w:val="60AE3134"/>
    <w:multiLevelType w:val="singleLevel"/>
    <w:tmpl w:val="9962B82A"/>
    <w:lvl w:ilvl="0">
      <w:start w:val="8"/>
      <w:numFmt w:val="decimal"/>
      <w:lvlText w:val="%1."/>
      <w:legacy w:legacy="1" w:legacySpace="0" w:legacyIndent="221"/>
      <w:lvlJc w:val="left"/>
      <w:rPr>
        <w:rFonts w:ascii="Century Schoolbook" w:hAnsi="Century Schoolbook" w:cs="Century Schoolbook" w:hint="default"/>
      </w:rPr>
    </w:lvl>
  </w:abstractNum>
  <w:num w:numId="1">
    <w:abstractNumId w:val="2"/>
  </w:num>
  <w:num w:numId="2">
    <w:abstractNumId w:val="3"/>
  </w:num>
  <w:num w:numId="3">
    <w:abstractNumId w:val="7"/>
  </w:num>
  <w:num w:numId="4">
    <w:abstractNumId w:val="6"/>
  </w:num>
  <w:num w:numId="5">
    <w:abstractNumId w:val="5"/>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45CC"/>
    <w:rsid w:val="00E14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autoSpaceDE w:val="0"/>
      <w:autoSpaceDN w:val="0"/>
      <w:spacing w:after="200" w:line="276" w:lineRule="auto"/>
    </w:pPr>
    <w:rPr>
      <w:rFonts w:ascii="Calibri" w:hAnsi="Calibri" w:cs="Calibri"/>
      <w:lang w:val="ru-RU"/>
    </w:rPr>
  </w:style>
  <w:style w:type="paragraph" w:styleId="Heading2">
    <w:name w:val="heading 2"/>
    <w:basedOn w:val="Normal"/>
    <w:link w:val="Heading2Char"/>
    <w:uiPriority w:val="99"/>
    <w:qFormat/>
    <w:pPr>
      <w:spacing w:before="100" w:after="100" w:line="240" w:lineRule="auto"/>
      <w:outlineLvl w:val="1"/>
    </w:pPr>
    <w:rPr>
      <w:rFonts w:ascii="Times New Roman" w:hAnsi="Times New Roman" w:cstheme="minorBidi"/>
      <w:b/>
      <w:bCs/>
      <w:sz w:val="36"/>
      <w:szCs w:val="3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Обычный"/>
    <w:pPr>
      <w:autoSpaceDE w:val="0"/>
      <w:autoSpaceDN w:val="0"/>
    </w:pPr>
    <w:rPr>
      <w:rFonts w:ascii="Times New Roman" w:hAnsi="Times New Roman"/>
      <w:sz w:val="20"/>
      <w:szCs w:val="20"/>
      <w:lang w:val="ru-RU"/>
    </w:rPr>
  </w:style>
  <w:style w:type="character" w:customStyle="1" w:styleId="a0">
    <w:name w:val="Основной шрифт"/>
    <w:uiPriority w:val="99"/>
  </w:style>
  <w:style w:type="character" w:customStyle="1" w:styleId="Heading2Char">
    <w:name w:val="Heading 2 Char"/>
    <w:basedOn w:val="DefaultParagraphFont"/>
    <w:link w:val="Heading2"/>
    <w:uiPriority w:val="99"/>
    <w:rPr>
      <w:rFonts w:ascii="Times New Roman" w:hAnsi="Times New Roman" w:cs="Times New Roman"/>
      <w:b/>
      <w:bCs/>
      <w:sz w:val="36"/>
      <w:szCs w:val="36"/>
    </w:rPr>
  </w:style>
  <w:style w:type="paragraph" w:customStyle="1" w:styleId="Style2">
    <w:name w:val="Style2"/>
    <w:basedOn w:val="Normal"/>
    <w:uiPriority w:val="99"/>
    <w:pPr>
      <w:widowControl w:val="0"/>
      <w:spacing w:after="0" w:line="240" w:lineRule="auto"/>
    </w:pPr>
    <w:rPr>
      <w:rFonts w:ascii="Arial" w:hAnsi="Arial" w:cs="Arial"/>
      <w:sz w:val="24"/>
      <w:szCs w:val="24"/>
    </w:rPr>
  </w:style>
  <w:style w:type="paragraph" w:customStyle="1" w:styleId="Style3">
    <w:name w:val="Style3"/>
    <w:basedOn w:val="Normal"/>
    <w:uiPriority w:val="99"/>
    <w:pPr>
      <w:widowControl w:val="0"/>
      <w:spacing w:after="0" w:line="240" w:lineRule="auto"/>
    </w:pPr>
    <w:rPr>
      <w:rFonts w:ascii="Arial" w:hAnsi="Arial" w:cs="Arial"/>
      <w:sz w:val="24"/>
      <w:szCs w:val="24"/>
    </w:rPr>
  </w:style>
  <w:style w:type="paragraph" w:customStyle="1" w:styleId="Style4">
    <w:name w:val="Style4"/>
    <w:basedOn w:val="Normal"/>
    <w:uiPriority w:val="99"/>
    <w:pPr>
      <w:widowControl w:val="0"/>
      <w:spacing w:after="0" w:line="230" w:lineRule="exact"/>
      <w:ind w:firstLine="298"/>
    </w:pPr>
    <w:rPr>
      <w:rFonts w:ascii="Arial" w:hAnsi="Arial" w:cs="Arial"/>
      <w:sz w:val="24"/>
      <w:szCs w:val="24"/>
    </w:rPr>
  </w:style>
  <w:style w:type="paragraph" w:customStyle="1" w:styleId="Style5">
    <w:name w:val="Style5"/>
    <w:basedOn w:val="Normal"/>
    <w:uiPriority w:val="99"/>
    <w:pPr>
      <w:widowControl w:val="0"/>
      <w:spacing w:after="0" w:line="221" w:lineRule="exact"/>
      <w:jc w:val="both"/>
    </w:pPr>
    <w:rPr>
      <w:rFonts w:ascii="Arial" w:hAnsi="Arial" w:cs="Arial"/>
      <w:sz w:val="24"/>
      <w:szCs w:val="24"/>
    </w:rPr>
  </w:style>
  <w:style w:type="paragraph" w:customStyle="1" w:styleId="Style6">
    <w:name w:val="Style6"/>
    <w:basedOn w:val="Normal"/>
    <w:uiPriority w:val="99"/>
    <w:pPr>
      <w:widowControl w:val="0"/>
      <w:spacing w:after="0" w:line="221" w:lineRule="exact"/>
      <w:ind w:firstLine="485"/>
      <w:jc w:val="both"/>
    </w:pPr>
    <w:rPr>
      <w:rFonts w:ascii="Arial" w:hAnsi="Arial" w:cs="Arial"/>
      <w:sz w:val="24"/>
      <w:szCs w:val="24"/>
    </w:rPr>
  </w:style>
  <w:style w:type="paragraph" w:customStyle="1" w:styleId="Style7">
    <w:name w:val="Style7"/>
    <w:basedOn w:val="Normal"/>
    <w:uiPriority w:val="99"/>
    <w:pPr>
      <w:widowControl w:val="0"/>
      <w:spacing w:after="0" w:line="240" w:lineRule="auto"/>
    </w:pPr>
    <w:rPr>
      <w:rFonts w:ascii="Arial" w:hAnsi="Arial" w:cs="Arial"/>
      <w:sz w:val="24"/>
      <w:szCs w:val="24"/>
    </w:rPr>
  </w:style>
  <w:style w:type="paragraph" w:customStyle="1" w:styleId="Style8">
    <w:name w:val="Style8"/>
    <w:basedOn w:val="Normal"/>
    <w:uiPriority w:val="99"/>
    <w:pPr>
      <w:widowControl w:val="0"/>
      <w:spacing w:after="0" w:line="226" w:lineRule="exact"/>
      <w:ind w:firstLine="365"/>
    </w:pPr>
    <w:rPr>
      <w:rFonts w:ascii="Arial" w:hAnsi="Arial" w:cs="Arial"/>
      <w:sz w:val="24"/>
      <w:szCs w:val="24"/>
    </w:rPr>
  </w:style>
  <w:style w:type="paragraph" w:customStyle="1" w:styleId="Style9">
    <w:name w:val="Style9"/>
    <w:basedOn w:val="Normal"/>
    <w:uiPriority w:val="99"/>
    <w:pPr>
      <w:widowControl w:val="0"/>
      <w:spacing w:after="0" w:line="226" w:lineRule="exact"/>
      <w:ind w:firstLine="77"/>
      <w:jc w:val="both"/>
    </w:pPr>
    <w:rPr>
      <w:rFonts w:ascii="Arial" w:hAnsi="Arial" w:cs="Arial"/>
      <w:sz w:val="24"/>
      <w:szCs w:val="24"/>
    </w:rPr>
  </w:style>
  <w:style w:type="paragraph" w:customStyle="1" w:styleId="Style10">
    <w:name w:val="Style10"/>
    <w:basedOn w:val="Normal"/>
    <w:uiPriority w:val="99"/>
    <w:pPr>
      <w:widowControl w:val="0"/>
      <w:spacing w:after="0" w:line="240" w:lineRule="auto"/>
    </w:pPr>
    <w:rPr>
      <w:rFonts w:ascii="Arial" w:hAnsi="Arial" w:cs="Arial"/>
      <w:sz w:val="24"/>
      <w:szCs w:val="24"/>
    </w:rPr>
  </w:style>
  <w:style w:type="character" w:customStyle="1" w:styleId="FontStyle13">
    <w:name w:val="Font Style13"/>
    <w:uiPriority w:val="99"/>
    <w:rPr>
      <w:rFonts w:ascii="Century Schoolbook" w:hAnsi="Century Schoolbook" w:cs="Century Schoolbook"/>
      <w:b/>
      <w:bCs/>
      <w:spacing w:val="30"/>
      <w:sz w:val="26"/>
      <w:szCs w:val="26"/>
    </w:rPr>
  </w:style>
  <w:style w:type="character" w:customStyle="1" w:styleId="FontStyle14">
    <w:name w:val="Font Style14"/>
    <w:uiPriority w:val="99"/>
    <w:rPr>
      <w:rFonts w:ascii="Century Schoolbook" w:hAnsi="Century Schoolbook" w:cs="Century Schoolbook"/>
      <w:spacing w:val="-10"/>
      <w:sz w:val="20"/>
      <w:szCs w:val="20"/>
    </w:rPr>
  </w:style>
  <w:style w:type="character" w:customStyle="1" w:styleId="FontStyle15">
    <w:name w:val="Font Style15"/>
    <w:uiPriority w:val="99"/>
    <w:rPr>
      <w:rFonts w:ascii="Century Schoolbook" w:hAnsi="Century Schoolbook" w:cs="Century Schoolbook"/>
      <w:b/>
      <w:bCs/>
      <w:spacing w:val="-10"/>
      <w:sz w:val="20"/>
      <w:szCs w:val="20"/>
    </w:rPr>
  </w:style>
  <w:style w:type="character" w:customStyle="1" w:styleId="FontStyle16">
    <w:name w:val="Font Style16"/>
    <w:uiPriority w:val="99"/>
    <w:rPr>
      <w:rFonts w:ascii="Century Schoolbook" w:hAnsi="Century Schoolbook" w:cs="Century Schoolbook"/>
      <w:i/>
      <w:iCs/>
      <w:spacing w:val="40"/>
      <w:sz w:val="14"/>
      <w:szCs w:val="14"/>
    </w:rPr>
  </w:style>
  <w:style w:type="character" w:customStyle="1" w:styleId="FontStyle17">
    <w:name w:val="Font Style17"/>
    <w:uiPriority w:val="99"/>
    <w:rPr>
      <w:rFonts w:ascii="Century Schoolbook" w:hAnsi="Century Schoolbook" w:cs="Century Schoolbook"/>
      <w:sz w:val="20"/>
      <w:szCs w:val="20"/>
    </w:rPr>
  </w:style>
  <w:style w:type="paragraph" w:styleId="Header">
    <w:name w:val="header"/>
    <w:basedOn w:val="Normal"/>
    <w:link w:val="HeaderChar"/>
    <w:uiPriority w:val="99"/>
    <w:pPr>
      <w:tabs>
        <w:tab w:val="center" w:pos="4677"/>
        <w:tab w:val="right" w:pos="9355"/>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77"/>
        <w:tab w:val="right" w:pos="9355"/>
      </w:tabs>
      <w:spacing w:after="0" w:line="240" w:lineRule="auto"/>
    </w:pPr>
  </w:style>
  <w:style w:type="character" w:customStyle="1" w:styleId="FooterChar">
    <w:name w:val="Footer Char"/>
    <w:basedOn w:val="DefaultParagraphFont"/>
    <w:link w:val="Footer"/>
    <w:uiPriority w:val="99"/>
  </w:style>
  <w:style w:type="character" w:customStyle="1" w:styleId="mw-headline">
    <w:name w:val="mw-headline"/>
    <w:basedOn w:val="DefaultParagraphFont"/>
    <w:uiPriority w:val="99"/>
  </w:style>
  <w:style w:type="paragraph" w:styleId="NormalWeb">
    <w:name w:val="Normal (Web)"/>
    <w:basedOn w:val="Normal"/>
    <w:uiPriority w:val="99"/>
    <w:pPr>
      <w:spacing w:before="100" w:after="100" w:line="240" w:lineRule="auto"/>
    </w:pPr>
    <w:rPr>
      <w:rFonts w:ascii="Times New Roman" w:hAnsi="Times New Roman" w:cs="Times New Roman"/>
      <w:sz w:val="24"/>
      <w:szCs w:val="24"/>
    </w:rPr>
  </w:style>
  <w:style w:type="character" w:styleId="Hyperlink">
    <w:name w:val="Hyperlink"/>
    <w:basedOn w:val="DefaultParagraphFont"/>
    <w:uiPriority w:val="99"/>
    <w:rPr>
      <w:color w:val="0000FF"/>
      <w:u w:val="single"/>
    </w:rPr>
  </w:style>
  <w:style w:type="paragraph" w:styleId="BodyText">
    <w:name w:val="Body Text"/>
    <w:basedOn w:val="Normal"/>
    <w:link w:val="BodyTextChar"/>
    <w:uiPriority w:val="99"/>
    <w:pPr>
      <w:suppressAutoHyphens/>
      <w:spacing w:after="120"/>
    </w:pPr>
  </w:style>
  <w:style w:type="character" w:customStyle="1" w:styleId="BodyTextChar">
    <w:name w:val="Body Text Char"/>
    <w:basedOn w:val="DefaultParagraphFont"/>
    <w:link w:val="BodyText"/>
    <w:uiPriority w:val="99"/>
    <w:rPr>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1115</Words>
  <Characters>6356</Characters>
  <Application>Microsoft Office Word</Application>
  <DocSecurity>0</DocSecurity>
  <Lines>0</Lines>
  <Paragraphs>0</Paragraphs>
  <ScaleCrop>false</ScaleCrop>
  <Company>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Деятельность учителя</dc:title>
  <dc:subject/>
  <dc:creator>Ольга</dc:creator>
  <cp:keywords/>
  <dc:description/>
  <cp:lastModifiedBy>nadezhda.pronskaya</cp:lastModifiedBy>
  <cp:revision>3</cp:revision>
  <cp:lastPrinted>2016-07-19T08:00:00Z</cp:lastPrinted>
  <dcterms:created xsi:type="dcterms:W3CDTF">2016-08-26T11:54:00Z</dcterms:created>
  <dcterms:modified xsi:type="dcterms:W3CDTF">2016-08-26T11:54:00Z</dcterms:modified>
</cp:coreProperties>
</file>