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5" w:rsidRPr="00BB2F25" w:rsidRDefault="00BB2F25" w:rsidP="00BB2F25">
      <w:pPr>
        <w:pStyle w:val="a3"/>
        <w:spacing w:before="0" w:beforeAutospacing="0" w:after="0" w:afterAutospacing="0" w:line="240" w:lineRule="atLeast"/>
        <w:ind w:left="1080"/>
        <w:jc w:val="right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Приложение 3</w:t>
      </w:r>
    </w:p>
    <w:p w:rsidR="00BB2F25" w:rsidRDefault="00BB2F25" w:rsidP="00BB2F25">
      <w:pPr>
        <w:pStyle w:val="a3"/>
        <w:spacing w:before="0" w:beforeAutospacing="0" w:after="0" w:afterAutospacing="0" w:line="240" w:lineRule="atLeast"/>
        <w:ind w:left="1080"/>
        <w:jc w:val="both"/>
        <w:rPr>
          <w:rStyle w:val="apple-converted-space"/>
          <w:b/>
          <w:color w:val="000000"/>
        </w:rPr>
      </w:pPr>
    </w:p>
    <w:p w:rsidR="00BB2F25" w:rsidRPr="00676C5B" w:rsidRDefault="007B799F" w:rsidP="00BB2F25">
      <w:pPr>
        <w:pStyle w:val="a3"/>
        <w:spacing w:before="0" w:beforeAutospacing="0" w:after="0" w:afterAutospacing="0" w:line="240" w:lineRule="atLeast"/>
        <w:ind w:left="1080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Урок первый</w:t>
      </w:r>
      <w:r w:rsidR="00BB2F25" w:rsidRPr="00676C5B">
        <w:rPr>
          <w:rStyle w:val="apple-converted-space"/>
          <w:b/>
          <w:color w:val="000000"/>
        </w:rPr>
        <w:t xml:space="preserve">  «У истоков образования в Братске»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СЛАЙД 2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7514C">
        <w:rPr>
          <w:bCs/>
          <w:color w:val="000000"/>
        </w:rPr>
        <w:t xml:space="preserve">Братск Острожный рос медленно. В 1891 году было 60 дворов  510 жителей, а к 1906 году Братск вырос до 99 домов с населением 700 человек. 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3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7514C">
        <w:rPr>
          <w:bCs/>
          <w:color w:val="000000"/>
        </w:rPr>
        <w:t xml:space="preserve">К концу 90-ых годов </w:t>
      </w:r>
      <w:r w:rsidRPr="0047514C">
        <w:rPr>
          <w:bCs/>
          <w:color w:val="000000"/>
          <w:lang w:val="en-US"/>
        </w:rPr>
        <w:t>XIX</w:t>
      </w:r>
      <w:r w:rsidRPr="0047514C">
        <w:rPr>
          <w:bCs/>
          <w:color w:val="000000"/>
        </w:rPr>
        <w:t xml:space="preserve"> века церкви стояли в 16 сёлах. Церковную школу для девочек по собственной инициативе организовали в Братске Острожном Юлия и  Александра </w:t>
      </w:r>
      <w:proofErr w:type="spellStart"/>
      <w:r w:rsidRPr="0047514C">
        <w:rPr>
          <w:bCs/>
          <w:color w:val="000000"/>
        </w:rPr>
        <w:t>Каллистовы</w:t>
      </w:r>
      <w:proofErr w:type="spellEnd"/>
      <w:r w:rsidRPr="0047514C">
        <w:rPr>
          <w:bCs/>
          <w:color w:val="000000"/>
        </w:rPr>
        <w:t>, дочери братского священника. Они неоднократно назывались в числе лучших учителей церковных школ губернии. Первая мужская церковноприходская школа была открыта 25 июня 1850 г. Заведующим и законоучителем в ней был о. Иннокентий Зырянов. Через 6 лет школа перешла под контроль Министерства народного</w:t>
      </w:r>
      <w:r>
        <w:rPr>
          <w:bCs/>
          <w:color w:val="000000"/>
        </w:rPr>
        <w:t xml:space="preserve"> просвещения.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4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7514C">
        <w:rPr>
          <w:bCs/>
          <w:color w:val="000000"/>
        </w:rPr>
        <w:t xml:space="preserve">Помимо 5 – 8 церковных школ в Братском благочинии действовал две государственные школы – центральная волостная в Братске Острожном и двухклассная при Николаевском заводе. </w:t>
      </w:r>
      <w:r>
        <w:rPr>
          <w:bCs/>
          <w:color w:val="000000"/>
        </w:rPr>
        <w:t xml:space="preserve">Таким образом, </w:t>
      </w:r>
      <w:r w:rsidRPr="0047514C">
        <w:rPr>
          <w:bCs/>
          <w:color w:val="000000"/>
        </w:rPr>
        <w:t>образованием занималось</w:t>
      </w:r>
      <w:r>
        <w:rPr>
          <w:bCs/>
          <w:color w:val="000000"/>
        </w:rPr>
        <w:t xml:space="preserve"> к началу </w:t>
      </w:r>
      <w:r w:rsidRPr="0047514C">
        <w:rPr>
          <w:bCs/>
          <w:color w:val="000000"/>
          <w:lang w:val="en-US"/>
        </w:rPr>
        <w:t>XIX</w:t>
      </w:r>
      <w:r w:rsidRPr="0047514C">
        <w:rPr>
          <w:bCs/>
          <w:color w:val="000000"/>
        </w:rPr>
        <w:t xml:space="preserve"> века лишь </w:t>
      </w:r>
      <w:r>
        <w:rPr>
          <w:bCs/>
          <w:color w:val="000000"/>
        </w:rPr>
        <w:t xml:space="preserve"> </w:t>
      </w:r>
      <w:r w:rsidRPr="0047514C">
        <w:rPr>
          <w:bCs/>
          <w:color w:val="000000"/>
        </w:rPr>
        <w:t>духовное ведомство.</w:t>
      </w:r>
      <w:r w:rsidRPr="0047514C">
        <w:rPr>
          <w:b/>
          <w:bCs/>
          <w:color w:val="000000"/>
        </w:rPr>
        <w:t xml:space="preserve"> 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5</w:t>
      </w:r>
    </w:p>
    <w:p w:rsidR="00BB2F25" w:rsidRPr="0047514C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7514C">
        <w:rPr>
          <w:bCs/>
          <w:color w:val="000000"/>
        </w:rPr>
        <w:t xml:space="preserve">Дайте оценку уровню образования нашего края на основании следующих фактов: </w:t>
      </w:r>
    </w:p>
    <w:p w:rsidR="00BB2F25" w:rsidRPr="0047514C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7514C">
        <w:rPr>
          <w:bCs/>
          <w:color w:val="000000"/>
        </w:rPr>
        <w:t>1.</w:t>
      </w:r>
      <w:r w:rsidR="009646E3">
        <w:rPr>
          <w:bCs/>
          <w:color w:val="000000"/>
        </w:rPr>
        <w:t xml:space="preserve"> </w:t>
      </w:r>
      <w:r w:rsidRPr="0047514C">
        <w:rPr>
          <w:bCs/>
          <w:color w:val="000000"/>
        </w:rPr>
        <w:t xml:space="preserve">Процент грамотности у мужчин колеблется от 42 до 11%, у женщин </w:t>
      </w:r>
      <w:proofErr w:type="gramStart"/>
      <w:r w:rsidRPr="0047514C">
        <w:rPr>
          <w:bCs/>
          <w:color w:val="000000"/>
        </w:rPr>
        <w:t>–о</w:t>
      </w:r>
      <w:proofErr w:type="gramEnd"/>
      <w:r w:rsidRPr="0047514C">
        <w:rPr>
          <w:bCs/>
          <w:color w:val="000000"/>
        </w:rPr>
        <w:t>т 6 до 1%.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7514C">
        <w:rPr>
          <w:bCs/>
          <w:color w:val="000000"/>
        </w:rPr>
        <w:t>2. В 1890-х г.г</w:t>
      </w:r>
      <w:proofErr w:type="gramStart"/>
      <w:r w:rsidRPr="0047514C">
        <w:rPr>
          <w:bCs/>
          <w:color w:val="000000"/>
        </w:rPr>
        <w:t>.д</w:t>
      </w:r>
      <w:proofErr w:type="gramEnd"/>
      <w:r w:rsidRPr="0047514C">
        <w:rPr>
          <w:bCs/>
          <w:color w:val="000000"/>
        </w:rPr>
        <w:t xml:space="preserve">о окончания обучения выбывало до трети учащихся, то в 1910-х г.г. – не более 7%. </w:t>
      </w:r>
    </w:p>
    <w:p w:rsidR="00BB2F25" w:rsidRPr="00676C5B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 xml:space="preserve">Дайте оценку уровню образования нашего края на основании следующих фактов: </w:t>
      </w:r>
    </w:p>
    <w:p w:rsidR="00BB2F25" w:rsidRPr="00676C5B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 xml:space="preserve">1.Процент грамотности у мужчин колеблется от 42 до 11%, у женщин </w:t>
      </w:r>
      <w:proofErr w:type="gramStart"/>
      <w:r w:rsidRPr="00676C5B">
        <w:rPr>
          <w:bCs/>
          <w:color w:val="000000"/>
        </w:rPr>
        <w:t>–о</w:t>
      </w:r>
      <w:proofErr w:type="gramEnd"/>
      <w:r w:rsidRPr="00676C5B">
        <w:rPr>
          <w:bCs/>
          <w:color w:val="000000"/>
        </w:rPr>
        <w:t>т 6 до 1%.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>2. В 1890-х г.г</w:t>
      </w:r>
      <w:proofErr w:type="gramStart"/>
      <w:r w:rsidRPr="00676C5B">
        <w:rPr>
          <w:bCs/>
          <w:color w:val="000000"/>
        </w:rPr>
        <w:t>.д</w:t>
      </w:r>
      <w:proofErr w:type="gramEnd"/>
      <w:r w:rsidRPr="00676C5B">
        <w:rPr>
          <w:bCs/>
          <w:color w:val="000000"/>
        </w:rPr>
        <w:t xml:space="preserve">о окончания обучения выбывало до трети учащихся, то в 1910-х г.г. – не более 7%. 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6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>Какие факторы являлись стимулом в распространении грамотности</w:t>
      </w:r>
      <w:proofErr w:type="gramStart"/>
      <w:r w:rsidRPr="00676C5B">
        <w:rPr>
          <w:bCs/>
          <w:color w:val="000000"/>
        </w:rPr>
        <w:t xml:space="preserve"> ?</w:t>
      </w:r>
      <w:proofErr w:type="gramEnd"/>
      <w:r w:rsidRPr="00676C5B">
        <w:rPr>
          <w:bCs/>
          <w:color w:val="000000"/>
        </w:rPr>
        <w:t xml:space="preserve"> 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>«Послания с фронта нередко заключали в себе не только жалобы на безграмотность, но и настойчивые просьбы обязательно посылать детей в училища»</w:t>
      </w:r>
    </w:p>
    <w:p w:rsidR="00BB2F25" w:rsidRPr="00676C5B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>Крестьянам было необходимо знать  о ходе</w:t>
      </w:r>
      <w:proofErr w:type="gramStart"/>
      <w:r w:rsidRPr="00676C5B">
        <w:rPr>
          <w:bCs/>
          <w:color w:val="000000"/>
        </w:rPr>
        <w:t xml:space="preserve"> П</w:t>
      </w:r>
      <w:proofErr w:type="gramEnd"/>
      <w:r w:rsidRPr="00676C5B">
        <w:rPr>
          <w:bCs/>
          <w:color w:val="000000"/>
        </w:rPr>
        <w:t>ервой мировой войны, но они не могли прочитать письма.</w:t>
      </w:r>
      <w:r>
        <w:rPr>
          <w:bCs/>
          <w:color w:val="000000"/>
        </w:rPr>
        <w:t xml:space="preserve"> </w:t>
      </w:r>
      <w:r w:rsidRPr="00676C5B">
        <w:rPr>
          <w:bCs/>
          <w:color w:val="000000"/>
        </w:rPr>
        <w:t xml:space="preserve">Ученики школ отличалось от безграмотного населения успешностью… 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7</w:t>
      </w:r>
    </w:p>
    <w:p w:rsidR="00BB2F25" w:rsidRPr="009646E3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646E3">
        <w:rPr>
          <w:bCs/>
          <w:color w:val="000000"/>
        </w:rPr>
        <w:t>Среди первых были следующие знаменитые учителя:</w:t>
      </w:r>
    </w:p>
    <w:p w:rsidR="00BB2F25" w:rsidRDefault="00BB2F25" w:rsidP="009646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 xml:space="preserve">О. Андрей Тихомиров, служивший </w:t>
      </w:r>
      <w:proofErr w:type="gramStart"/>
      <w:r w:rsidRPr="00676C5B">
        <w:rPr>
          <w:bCs/>
          <w:color w:val="000000"/>
        </w:rPr>
        <w:t>в</w:t>
      </w:r>
      <w:proofErr w:type="gramEnd"/>
      <w:r w:rsidRPr="00676C5B">
        <w:rPr>
          <w:bCs/>
          <w:color w:val="000000"/>
        </w:rPr>
        <w:t xml:space="preserve"> </w:t>
      </w:r>
      <w:proofErr w:type="gramStart"/>
      <w:r w:rsidRPr="00676C5B">
        <w:rPr>
          <w:bCs/>
          <w:color w:val="000000"/>
        </w:rPr>
        <w:t>с</w:t>
      </w:r>
      <w:proofErr w:type="gramEnd"/>
      <w:r w:rsidRPr="00676C5B">
        <w:rPr>
          <w:bCs/>
          <w:color w:val="000000"/>
        </w:rPr>
        <w:t>. Громы</w:t>
      </w:r>
      <w:r>
        <w:rPr>
          <w:bCs/>
          <w:color w:val="000000"/>
        </w:rPr>
        <w:t>, который</w:t>
      </w:r>
      <w:r w:rsidRPr="00676C5B">
        <w:rPr>
          <w:bCs/>
          <w:color w:val="000000"/>
        </w:rPr>
        <w:t xml:space="preserve"> награждён серебряной медалью за труды по народному просвещению. </w:t>
      </w:r>
    </w:p>
    <w:p w:rsidR="00BB2F25" w:rsidRPr="00676C5B" w:rsidRDefault="00BB2F25" w:rsidP="009646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 xml:space="preserve">Василий </w:t>
      </w:r>
      <w:proofErr w:type="spellStart"/>
      <w:r w:rsidRPr="00676C5B">
        <w:rPr>
          <w:bCs/>
          <w:color w:val="000000"/>
        </w:rPr>
        <w:t>Шелашников</w:t>
      </w:r>
      <w:proofErr w:type="spellEnd"/>
      <w:r w:rsidRPr="00676C5B">
        <w:rPr>
          <w:bCs/>
          <w:color w:val="000000"/>
        </w:rPr>
        <w:t xml:space="preserve"> из </w:t>
      </w:r>
      <w:proofErr w:type="spellStart"/>
      <w:r w:rsidRPr="00676C5B">
        <w:rPr>
          <w:bCs/>
          <w:color w:val="000000"/>
        </w:rPr>
        <w:t>Большеокинска</w:t>
      </w:r>
      <w:proofErr w:type="spellEnd"/>
      <w:r w:rsidRPr="00676C5B">
        <w:rPr>
          <w:bCs/>
          <w:color w:val="000000"/>
        </w:rPr>
        <w:t xml:space="preserve"> 17 лет прослужил в местной школе законоучителем, и память о нём до сих пор жива. </w:t>
      </w:r>
    </w:p>
    <w:p w:rsidR="00BB2F25" w:rsidRPr="00676C5B" w:rsidRDefault="00BB2F25" w:rsidP="009646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t xml:space="preserve">О.Леонид Михайлович Малышев – благочинный, </w:t>
      </w:r>
      <w:proofErr w:type="gramStart"/>
      <w:r w:rsidRPr="00676C5B">
        <w:rPr>
          <w:bCs/>
          <w:color w:val="000000"/>
        </w:rPr>
        <w:t>приходской</w:t>
      </w:r>
      <w:proofErr w:type="gramEnd"/>
      <w:r w:rsidRPr="00676C5B">
        <w:rPr>
          <w:bCs/>
          <w:color w:val="000000"/>
        </w:rPr>
        <w:t xml:space="preserve"> священник и законоучитель в Братском двухклассном училище. Он передал пустующий церковный дом с тремя просторными комнатами и мебелью, где </w:t>
      </w:r>
      <w:proofErr w:type="gramStart"/>
      <w:r w:rsidRPr="00676C5B">
        <w:rPr>
          <w:bCs/>
          <w:color w:val="000000"/>
        </w:rPr>
        <w:t>разместили читальню</w:t>
      </w:r>
      <w:proofErr w:type="gramEnd"/>
      <w:r w:rsidRPr="00676C5B">
        <w:rPr>
          <w:bCs/>
          <w:color w:val="000000"/>
        </w:rPr>
        <w:t xml:space="preserve">. К 1914 году её фонд составлял 2000 книг. В другой комнате был организован первый братский музей учителем двухклассного училища М.Е. Карповым. </w:t>
      </w:r>
    </w:p>
    <w:p w:rsidR="00BB2F25" w:rsidRDefault="00BB2F25" w:rsidP="009646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676C5B">
        <w:rPr>
          <w:bCs/>
          <w:color w:val="000000"/>
        </w:rPr>
        <w:lastRenderedPageBreak/>
        <w:t>Первым дипломированным учителем в церковно-приходском училище Братска в 1856 году стал  И. И. Воротников</w:t>
      </w:r>
      <w:r w:rsidRPr="002C057A">
        <w:rPr>
          <w:bCs/>
          <w:color w:val="000000"/>
        </w:rPr>
        <w:t xml:space="preserve">. Родился в 1840 году в семье дьякона в селе </w:t>
      </w:r>
      <w:proofErr w:type="spellStart"/>
      <w:r w:rsidRPr="002C057A">
        <w:rPr>
          <w:bCs/>
          <w:color w:val="000000"/>
        </w:rPr>
        <w:t>Гадалей</w:t>
      </w:r>
      <w:proofErr w:type="spellEnd"/>
      <w:r w:rsidRPr="002C057A">
        <w:rPr>
          <w:bCs/>
          <w:color w:val="000000"/>
        </w:rPr>
        <w:t xml:space="preserve">, Иркутской губернии. Обучался в Иркутской духовной семинарии.  Первый братский краевед. Публицист, учитель, волостной писарь, служащий, заведующий метеорологической станцией, член Иркутского статистического Комитета, действительный член </w:t>
      </w:r>
      <w:proofErr w:type="spellStart"/>
      <w:proofErr w:type="gramStart"/>
      <w:r>
        <w:rPr>
          <w:bCs/>
          <w:color w:val="000000"/>
        </w:rPr>
        <w:t>Восточно-с</w:t>
      </w:r>
      <w:r w:rsidRPr="002C057A">
        <w:rPr>
          <w:bCs/>
          <w:color w:val="000000"/>
        </w:rPr>
        <w:t>ибирского</w:t>
      </w:r>
      <w:proofErr w:type="spellEnd"/>
      <w:proofErr w:type="gramEnd"/>
      <w:r w:rsidRPr="002C057A">
        <w:rPr>
          <w:bCs/>
          <w:color w:val="000000"/>
        </w:rPr>
        <w:t xml:space="preserve"> отдела Императорского русского Географического общества, корреспондент Иркутской физической обсерватории. За выдающиеся заслуги присвоено звание «Потомственный почётный гражданин» села Братск.  </w:t>
      </w:r>
    </w:p>
    <w:p w:rsidR="00BB2F25" w:rsidRPr="009646E3" w:rsidRDefault="00BB2F25" w:rsidP="009646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9646E3">
        <w:rPr>
          <w:bCs/>
          <w:color w:val="000000"/>
        </w:rPr>
        <w:t>Династия учителей Карповых: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C057A">
        <w:rPr>
          <w:bCs/>
          <w:color w:val="000000"/>
        </w:rPr>
        <w:t>Карпов  Александр Алексеевич учился  в Иркутской Учительской семинарии, после окончания которой, на рубеже 19-20 веков, преподавал в школах Тулуна и Братска.</w:t>
      </w: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C057A">
        <w:rPr>
          <w:bCs/>
          <w:color w:val="000000"/>
        </w:rPr>
        <w:t>Старший Михаил выбрал профессию учителя вслед за дядей Александром Алексеевичем. После окончания Братского двухклассного училища в 1908 году, он поступил учиться в ту же Иркутскую Учительскую семинарию.</w:t>
      </w:r>
      <w:r w:rsidRPr="00CC582D">
        <w:rPr>
          <w:rFonts w:ascii="Verdana" w:eastAsia="+mn-ea" w:hAnsi="Verdana" w:cs="+mn-cs"/>
          <w:b/>
          <w:bCs/>
          <w:color w:val="000000"/>
          <w:kern w:val="24"/>
          <w:sz w:val="36"/>
          <w:szCs w:val="36"/>
        </w:rPr>
        <w:t xml:space="preserve"> </w:t>
      </w:r>
      <w:r w:rsidRPr="00CC582D">
        <w:rPr>
          <w:bCs/>
          <w:color w:val="000000"/>
        </w:rPr>
        <w:t>В 1912 году Михаил Ефимович вернулся в родное село и стал работать в Братском двухклассном училище, одновременно став активным участником затеваемых в селе общественных дел.</w:t>
      </w:r>
    </w:p>
    <w:p w:rsidR="009646E3" w:rsidRDefault="00BB2F25" w:rsidP="009646E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сороковые годы о</w:t>
      </w:r>
      <w:r w:rsidRPr="003C5CC1">
        <w:rPr>
          <w:color w:val="000000"/>
        </w:rPr>
        <w:t xml:space="preserve">н был уволен с работы по пустяшной причине, за отказ вывести школьников на колхозное поле без накомарников. Его восстановили лишь благодаря жалобам учеников в Народный Комиссариат Просвещения, откуда пришло указание восстановить на работе учителя. Писали ребята и самому Максиму Горькому; тот в знак солидарности с учителем прислал в Братск через своего коменданта И.М. </w:t>
      </w:r>
      <w:proofErr w:type="spellStart"/>
      <w:r w:rsidRPr="003C5CC1">
        <w:rPr>
          <w:color w:val="000000"/>
        </w:rPr>
        <w:t>Кошенкова</w:t>
      </w:r>
      <w:proofErr w:type="spellEnd"/>
      <w:r w:rsidRPr="003C5CC1">
        <w:rPr>
          <w:color w:val="000000"/>
        </w:rPr>
        <w:t xml:space="preserve"> 100 рублей. Семья Карповых сохранила квитанцию о переводе, на обратной стороне которой написано: «Дорогой товарищ! По указанию А.М.Горько</w:t>
      </w:r>
      <w:r>
        <w:rPr>
          <w:color w:val="000000"/>
        </w:rPr>
        <w:t>го посылаю Вам 100 рублей».</w:t>
      </w:r>
      <w:r w:rsidRPr="003C5CC1">
        <w:rPr>
          <w:color w:val="000000"/>
        </w:rPr>
        <w:t xml:space="preserve"> </w:t>
      </w:r>
    </w:p>
    <w:p w:rsidR="00BB2F25" w:rsidRPr="00CC582D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C5CC1">
        <w:rPr>
          <w:color w:val="000000"/>
        </w:rPr>
        <w:t>Карпов стал вновь преподавать в школе, где он был особенно нужен, как человек больших знаний и разнообразных интересов. У Михаила Ефимовича была лучшая в селе библиотека, состоящая не только из книг, но и многих периодических изданий.</w:t>
      </w:r>
      <w:r>
        <w:rPr>
          <w:color w:val="000000"/>
        </w:rPr>
        <w:t xml:space="preserve"> </w:t>
      </w:r>
      <w:r w:rsidRPr="003C5CC1">
        <w:rPr>
          <w:color w:val="000000"/>
        </w:rPr>
        <w:t>Дочь Учителя Людмила Михайловна рассказывала, что почтальон приходил к нему первому, выгружая в их доме большую часть содержимого своей сумки. Его ученики рассказывали: «Мы и мысли не могли допустить, что он чего-то не знал. Нам, казалось, что он объехал весь мир. Когда он говорил о Ломоносове, нам казалось, что он тоже Ломоносов,</w:t>
      </w:r>
      <w:r>
        <w:rPr>
          <w:color w:val="000000"/>
        </w:rPr>
        <w:t xml:space="preserve"> только наш, братский.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8</w:t>
      </w:r>
    </w:p>
    <w:p w:rsidR="00BB2F25" w:rsidRPr="00613414" w:rsidRDefault="00BB2F25" w:rsidP="009646E3">
      <w:pPr>
        <w:pStyle w:val="a3"/>
        <w:spacing w:before="0" w:beforeAutospacing="0" w:after="0" w:afterAutospacing="0"/>
        <w:ind w:firstLine="709"/>
        <w:jc w:val="both"/>
        <w:rPr>
          <w:color w:val="282525"/>
        </w:rPr>
      </w:pPr>
      <w:r w:rsidRPr="00613414">
        <w:rPr>
          <w:color w:val="282525"/>
        </w:rPr>
        <w:t>Достойной преемницей своего отца, настоящим учителем, краеведом стала дочь Михаила Ефимовича  -</w:t>
      </w:r>
      <w:r w:rsidRPr="00613414">
        <w:rPr>
          <w:rStyle w:val="apple-converted-space"/>
          <w:color w:val="282525"/>
        </w:rPr>
        <w:t> </w:t>
      </w:r>
      <w:r w:rsidRPr="00613414">
        <w:rPr>
          <w:rStyle w:val="a4"/>
          <w:color w:val="282525"/>
        </w:rPr>
        <w:t>Людмила Михайловна Карпова</w:t>
      </w:r>
      <w:r w:rsidRPr="00613414">
        <w:rPr>
          <w:b/>
          <w:color w:val="282525"/>
        </w:rPr>
        <w:t>.</w:t>
      </w:r>
      <w:r w:rsidRPr="00613414">
        <w:rPr>
          <w:color w:val="282525"/>
        </w:rPr>
        <w:t xml:space="preserve"> Окончив в 1946 году школу с серебряной медалью, она поступает в Иркутский педагогический институт на исторический факультет и через несколько лет возвращается в родную школу в качестве учителя истории. За свой труд Людмила Михайловна была награждена орденом Трудового Красного Знамени, медалью «За доблестный труд». Но главная ее награда – это благодарность ее учеников, которых немало в Братске.</w:t>
      </w:r>
      <w:r>
        <w:rPr>
          <w:color w:val="282525"/>
        </w:rPr>
        <w:t xml:space="preserve"> Династию Карповых продолжили Карпова Вера Иннокентьевна, </w:t>
      </w:r>
      <w:r w:rsidRPr="00613414">
        <w:rPr>
          <w:color w:val="282525"/>
        </w:rPr>
        <w:t xml:space="preserve">директор, </w:t>
      </w:r>
      <w:r w:rsidRPr="00613414">
        <w:rPr>
          <w:rStyle w:val="apple-converted-space"/>
          <w:color w:val="282525"/>
        </w:rPr>
        <w:t> </w:t>
      </w:r>
      <w:r w:rsidRPr="00613414">
        <w:rPr>
          <w:color w:val="282525"/>
        </w:rPr>
        <w:t>инспектор, Отличник народного просвещения</w:t>
      </w:r>
      <w:proofErr w:type="gramStart"/>
      <w:r w:rsidRPr="00613414">
        <w:rPr>
          <w:color w:val="282525"/>
        </w:rPr>
        <w:t>.</w:t>
      </w:r>
      <w:proofErr w:type="gramEnd"/>
      <w:r w:rsidRPr="00613414">
        <w:rPr>
          <w:color w:val="282525"/>
        </w:rPr>
        <w:t xml:space="preserve"> </w:t>
      </w:r>
      <w:proofErr w:type="gramStart"/>
      <w:r w:rsidRPr="00613414">
        <w:rPr>
          <w:color w:val="282525"/>
        </w:rPr>
        <w:t>и</w:t>
      </w:r>
      <w:proofErr w:type="gramEnd"/>
      <w:r w:rsidRPr="00613414">
        <w:rPr>
          <w:color w:val="282525"/>
        </w:rPr>
        <w:t xml:space="preserve"> её дочь</w:t>
      </w:r>
      <w:r w:rsidRPr="00613414">
        <w:rPr>
          <w:rStyle w:val="apple-converted-space"/>
          <w:color w:val="282525"/>
        </w:rPr>
        <w:t xml:space="preserve">  </w:t>
      </w:r>
      <w:r w:rsidRPr="00613414">
        <w:rPr>
          <w:color w:val="282525"/>
        </w:rPr>
        <w:t>Заслуженный учитель России</w:t>
      </w:r>
      <w:r w:rsidRPr="00613414">
        <w:rPr>
          <w:rStyle w:val="apple-converted-space"/>
          <w:color w:val="282525"/>
        </w:rPr>
        <w:t> </w:t>
      </w:r>
      <w:r w:rsidRPr="00613414">
        <w:rPr>
          <w:rStyle w:val="a4"/>
          <w:color w:val="282525"/>
        </w:rPr>
        <w:t>Селезнева Гера Васильевна</w:t>
      </w:r>
      <w:r w:rsidRPr="00613414">
        <w:rPr>
          <w:color w:val="282525"/>
        </w:rPr>
        <w:t>, которая окончила школу №1 с золотой м</w:t>
      </w:r>
      <w:r>
        <w:rPr>
          <w:color w:val="282525"/>
        </w:rPr>
        <w:t>едалью и в тот же год  поступила</w:t>
      </w:r>
      <w:r w:rsidRPr="00613414">
        <w:rPr>
          <w:color w:val="282525"/>
        </w:rPr>
        <w:t xml:space="preserve"> в Иркутский  педагогический институт</w:t>
      </w:r>
      <w:r>
        <w:rPr>
          <w:color w:val="282525"/>
        </w:rPr>
        <w:t>.</w:t>
      </w:r>
      <w:r w:rsidRPr="00613414">
        <w:rPr>
          <w:rStyle w:val="apple-converted-space"/>
          <w:color w:val="282525"/>
        </w:rPr>
        <w:t> </w:t>
      </w:r>
    </w:p>
    <w:p w:rsidR="009646E3" w:rsidRDefault="009646E3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B2F25" w:rsidRDefault="00BB2F25" w:rsidP="009646E3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СЛАЙД 9</w:t>
      </w:r>
    </w:p>
    <w:p w:rsidR="00EA2798" w:rsidRDefault="00BB2F25" w:rsidP="009646E3">
      <w:pPr>
        <w:pStyle w:val="a3"/>
        <w:spacing w:before="0" w:beforeAutospacing="0" w:after="0" w:afterAutospacing="0"/>
        <w:ind w:firstLine="709"/>
        <w:jc w:val="both"/>
      </w:pPr>
      <w:r w:rsidRPr="00CC582D">
        <w:rPr>
          <w:bCs/>
          <w:color w:val="000000"/>
        </w:rPr>
        <w:t>В школе</w:t>
      </w:r>
      <w:r>
        <w:rPr>
          <w:bCs/>
          <w:color w:val="000000"/>
        </w:rPr>
        <w:t xml:space="preserve"> в 20 – 40-ые годы  </w:t>
      </w:r>
      <w:r w:rsidRPr="0047514C">
        <w:rPr>
          <w:bCs/>
          <w:color w:val="000000"/>
          <w:lang w:val="en-US"/>
        </w:rPr>
        <w:t>XIX</w:t>
      </w:r>
      <w:r w:rsidRPr="0047514C">
        <w:rPr>
          <w:bCs/>
          <w:color w:val="000000"/>
        </w:rPr>
        <w:t xml:space="preserve"> века</w:t>
      </w:r>
      <w:r w:rsidRPr="00CC582D">
        <w:rPr>
          <w:bCs/>
          <w:color w:val="000000"/>
        </w:rPr>
        <w:t xml:space="preserve"> давались первоначальные знания в области чтения, письма, счёта и представления о мире. Много учебного времени отводилось религии и церковному пению. Большую трудность представляло обеспечение учеников учебными пособиями,  бумагой, карандашами, дровами, керосином. После гражданской войны развитие школьного образования в Иркутской области стало приоритетным. </w:t>
      </w:r>
    </w:p>
    <w:sectPr w:rsidR="00EA2798" w:rsidSect="00EA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655A"/>
    <w:multiLevelType w:val="hybridMultilevel"/>
    <w:tmpl w:val="CDAA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F25"/>
    <w:rsid w:val="000E1302"/>
    <w:rsid w:val="001A12F6"/>
    <w:rsid w:val="00205177"/>
    <w:rsid w:val="00752384"/>
    <w:rsid w:val="007B799F"/>
    <w:rsid w:val="0084369A"/>
    <w:rsid w:val="009646E3"/>
    <w:rsid w:val="00AD270C"/>
    <w:rsid w:val="00BB2F25"/>
    <w:rsid w:val="00C011D7"/>
    <w:rsid w:val="00C23B90"/>
    <w:rsid w:val="00E27E46"/>
    <w:rsid w:val="00EA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F25"/>
  </w:style>
  <w:style w:type="paragraph" w:styleId="a3">
    <w:name w:val="Normal (Web)"/>
    <w:basedOn w:val="a"/>
    <w:uiPriority w:val="99"/>
    <w:unhideWhenUsed/>
    <w:rsid w:val="00BB2F2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2016-02-17T09:07:00Z</dcterms:created>
  <dcterms:modified xsi:type="dcterms:W3CDTF">2016-02-17T09:10:00Z</dcterms:modified>
</cp:coreProperties>
</file>