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84" w:rsidRDefault="00F21A84" w:rsidP="00F21A8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F21A84" w:rsidRDefault="00F21A84" w:rsidP="00F21A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 для 1 группы</w:t>
      </w:r>
    </w:p>
    <w:p w:rsidR="00F21A84" w:rsidRDefault="00F21A84" w:rsidP="00F21A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«Россия тягостно молчала,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изумленное дитя,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неистово гнетя,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Одна рука ее сжимала;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 тот, который что есть сил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Ребенка мощного давил,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 с </w:t>
      </w:r>
      <w:proofErr w:type="gramStart"/>
      <w:r>
        <w:rPr>
          <w:rFonts w:ascii="Times New Roman" w:hAnsi="Times New Roman" w:cs="Times New Roman"/>
          <w:sz w:val="24"/>
          <w:szCs w:val="24"/>
        </w:rPr>
        <w:t>тупоумием</w:t>
      </w:r>
      <w:proofErr w:type="gramEnd"/>
      <w:r>
        <w:rPr>
          <w:rFonts w:ascii="Times New Roman" w:hAnsi="Times New Roman" w:cs="Times New Roman"/>
          <w:sz w:val="24"/>
          <w:szCs w:val="24"/>
        </w:rPr>
        <w:t xml:space="preserve"> капрала</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знал, что перед ним лежало,</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мысль его не поняла,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Какая есть в ребенке сила: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Рука – ее не задушила, </w:t>
      </w:r>
      <w:bookmarkStart w:id="0" w:name="_GoBack"/>
      <w:bookmarkEnd w:id="0"/>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Сама с натуги замерла…»</w:t>
      </w:r>
    </w:p>
    <w:p w:rsidR="00F21A84" w:rsidRP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Предисловие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&lt;К</w:t>
      </w:r>
      <w:proofErr w:type="gramEnd"/>
      <w:r>
        <w:rPr>
          <w:rFonts w:ascii="Times New Roman" w:hAnsi="Times New Roman" w:cs="Times New Roman"/>
          <w:i/>
          <w:iCs/>
          <w:sz w:val="24"/>
          <w:szCs w:val="24"/>
        </w:rPr>
        <w:t xml:space="preserve"> «Колоколу»&gt;</w:t>
      </w:r>
    </w:p>
    <w:p w:rsidR="00F21A84" w:rsidRDefault="00F21A84" w:rsidP="00F21A84">
      <w:pPr>
        <w:spacing w:after="0" w:line="240" w:lineRule="auto"/>
        <w:ind w:firstLine="708"/>
        <w:jc w:val="both"/>
        <w:rPr>
          <w:rFonts w:ascii="Times New Roman" w:hAnsi="Times New Roman" w:cs="Times New Roman"/>
          <w:i/>
          <w:iCs/>
          <w:sz w:val="24"/>
          <w:szCs w:val="24"/>
        </w:rPr>
      </w:pPr>
      <w:r>
        <w:rPr>
          <w:rFonts w:ascii="Times New Roman" w:hAnsi="Times New Roman" w:cs="Times New Roman"/>
          <w:iCs/>
          <w:sz w:val="24"/>
          <w:szCs w:val="24"/>
        </w:rPr>
        <w:t xml:space="preserve">2) «Две главные мысли… определяют характер николаевского правления... Расширение пределов и влияния в Европе и Азии, суживание всякой гражданственности в России. Все для государства, т. е. для престола, ничего для людей… Николай с первого дня своего воцарения объявляет войну всякому образованию, всякому свободному стремлению…» </w:t>
      </w:r>
      <w:r>
        <w:rPr>
          <w:rFonts w:ascii="Times New Roman" w:hAnsi="Times New Roman" w:cs="Times New Roman"/>
          <w:i/>
          <w:iCs/>
          <w:sz w:val="24"/>
          <w:szCs w:val="24"/>
        </w:rPr>
        <w:t>(Объявление о «Полярной звезде»)</w:t>
      </w:r>
    </w:p>
    <w:p w:rsidR="00F21A84" w:rsidRDefault="00F21A84" w:rsidP="00F21A84">
      <w:pPr>
        <w:spacing w:after="0" w:line="240" w:lineRule="auto"/>
        <w:ind w:firstLine="708"/>
        <w:jc w:val="both"/>
        <w:rPr>
          <w:rFonts w:ascii="Times New Roman" w:hAnsi="Times New Roman" w:cs="Times New Roman"/>
          <w:i/>
          <w:iCs/>
          <w:sz w:val="24"/>
          <w:szCs w:val="24"/>
        </w:rPr>
      </w:pPr>
      <w:r>
        <w:rPr>
          <w:rFonts w:ascii="Times New Roman" w:hAnsi="Times New Roman" w:cs="Times New Roman"/>
          <w:iCs/>
          <w:sz w:val="24"/>
          <w:szCs w:val="24"/>
        </w:rPr>
        <w:t xml:space="preserve">3) «Повсюду вокруг него в Европе под веянием новых идей зарождался новый мир, но этот мир индивидуальной свободы и свободного индивидуализма представлялся ему во всех своих проявлениях лишь преступной и чудовищной ересью, которую он был призван побороть, подавить, </w:t>
      </w:r>
      <w:proofErr w:type="gramStart"/>
      <w:r>
        <w:rPr>
          <w:rFonts w:ascii="Times New Roman" w:hAnsi="Times New Roman" w:cs="Times New Roman"/>
          <w:iCs/>
          <w:sz w:val="24"/>
          <w:szCs w:val="24"/>
        </w:rPr>
        <w:t>искоренить</w:t>
      </w:r>
      <w:proofErr w:type="gramEnd"/>
      <w:r>
        <w:rPr>
          <w:rFonts w:ascii="Times New Roman" w:hAnsi="Times New Roman" w:cs="Times New Roman"/>
          <w:iCs/>
          <w:sz w:val="24"/>
          <w:szCs w:val="24"/>
        </w:rPr>
        <w:t xml:space="preserve"> во что бы то ни стало» </w:t>
      </w:r>
      <w:r>
        <w:rPr>
          <w:rFonts w:ascii="Times New Roman" w:hAnsi="Times New Roman" w:cs="Times New Roman"/>
          <w:i/>
          <w:iCs/>
          <w:sz w:val="24"/>
          <w:szCs w:val="24"/>
        </w:rPr>
        <w:t>(А.Ф. Тютчева)</w:t>
      </w:r>
    </w:p>
    <w:p w:rsidR="00F21A84" w:rsidRDefault="00F21A84" w:rsidP="00F21A8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4) «Государь, дайте свободу русскому слову. Уму нашему тесно, мысль наша отравляет нашу грудь от недостатка простора, она стонет в цензурных колодках. Дайте нам вольную речь... Нам </w:t>
      </w:r>
      <w:proofErr w:type="gramStart"/>
      <w:r>
        <w:rPr>
          <w:rFonts w:ascii="Times New Roman" w:hAnsi="Times New Roman" w:cs="Times New Roman"/>
          <w:iCs/>
          <w:sz w:val="24"/>
          <w:szCs w:val="24"/>
        </w:rPr>
        <w:t>есть</w:t>
      </w:r>
      <w:proofErr w:type="gramEnd"/>
      <w:r>
        <w:rPr>
          <w:rFonts w:ascii="Times New Roman" w:hAnsi="Times New Roman" w:cs="Times New Roman"/>
          <w:iCs/>
          <w:sz w:val="24"/>
          <w:szCs w:val="24"/>
        </w:rPr>
        <w:t xml:space="preserve"> что сказать миру и своим. Дайте землю крестьянам. Она им и так принадлежит; смойте с России позорное пятно крепостного состояния, залечите синие рубцы на спине </w:t>
      </w:r>
      <w:proofErr w:type="gramStart"/>
      <w:r>
        <w:rPr>
          <w:rFonts w:ascii="Times New Roman" w:hAnsi="Times New Roman" w:cs="Times New Roman"/>
          <w:iCs/>
          <w:sz w:val="24"/>
          <w:szCs w:val="24"/>
        </w:rPr>
        <w:t>наших</w:t>
      </w:r>
      <w:proofErr w:type="gramEnd"/>
      <w:r>
        <w:rPr>
          <w:rFonts w:ascii="Times New Roman" w:hAnsi="Times New Roman" w:cs="Times New Roman"/>
          <w:iCs/>
          <w:sz w:val="24"/>
          <w:szCs w:val="24"/>
        </w:rPr>
        <w:t xml:space="preserve"> братий – эти страшные следы презрения к человеку. &lt;...&gt; Торопитесь! Спасите крестьянина от будущих злодейств, спасите его от крови, которую он должен будет пролить» </w:t>
      </w:r>
      <w:r w:rsidRPr="00F21A84">
        <w:rPr>
          <w:rFonts w:ascii="Times New Roman" w:hAnsi="Times New Roman" w:cs="Times New Roman"/>
          <w:i/>
          <w:iCs/>
          <w:sz w:val="24"/>
          <w:szCs w:val="24"/>
        </w:rPr>
        <w:t>(</w:t>
      </w:r>
      <w:r w:rsidRPr="00F21A84">
        <w:rPr>
          <w:rFonts w:ascii="Times New Roman" w:hAnsi="Times New Roman" w:cs="Times New Roman"/>
          <w:bCs/>
          <w:i/>
          <w:iCs/>
          <w:sz w:val="24"/>
          <w:szCs w:val="24"/>
        </w:rPr>
        <w:t xml:space="preserve">Из открытого письма </w:t>
      </w:r>
      <w:r>
        <w:rPr>
          <w:rFonts w:ascii="Times New Roman" w:hAnsi="Times New Roman" w:cs="Times New Roman"/>
          <w:bCs/>
          <w:i/>
          <w:iCs/>
          <w:sz w:val="24"/>
          <w:szCs w:val="24"/>
        </w:rPr>
        <w:t xml:space="preserve">А.И. </w:t>
      </w:r>
      <w:r w:rsidRPr="00F21A84">
        <w:rPr>
          <w:rFonts w:ascii="Times New Roman" w:hAnsi="Times New Roman" w:cs="Times New Roman"/>
          <w:bCs/>
          <w:i/>
          <w:iCs/>
          <w:sz w:val="24"/>
          <w:szCs w:val="24"/>
        </w:rPr>
        <w:t>Герцена Александру II)</w:t>
      </w:r>
      <w:r>
        <w:rPr>
          <w:rFonts w:ascii="Times New Roman" w:hAnsi="Times New Roman" w:cs="Times New Roman"/>
          <w:iCs/>
          <w:sz w:val="24"/>
          <w:szCs w:val="24"/>
        </w:rPr>
        <w:t xml:space="preserve"> </w:t>
      </w:r>
    </w:p>
    <w:p w:rsidR="00F21A84" w:rsidRDefault="00F21A84" w:rsidP="00F21A8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5) Грустно матушке России, </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Грустно юному царю,</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Царь покойный гнуть лишь выи</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Дворню выучил свою.</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Грустно! – думаю я часто</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Про отечество отцов:</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Незабвенный лет ведь на сто</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Заготовил подлецов.</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(Эпиграмма неизвестного автора по поводу вступления на престол Александра </w:t>
      </w:r>
      <w:r>
        <w:rPr>
          <w:rFonts w:ascii="Times New Roman" w:hAnsi="Times New Roman" w:cs="Times New Roman"/>
          <w:i/>
          <w:iCs/>
          <w:sz w:val="24"/>
          <w:szCs w:val="24"/>
          <w:lang w:val="en-US"/>
        </w:rPr>
        <w:t>II</w:t>
      </w:r>
      <w:r>
        <w:rPr>
          <w:rFonts w:ascii="Times New Roman" w:hAnsi="Times New Roman" w:cs="Times New Roman"/>
          <w:i/>
          <w:iCs/>
          <w:sz w:val="24"/>
          <w:szCs w:val="24"/>
        </w:rPr>
        <w:t xml:space="preserve">) </w:t>
      </w:r>
    </w:p>
    <w:p w:rsidR="00F21A84" w:rsidRDefault="00F21A84" w:rsidP="00F21A84">
      <w:pPr>
        <w:spacing w:after="0" w:line="240" w:lineRule="auto"/>
        <w:jc w:val="both"/>
        <w:rPr>
          <w:rFonts w:ascii="Times New Roman" w:hAnsi="Times New Roman" w:cs="Times New Roman"/>
          <w:iCs/>
          <w:sz w:val="24"/>
          <w:szCs w:val="24"/>
        </w:rPr>
      </w:pPr>
    </w:p>
    <w:p w:rsidR="00F21A84" w:rsidRDefault="00F21A84" w:rsidP="00F21A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 для 2 группы</w:t>
      </w:r>
    </w:p>
    <w:p w:rsidR="00F21A84" w:rsidRPr="00F21A84" w:rsidRDefault="00F21A84" w:rsidP="00F21A84">
      <w:pPr>
        <w:spacing w:after="0" w:line="240" w:lineRule="auto"/>
        <w:ind w:firstLine="708"/>
        <w:jc w:val="both"/>
        <w:rPr>
          <w:rFonts w:ascii="Times New Roman" w:hAnsi="Times New Roman" w:cs="Times New Roman"/>
          <w:bCs/>
          <w:i/>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«Я знал уже широкую жизнь – жизнь, полную одушевления и радостей… Единственное, что мне остается, – это еще энергия борьбы, и я буду бороться. Борьба – моя поэзия</w:t>
      </w:r>
      <w:proofErr w:type="gramStart"/>
      <w:r>
        <w:rPr>
          <w:rFonts w:ascii="Times New Roman" w:hAnsi="Times New Roman" w:cs="Times New Roman"/>
          <w:bCs/>
          <w:sz w:val="24"/>
          <w:szCs w:val="24"/>
        </w:rPr>
        <w:t>… К</w:t>
      </w:r>
      <w:proofErr w:type="gramEnd"/>
      <w:r>
        <w:rPr>
          <w:rFonts w:ascii="Times New Roman" w:hAnsi="Times New Roman" w:cs="Times New Roman"/>
          <w:bCs/>
          <w:sz w:val="24"/>
          <w:szCs w:val="24"/>
        </w:rPr>
        <w:t xml:space="preserve">о всему остальному я почти равнодушен». </w:t>
      </w:r>
      <w:r w:rsidRPr="00F21A84">
        <w:rPr>
          <w:rFonts w:ascii="Times New Roman" w:hAnsi="Times New Roman" w:cs="Times New Roman"/>
          <w:bCs/>
          <w:i/>
          <w:sz w:val="24"/>
          <w:szCs w:val="24"/>
        </w:rPr>
        <w:t>(А.И. Герцен. 1853 г.)</w:t>
      </w:r>
    </w:p>
    <w:p w:rsidR="00F21A84" w:rsidRDefault="00F21A84" w:rsidP="00F21A84">
      <w:pPr>
        <w:spacing w:after="0" w:line="240" w:lineRule="auto"/>
        <w:ind w:firstLine="708"/>
        <w:jc w:val="both"/>
        <w:rPr>
          <w:rFonts w:ascii="Times New Roman" w:hAnsi="Times New Roman" w:cs="Times New Roman"/>
          <w:bCs/>
          <w:i/>
          <w:iCs/>
          <w:sz w:val="24"/>
          <w:szCs w:val="24"/>
        </w:rPr>
      </w:pPr>
      <w:r>
        <w:rPr>
          <w:rFonts w:ascii="Times New Roman" w:hAnsi="Times New Roman" w:cs="Times New Roman"/>
          <w:bCs/>
          <w:sz w:val="24"/>
          <w:szCs w:val="24"/>
        </w:rPr>
        <w:t>2) «</w:t>
      </w:r>
      <w:r>
        <w:rPr>
          <w:rFonts w:ascii="Times New Roman" w:hAnsi="Times New Roman" w:cs="Times New Roman"/>
          <w:bCs/>
          <w:sz w:val="24"/>
          <w:szCs w:val="24"/>
        </w:rPr>
        <w:t>…</w:t>
      </w:r>
      <w:r>
        <w:rPr>
          <w:rFonts w:ascii="Times New Roman" w:hAnsi="Times New Roman" w:cs="Times New Roman"/>
          <w:bCs/>
          <w:sz w:val="24"/>
          <w:szCs w:val="24"/>
        </w:rPr>
        <w:t xml:space="preserve">Ясно видим мы, что дальше дела не могут идти так, как шли, что конец исключительному царству капитала и безусловному праву собственности так же пришел, как некогда пришел конец царству феодальному и аристократическому. Как перед 1789 обмиранье мира средневекового началось с сознания несправедливого соподчинения среднего сословия, так и теперь переворот экономический начался сознанием общественной неправды относительно работников. Как тогда упрямство и вырождение дворянства помогли собственной гибели, так и теперь упрямая и выродившаяся буржуазия </w:t>
      </w:r>
      <w:r>
        <w:rPr>
          <w:rFonts w:ascii="Times New Roman" w:hAnsi="Times New Roman" w:cs="Times New Roman"/>
          <w:bCs/>
          <w:sz w:val="24"/>
          <w:szCs w:val="24"/>
        </w:rPr>
        <w:lastRenderedPageBreak/>
        <w:t xml:space="preserve">тянет сама себя в могилу. Но общее постановление задачи не дает ни путей, ни средств, ни даже достаточной среды. Насильем их не завоюешь. Подорванный порохом весь мир буржуазный, когда уляжется дым и расчистятся развалины, снова начнет с разными </w:t>
      </w:r>
      <w:r w:rsidRPr="00F21A84">
        <w:rPr>
          <w:rFonts w:ascii="Times New Roman" w:hAnsi="Times New Roman" w:cs="Times New Roman"/>
          <w:bCs/>
          <w:iCs/>
          <w:sz w:val="24"/>
          <w:szCs w:val="24"/>
        </w:rPr>
        <w:t>изменениями какой-нибудь буржуазный</w:t>
      </w:r>
      <w:r w:rsidRPr="00F21A84">
        <w:rPr>
          <w:rFonts w:ascii="Times New Roman" w:hAnsi="Times New Roman" w:cs="Times New Roman"/>
          <w:bCs/>
          <w:sz w:val="24"/>
          <w:szCs w:val="24"/>
        </w:rPr>
        <w:t xml:space="preserve">, </w:t>
      </w:r>
      <w:r>
        <w:rPr>
          <w:rFonts w:ascii="Times New Roman" w:hAnsi="Times New Roman" w:cs="Times New Roman"/>
          <w:bCs/>
          <w:sz w:val="24"/>
          <w:szCs w:val="24"/>
        </w:rPr>
        <w:t>мир. Потому что он </w:t>
      </w:r>
      <w:r w:rsidRPr="00F21A84">
        <w:rPr>
          <w:rFonts w:ascii="Times New Roman" w:hAnsi="Times New Roman" w:cs="Times New Roman"/>
          <w:bCs/>
          <w:iCs/>
          <w:sz w:val="24"/>
          <w:szCs w:val="24"/>
        </w:rPr>
        <w:t>внутри не кончен и потому еще, что ни мир построяющий, ни новая организация</w:t>
      </w:r>
      <w:r>
        <w:rPr>
          <w:rFonts w:ascii="Times New Roman" w:hAnsi="Times New Roman" w:cs="Times New Roman"/>
          <w:bCs/>
          <w:sz w:val="24"/>
          <w:szCs w:val="24"/>
        </w:rPr>
        <w:t xml:space="preserve"> не настолько </w:t>
      </w:r>
      <w:proofErr w:type="gramStart"/>
      <w:r>
        <w:rPr>
          <w:rFonts w:ascii="Times New Roman" w:hAnsi="Times New Roman" w:cs="Times New Roman"/>
          <w:bCs/>
          <w:sz w:val="24"/>
          <w:szCs w:val="24"/>
        </w:rPr>
        <w:t>готовы</w:t>
      </w:r>
      <w:proofErr w:type="gramEnd"/>
      <w:r>
        <w:rPr>
          <w:rFonts w:ascii="Times New Roman" w:hAnsi="Times New Roman" w:cs="Times New Roman"/>
          <w:bCs/>
          <w:sz w:val="24"/>
          <w:szCs w:val="24"/>
        </w:rPr>
        <w:t>, чтоб пополниться, осуществляясь. Ни одна основа из тех, на которых покоится современный порядок, из тех, которые должны рухнуть и пересоздаться, не настолько почата и расшатана, чтоб ее достаточно было вырвать силой, чтоб исключить из жизни. Государство, церковь, войско отрицаются точно так же логически, как богословие, метафизика и пр. В известной научной сфере они осуждены, но вне ее академических стен они владеют всеми нравственными силами. Пусть каждый добросовестный человек сам себя спросит, готов ли он? Так ли ясна для него новая организация, к котор</w:t>
      </w:r>
      <w:r>
        <w:rPr>
          <w:rFonts w:ascii="Times New Roman" w:hAnsi="Times New Roman" w:cs="Times New Roman"/>
          <w:bCs/>
          <w:sz w:val="24"/>
          <w:szCs w:val="24"/>
        </w:rPr>
        <w:t>ой мы идем, как общие идеалы – к</w:t>
      </w:r>
      <w:r>
        <w:rPr>
          <w:rFonts w:ascii="Times New Roman" w:hAnsi="Times New Roman" w:cs="Times New Roman"/>
          <w:bCs/>
          <w:sz w:val="24"/>
          <w:szCs w:val="24"/>
        </w:rPr>
        <w:t>оллективной</w:t>
      </w:r>
      <w:r>
        <w:rPr>
          <w:rFonts w:ascii="Times New Roman" w:hAnsi="Times New Roman" w:cs="Times New Roman"/>
          <w:bCs/>
          <w:sz w:val="24"/>
          <w:szCs w:val="24"/>
        </w:rPr>
        <w:t xml:space="preserve"> собственности, солидарности, – и </w:t>
      </w:r>
      <w:r>
        <w:rPr>
          <w:rFonts w:ascii="Times New Roman" w:hAnsi="Times New Roman" w:cs="Times New Roman"/>
          <w:bCs/>
          <w:sz w:val="24"/>
          <w:szCs w:val="24"/>
        </w:rPr>
        <w:t xml:space="preserve"> знает ли он процесс (кроме простого </w:t>
      </w:r>
      <w:proofErr w:type="gramStart"/>
      <w:r>
        <w:rPr>
          <w:rFonts w:ascii="Times New Roman" w:hAnsi="Times New Roman" w:cs="Times New Roman"/>
          <w:bCs/>
          <w:sz w:val="24"/>
          <w:szCs w:val="24"/>
        </w:rPr>
        <w:t>ломанья</w:t>
      </w:r>
      <w:proofErr w:type="gramEnd"/>
      <w:r>
        <w:rPr>
          <w:rFonts w:ascii="Times New Roman" w:hAnsi="Times New Roman" w:cs="Times New Roman"/>
          <w:bCs/>
          <w:sz w:val="24"/>
          <w:szCs w:val="24"/>
        </w:rPr>
        <w:t>), которым должно совершиться превращение в нее старых форм? И пусть, если он лично доволен собой, пусть скажет, готова ли та среда, которая по положению должна первая ринуть</w:t>
      </w:r>
      <w:r>
        <w:rPr>
          <w:rFonts w:ascii="Times New Roman" w:hAnsi="Times New Roman" w:cs="Times New Roman"/>
          <w:bCs/>
          <w:sz w:val="24"/>
          <w:szCs w:val="24"/>
        </w:rPr>
        <w:t>ся в дело? Знание неотразимо – н</w:t>
      </w:r>
      <w:r>
        <w:rPr>
          <w:rFonts w:ascii="Times New Roman" w:hAnsi="Times New Roman" w:cs="Times New Roman"/>
          <w:bCs/>
          <w:sz w:val="24"/>
          <w:szCs w:val="24"/>
        </w:rPr>
        <w:t xml:space="preserve">о оно не </w:t>
      </w:r>
      <w:r>
        <w:rPr>
          <w:rFonts w:ascii="Times New Roman" w:hAnsi="Times New Roman" w:cs="Times New Roman"/>
          <w:bCs/>
          <w:sz w:val="24"/>
          <w:szCs w:val="24"/>
        </w:rPr>
        <w:t>имеет принудительных средств – и</w:t>
      </w:r>
      <w:r>
        <w:rPr>
          <w:rFonts w:ascii="Times New Roman" w:hAnsi="Times New Roman" w:cs="Times New Roman"/>
          <w:bCs/>
          <w:sz w:val="24"/>
          <w:szCs w:val="24"/>
        </w:rPr>
        <w:t>злеченье от предрассудков медленно, имеет свои фазы и кризисы. Насильем и террором распространяются религии и политики, учреждаются самодержавные импер</w:t>
      </w:r>
      <w:r>
        <w:rPr>
          <w:rFonts w:ascii="Times New Roman" w:hAnsi="Times New Roman" w:cs="Times New Roman"/>
          <w:bCs/>
          <w:sz w:val="24"/>
          <w:szCs w:val="24"/>
        </w:rPr>
        <w:t>ии и нераздельные республики – н</w:t>
      </w:r>
      <w:r>
        <w:rPr>
          <w:rFonts w:ascii="Times New Roman" w:hAnsi="Times New Roman" w:cs="Times New Roman"/>
          <w:bCs/>
          <w:sz w:val="24"/>
          <w:szCs w:val="24"/>
        </w:rPr>
        <w:t>асильем можно</w:t>
      </w:r>
      <w:r>
        <w:rPr>
          <w:rFonts w:ascii="Times New Roman" w:hAnsi="Times New Roman" w:cs="Times New Roman"/>
          <w:bCs/>
          <w:sz w:val="24"/>
          <w:szCs w:val="24"/>
        </w:rPr>
        <w:t xml:space="preserve"> разрушать и расчищать место – н</w:t>
      </w:r>
      <w:r>
        <w:rPr>
          <w:rFonts w:ascii="Times New Roman" w:hAnsi="Times New Roman" w:cs="Times New Roman"/>
          <w:bCs/>
          <w:sz w:val="24"/>
          <w:szCs w:val="24"/>
        </w:rPr>
        <w:t xml:space="preserve">е </w:t>
      </w:r>
      <w:r>
        <w:rPr>
          <w:rFonts w:ascii="Times New Roman" w:hAnsi="Times New Roman" w:cs="Times New Roman"/>
          <w:bCs/>
          <w:sz w:val="24"/>
          <w:szCs w:val="24"/>
        </w:rPr>
        <w:t>больше... Новые формы должны все</w:t>
      </w:r>
      <w:r>
        <w:rPr>
          <w:rFonts w:ascii="Times New Roman" w:hAnsi="Times New Roman" w:cs="Times New Roman"/>
          <w:bCs/>
          <w:sz w:val="24"/>
          <w:szCs w:val="24"/>
        </w:rPr>
        <w:t xml:space="preserve"> обнять и вместить в себе все элементы современной деятельности и всех человеческих стремлений</w:t>
      </w:r>
      <w:proofErr w:type="gramStart"/>
      <w:r>
        <w:rPr>
          <w:rFonts w:ascii="Times New Roman" w:hAnsi="Times New Roman" w:cs="Times New Roman"/>
          <w:bCs/>
          <w:sz w:val="24"/>
          <w:szCs w:val="24"/>
        </w:rPr>
        <w:t>… Н</w:t>
      </w:r>
      <w:proofErr w:type="gramEnd"/>
      <w:r>
        <w:rPr>
          <w:rFonts w:ascii="Times New Roman" w:hAnsi="Times New Roman" w:cs="Times New Roman"/>
          <w:bCs/>
          <w:sz w:val="24"/>
          <w:szCs w:val="24"/>
        </w:rPr>
        <w:t xml:space="preserve">е душить одни стихии в пользу других следует грядущему перевороту, а уметь все согласовать к общему благу. </w:t>
      </w: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w:t>
      </w:r>
      <w:r>
        <w:rPr>
          <w:rFonts w:ascii="Times New Roman" w:hAnsi="Times New Roman" w:cs="Times New Roman"/>
          <w:bCs/>
          <w:i/>
          <w:iCs/>
          <w:sz w:val="24"/>
          <w:szCs w:val="24"/>
        </w:rPr>
        <w:t>А.И. Герцен.</w:t>
      </w:r>
      <w:proofErr w:type="gramEnd"/>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«К старому товарищу») </w:t>
      </w:r>
      <w:proofErr w:type="gramEnd"/>
    </w:p>
    <w:p w:rsidR="00F21A84" w:rsidRDefault="00F21A84" w:rsidP="00F21A84">
      <w:pPr>
        <w:spacing w:after="0" w:line="240" w:lineRule="auto"/>
        <w:jc w:val="both"/>
        <w:rPr>
          <w:rFonts w:ascii="Times New Roman" w:hAnsi="Times New Roman" w:cs="Times New Roman"/>
          <w:bCs/>
          <w:i/>
          <w:iCs/>
          <w:sz w:val="24"/>
          <w:szCs w:val="24"/>
        </w:rPr>
      </w:pPr>
    </w:p>
    <w:p w:rsidR="00F21A84" w:rsidRDefault="00F21A84" w:rsidP="00F21A84">
      <w:pPr>
        <w:spacing w:after="0" w:line="240" w:lineRule="auto"/>
        <w:jc w:val="center"/>
        <w:rPr>
          <w:rFonts w:ascii="Times New Roman" w:hAnsi="Times New Roman" w:cs="Times New Roman"/>
          <w:b/>
          <w:bCs/>
          <w:sz w:val="24"/>
          <w:szCs w:val="24"/>
        </w:rPr>
      </w:pPr>
      <w:r>
        <w:rPr>
          <w:rFonts w:ascii="Times New Roman" w:hAnsi="Times New Roman" w:cs="Times New Roman"/>
          <w:b/>
          <w:bCs/>
          <w:iCs/>
          <w:sz w:val="24"/>
          <w:szCs w:val="24"/>
        </w:rPr>
        <w:t>Материалы для 3 группы</w:t>
      </w:r>
    </w:p>
    <w:p w:rsidR="00F21A84" w:rsidRDefault="00F21A84" w:rsidP="00F21A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 В годину мрака и печали,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 люди русские молчали,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Глас </w:t>
      </w:r>
      <w:proofErr w:type="gramStart"/>
      <w:r>
        <w:rPr>
          <w:rFonts w:ascii="Times New Roman" w:hAnsi="Times New Roman" w:cs="Times New Roman"/>
          <w:sz w:val="24"/>
          <w:szCs w:val="24"/>
        </w:rPr>
        <w:t>вопиющего</w:t>
      </w:r>
      <w:proofErr w:type="gramEnd"/>
      <w:r>
        <w:rPr>
          <w:rFonts w:ascii="Times New Roman" w:hAnsi="Times New Roman" w:cs="Times New Roman"/>
          <w:sz w:val="24"/>
          <w:szCs w:val="24"/>
        </w:rPr>
        <w:t xml:space="preserve"> в пустыне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Один раздался на чужбине: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Звучал на почве не родной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ради прихоти пустой,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потому, что из боязни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 укрывался бы от казни;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потому что здесь язык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свободомыслию привык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не касалася окова </w:t>
      </w:r>
    </w:p>
    <w:p w:rsid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человеческого слова…»</w:t>
      </w:r>
    </w:p>
    <w:p w:rsidR="00F21A84" w:rsidRPr="00F21A84" w:rsidRDefault="00F21A84" w:rsidP="00F21A84">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4"/>
          <w:szCs w:val="24"/>
        </w:rPr>
        <w:t xml:space="preserve"> Предисловие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i/>
          <w:iCs/>
          <w:sz w:val="24"/>
          <w:szCs w:val="24"/>
        </w:rPr>
        <w:t>&lt;К</w:t>
      </w:r>
      <w:proofErr w:type="gramEnd"/>
      <w:r>
        <w:rPr>
          <w:rFonts w:ascii="Times New Roman" w:hAnsi="Times New Roman" w:cs="Times New Roman"/>
          <w:i/>
          <w:iCs/>
          <w:sz w:val="24"/>
          <w:szCs w:val="24"/>
        </w:rPr>
        <w:t xml:space="preserve"> «Колоколу»&gt;</w:t>
      </w:r>
      <w:r>
        <w:rPr>
          <w:rFonts w:ascii="Times New Roman" w:hAnsi="Times New Roman" w:cs="Times New Roman"/>
          <w:i/>
          <w:iCs/>
          <w:sz w:val="24"/>
          <w:szCs w:val="24"/>
        </w:rPr>
        <w:t>)</w:t>
      </w:r>
      <w:r>
        <w:rPr>
          <w:rFonts w:ascii="Times New Roman" w:hAnsi="Times New Roman" w:cs="Times New Roman"/>
          <w:i/>
          <w:iCs/>
          <w:sz w:val="24"/>
          <w:szCs w:val="24"/>
        </w:rPr>
        <w:t xml:space="preserve"> </w:t>
      </w:r>
    </w:p>
    <w:p w:rsidR="00F21A84" w:rsidRDefault="00F21A84" w:rsidP="00F21A84">
      <w:pPr>
        <w:spacing w:after="0" w:line="240" w:lineRule="auto"/>
        <w:ind w:firstLine="708"/>
        <w:jc w:val="both"/>
        <w:rPr>
          <w:rFonts w:ascii="Times New Roman" w:hAnsi="Times New Roman" w:cs="Times New Roman"/>
          <w:i/>
          <w:iCs/>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 xml:space="preserve">«Мы не отвечаем за мнения, изложенные не нами, нам уже случалось печатать вещи прямо противоположные нашему убеждению, но сходные в цели. Роль цензора нам противна еще со времен русской жизни». </w:t>
      </w:r>
      <w:r>
        <w:rPr>
          <w:rFonts w:ascii="Times New Roman" w:hAnsi="Times New Roman" w:cs="Times New Roman"/>
          <w:sz w:val="24"/>
          <w:szCs w:val="24"/>
        </w:rPr>
        <w:t>(</w:t>
      </w:r>
      <w:r>
        <w:rPr>
          <w:rFonts w:ascii="Times New Roman" w:hAnsi="Times New Roman" w:cs="Times New Roman"/>
          <w:i/>
          <w:iCs/>
          <w:sz w:val="24"/>
          <w:szCs w:val="24"/>
        </w:rPr>
        <w:t>А.И. Герцен</w:t>
      </w:r>
      <w:r>
        <w:rPr>
          <w:rFonts w:ascii="Times New Roman" w:hAnsi="Times New Roman" w:cs="Times New Roman"/>
          <w:i/>
          <w:iCs/>
          <w:sz w:val="24"/>
          <w:szCs w:val="24"/>
        </w:rPr>
        <w:t>)</w:t>
      </w:r>
      <w:r>
        <w:rPr>
          <w:rFonts w:ascii="Times New Roman" w:hAnsi="Times New Roman" w:cs="Times New Roman"/>
          <w:i/>
          <w:iCs/>
          <w:sz w:val="24"/>
          <w:szCs w:val="24"/>
        </w:rPr>
        <w:t xml:space="preserve"> </w:t>
      </w:r>
    </w:p>
    <w:p w:rsidR="00F21A84" w:rsidRDefault="00F21A84" w:rsidP="00F21A84">
      <w:pPr>
        <w:spacing w:after="0" w:line="240" w:lineRule="auto"/>
        <w:ind w:firstLine="708"/>
        <w:jc w:val="both"/>
        <w:rPr>
          <w:rFonts w:ascii="Times New Roman" w:hAnsi="Times New Roman" w:cs="Times New Roman"/>
          <w:sz w:val="24"/>
          <w:szCs w:val="24"/>
        </w:rPr>
      </w:pPr>
      <w:r>
        <w:rPr>
          <w:rFonts w:ascii="Times New Roman" w:hAnsi="Times New Roman" w:cs="Times New Roman"/>
          <w:iCs/>
          <w:sz w:val="24"/>
          <w:szCs w:val="24"/>
        </w:rPr>
        <w:t>3) «Практическим выходом из кризиса конца 1840</w:t>
      </w:r>
      <w:r>
        <w:rPr>
          <w:rFonts w:ascii="Times New Roman" w:hAnsi="Times New Roman" w:cs="Times New Roman"/>
          <w:iCs/>
          <w:sz w:val="24"/>
          <w:szCs w:val="24"/>
        </w:rPr>
        <w:noBreakHyphen/>
        <w:t xml:space="preserve">х годов стало для Герцена создание Вольной русской типографии. Она была создана в 1853 г. в Лондоне, где писатель, отказавшись вернуться по требованию правительства в Россию и </w:t>
      </w:r>
      <w:proofErr w:type="gramStart"/>
      <w:r>
        <w:rPr>
          <w:rFonts w:ascii="Times New Roman" w:hAnsi="Times New Roman" w:cs="Times New Roman"/>
          <w:iCs/>
          <w:sz w:val="24"/>
          <w:szCs w:val="24"/>
        </w:rPr>
        <w:t>став</w:t>
      </w:r>
      <w:proofErr w:type="gramEnd"/>
      <w:r>
        <w:rPr>
          <w:rFonts w:ascii="Times New Roman" w:hAnsi="Times New Roman" w:cs="Times New Roman"/>
          <w:iCs/>
          <w:sz w:val="24"/>
          <w:szCs w:val="24"/>
        </w:rPr>
        <w:t xml:space="preserve"> таким образом политическим эмигрантом, обосновался в 1852 г. Главными достижениями деятельности Вольной типографии стали издания на русском языке альманаха «Полярная звезда» (1855–1868) и газеты «Колокол» (1857-1867). В разные годы в «Полярной звезде» были опубликованы запрещенные к напечатанию в России политические стихотворения Пушкина, Лермонтова, Рылеева, материалы о декабристах, переписка Белинского с Гоголем, вновь опубликовано некогда так поразившее Герцена своим антиправительственным пафосом «Философическое письмо» Чаадаева; время от времени публиковались очерково</w:t>
      </w:r>
      <w:r>
        <w:rPr>
          <w:rFonts w:ascii="Times New Roman" w:hAnsi="Times New Roman" w:cs="Times New Roman"/>
          <w:iCs/>
          <w:sz w:val="24"/>
          <w:szCs w:val="24"/>
        </w:rPr>
        <w:noBreakHyphen/>
        <w:t xml:space="preserve">публицистические произведения самого писателя. Собственно </w:t>
      </w:r>
      <w:r>
        <w:rPr>
          <w:rFonts w:ascii="Times New Roman" w:hAnsi="Times New Roman" w:cs="Times New Roman"/>
          <w:iCs/>
          <w:sz w:val="24"/>
          <w:szCs w:val="24"/>
        </w:rPr>
        <w:lastRenderedPageBreak/>
        <w:t>литературные публикации в «Полярной звезде» не были преобладающими; это был альманах идеолого</w:t>
      </w:r>
      <w:r>
        <w:rPr>
          <w:rFonts w:ascii="Times New Roman" w:hAnsi="Times New Roman" w:cs="Times New Roman"/>
          <w:iCs/>
          <w:sz w:val="24"/>
          <w:szCs w:val="24"/>
        </w:rPr>
        <w:noBreakHyphen/>
        <w:t>политического  направления. Тем не менее, высокий художественный уровень многих литературных публикаций альманаха, чрезвычайно популярного у русских читателей, делал это издание во многом сомасштабным ведущим журнальным изданиям России того времени, и прежде всего журналу «Современник</w:t>
      </w:r>
      <w:r>
        <w:rPr>
          <w:rFonts w:ascii="Times New Roman" w:hAnsi="Times New Roman" w:cs="Times New Roman"/>
          <w:iCs/>
          <w:sz w:val="24"/>
          <w:szCs w:val="24"/>
        </w:rPr>
        <w:t>»</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Публикации «Колокола» стали живым откликом на события в России, связанные с реформаторской деятельностью царя Александра II и, в первую очередь, с подготавливаемой с конца 1850</w:t>
      </w:r>
      <w:r>
        <w:rPr>
          <w:rFonts w:ascii="Times New Roman" w:hAnsi="Times New Roman" w:cs="Times New Roman"/>
          <w:iCs/>
          <w:sz w:val="24"/>
          <w:szCs w:val="24"/>
        </w:rPr>
        <w:noBreakHyphen/>
        <w:t>х годов отменой крепостного права, осуществленной в 1861 г. Поначалу Герцен, автор основной массы публикаций в «Колоколе», приветствовал энергичные начинания Александра II, но уже в начале 1860</w:t>
      </w:r>
      <w:r>
        <w:rPr>
          <w:rFonts w:ascii="Times New Roman" w:hAnsi="Times New Roman" w:cs="Times New Roman"/>
          <w:iCs/>
          <w:sz w:val="24"/>
          <w:szCs w:val="24"/>
        </w:rPr>
        <w:noBreakHyphen/>
        <w:t>х годов, не увидев сколько</w:t>
      </w:r>
      <w:r>
        <w:rPr>
          <w:rFonts w:ascii="Times New Roman" w:hAnsi="Times New Roman" w:cs="Times New Roman"/>
          <w:iCs/>
          <w:sz w:val="24"/>
          <w:szCs w:val="24"/>
        </w:rPr>
        <w:noBreakHyphen/>
        <w:t>нибудь реальных результатов официально провозглашенной отмены</w:t>
      </w:r>
      <w:proofErr w:type="gramEnd"/>
      <w:r>
        <w:rPr>
          <w:rFonts w:ascii="Times New Roman" w:hAnsi="Times New Roman" w:cs="Times New Roman"/>
          <w:iCs/>
          <w:sz w:val="24"/>
          <w:szCs w:val="24"/>
        </w:rPr>
        <w:t xml:space="preserve"> крепостнических отношений, и особенно после 1863 г., когда русскими войсками было подавлено восстание в Польше, требовавшей независимости от Российской империи, писатель меняет свое отношение к царю</w:t>
      </w:r>
      <w:r>
        <w:rPr>
          <w:rFonts w:ascii="Times New Roman" w:hAnsi="Times New Roman" w:cs="Times New Roman"/>
          <w:iCs/>
          <w:sz w:val="24"/>
          <w:szCs w:val="24"/>
        </w:rPr>
        <w:noBreakHyphen/>
        <w:t>реформатору и подвергает резкой, подчас убийственной критике как его внешнюю, так и внутреннюю политику».</w:t>
      </w:r>
    </w:p>
    <w:p w:rsidR="00F21A84" w:rsidRDefault="00F21A84" w:rsidP="00F21A84">
      <w:pPr>
        <w:spacing w:after="0" w:line="240" w:lineRule="auto"/>
        <w:rPr>
          <w:rFonts w:ascii="Times New Roman" w:hAnsi="Times New Roman" w:cs="Times New Roman"/>
          <w:b/>
          <w:sz w:val="24"/>
          <w:szCs w:val="24"/>
        </w:rPr>
      </w:pPr>
    </w:p>
    <w:p w:rsidR="00F21A84" w:rsidRDefault="00F21A84" w:rsidP="00F21A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Материалы для 4 группы</w:t>
      </w:r>
    </w:p>
    <w:p w:rsidR="00F21A84" w:rsidRDefault="00F21A84" w:rsidP="00F21A84">
      <w:pPr>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1) «Полярная звезда», «Былое и думы</w:t>
      </w:r>
      <w:r>
        <w:rPr>
          <w:rFonts w:ascii="Times New Roman" w:hAnsi="Times New Roman" w:cs="Times New Roman"/>
          <w:sz w:val="24"/>
          <w:szCs w:val="24"/>
        </w:rPr>
        <w:t>»</w:t>
      </w:r>
      <w:r>
        <w:rPr>
          <w:rFonts w:ascii="Times New Roman" w:hAnsi="Times New Roman" w:cs="Times New Roman"/>
          <w:sz w:val="24"/>
          <w:szCs w:val="24"/>
        </w:rPr>
        <w:t xml:space="preserve"> – все это хорошо, но это не то, что нужно, это не беседа со своими – нам нужно бы издавать правильно журнал, хоть в две недели, хоть в месяц раз; мы бы излагали свои взгляды, желания для России и проч.». </w:t>
      </w:r>
      <w:r>
        <w:rPr>
          <w:rFonts w:ascii="Times New Roman" w:hAnsi="Times New Roman" w:cs="Times New Roman"/>
          <w:i/>
          <w:iCs/>
          <w:sz w:val="24"/>
          <w:szCs w:val="24"/>
        </w:rPr>
        <w:t>(Свидетельство</w:t>
      </w:r>
      <w:r>
        <w:rPr>
          <w:rFonts w:ascii="Times New Roman" w:hAnsi="Times New Roman" w:cs="Times New Roman"/>
          <w:sz w:val="24"/>
          <w:szCs w:val="24"/>
        </w:rPr>
        <w:t xml:space="preserve"> </w:t>
      </w:r>
      <w:r>
        <w:rPr>
          <w:rFonts w:ascii="Times New Roman" w:hAnsi="Times New Roman" w:cs="Times New Roman"/>
          <w:i/>
          <w:iCs/>
          <w:sz w:val="24"/>
          <w:szCs w:val="24"/>
        </w:rPr>
        <w:t xml:space="preserve">Н. Тучковой-Огаревой о начале «Колокола») </w:t>
      </w:r>
    </w:p>
    <w:p w:rsidR="00F21A84" w:rsidRDefault="00F21A84" w:rsidP="00F21A8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2) «… с начала царствования Александра II немного распустили ошейник, туго натянутый Николаем, и мы чуть-чуть не подумали, что мы уже свободны</w:t>
      </w:r>
      <w:proofErr w:type="gramStart"/>
      <w:r>
        <w:rPr>
          <w:rFonts w:ascii="Times New Roman" w:hAnsi="Times New Roman" w:cs="Times New Roman"/>
          <w:iCs/>
          <w:sz w:val="24"/>
          <w:szCs w:val="24"/>
        </w:rPr>
        <w:t>… Н</w:t>
      </w:r>
      <w:proofErr w:type="gramEnd"/>
      <w:r>
        <w:rPr>
          <w:rFonts w:ascii="Times New Roman" w:hAnsi="Times New Roman" w:cs="Times New Roman"/>
          <w:iCs/>
          <w:sz w:val="24"/>
          <w:szCs w:val="24"/>
        </w:rPr>
        <w:t xml:space="preserve">ет, наше положение ужасно, невыносимо, и только топор может нас избавить, и ничто, кроме топора, не поможет!.. Вы все сделали, что могли, чтобы содействовать мирному решению дела, перемените же тон, и пусть ваш Колокол благовестит не к молебну, а звонит набат! К топору зовите Русь! Прощайте и помните, что сотни лет уже губит Русь вера в добрые намерения царей, не вам ее поддерживать. С глубоким к вам уважением Русский Человек. </w:t>
      </w:r>
    </w:p>
    <w:p w:rsidR="00F21A84" w:rsidRPr="00F21A84" w:rsidRDefault="00F21A84" w:rsidP="00F21A84">
      <w:pPr>
        <w:spacing w:after="0" w:line="240" w:lineRule="auto"/>
        <w:jc w:val="both"/>
        <w:rPr>
          <w:rFonts w:ascii="Times New Roman" w:hAnsi="Times New Roman" w:cs="Times New Roman"/>
          <w:i/>
          <w:iCs/>
          <w:sz w:val="24"/>
          <w:szCs w:val="24"/>
        </w:rPr>
      </w:pPr>
      <w:r w:rsidRPr="00F21A84">
        <w:rPr>
          <w:rFonts w:ascii="Times New Roman" w:hAnsi="Times New Roman" w:cs="Times New Roman"/>
          <w:i/>
          <w:iCs/>
          <w:sz w:val="24"/>
          <w:szCs w:val="24"/>
        </w:rPr>
        <w:t>(Письмо из провинции А.</w:t>
      </w:r>
      <w:r w:rsidR="004350B4">
        <w:rPr>
          <w:rFonts w:ascii="Times New Roman" w:hAnsi="Times New Roman" w:cs="Times New Roman"/>
          <w:i/>
          <w:iCs/>
          <w:sz w:val="24"/>
          <w:szCs w:val="24"/>
        </w:rPr>
        <w:t xml:space="preserve"> </w:t>
      </w:r>
      <w:r w:rsidRPr="00F21A84">
        <w:rPr>
          <w:rFonts w:ascii="Times New Roman" w:hAnsi="Times New Roman" w:cs="Times New Roman"/>
          <w:i/>
          <w:iCs/>
          <w:sz w:val="24"/>
          <w:szCs w:val="24"/>
        </w:rPr>
        <w:t>Герцену. 1860 г.)</w:t>
      </w:r>
    </w:p>
    <w:p w:rsidR="00F21A84" w:rsidRPr="00F21A84" w:rsidRDefault="00F21A84" w:rsidP="00F21A84">
      <w:pPr>
        <w:spacing w:after="0" w:line="240" w:lineRule="auto"/>
        <w:ind w:firstLine="708"/>
        <w:jc w:val="both"/>
        <w:rPr>
          <w:rFonts w:ascii="Times New Roman" w:hAnsi="Times New Roman" w:cs="Times New Roman"/>
          <w:i/>
          <w:iCs/>
          <w:sz w:val="24"/>
          <w:szCs w:val="24"/>
        </w:rPr>
      </w:pPr>
      <w:r>
        <w:rPr>
          <w:rFonts w:ascii="Times New Roman" w:hAnsi="Times New Roman" w:cs="Times New Roman"/>
          <w:iCs/>
          <w:sz w:val="24"/>
          <w:szCs w:val="24"/>
        </w:rPr>
        <w:t xml:space="preserve">3) </w:t>
      </w:r>
      <w:r>
        <w:rPr>
          <w:rFonts w:ascii="Times New Roman" w:hAnsi="Times New Roman" w:cs="Times New Roman"/>
          <w:iCs/>
          <w:sz w:val="24"/>
          <w:szCs w:val="24"/>
        </w:rPr>
        <w:t>2</w:t>
      </w:r>
      <w:r>
        <w:rPr>
          <w:rFonts w:ascii="Times New Roman" w:hAnsi="Times New Roman" w:cs="Times New Roman"/>
          <w:iCs/>
          <w:sz w:val="24"/>
          <w:szCs w:val="24"/>
        </w:rPr>
        <w:t xml:space="preserve">Как только сознание пробудилось, человек с отвращением увидел окружавшую его </w:t>
      </w:r>
      <w:proofErr w:type="gramStart"/>
      <w:r>
        <w:rPr>
          <w:rFonts w:ascii="Times New Roman" w:hAnsi="Times New Roman" w:cs="Times New Roman"/>
          <w:iCs/>
          <w:sz w:val="24"/>
          <w:szCs w:val="24"/>
        </w:rPr>
        <w:t>гнусную</w:t>
      </w:r>
      <w:proofErr w:type="gramEnd"/>
      <w:r>
        <w:rPr>
          <w:rFonts w:ascii="Times New Roman" w:hAnsi="Times New Roman" w:cs="Times New Roman"/>
          <w:iCs/>
          <w:sz w:val="24"/>
          <w:szCs w:val="24"/>
        </w:rPr>
        <w:t xml:space="preserve"> жизнь: никакой независимости, никакой личной безопасности, никакой органической связи с народом. Само существование было лишь своего рода общественной служб</w:t>
      </w:r>
      <w:r>
        <w:rPr>
          <w:rFonts w:ascii="Times New Roman" w:hAnsi="Times New Roman" w:cs="Times New Roman"/>
          <w:iCs/>
          <w:sz w:val="24"/>
          <w:szCs w:val="24"/>
        </w:rPr>
        <w:t xml:space="preserve">ой. </w:t>
      </w:r>
      <w:proofErr w:type="gramStart"/>
      <w:r>
        <w:rPr>
          <w:rFonts w:ascii="Times New Roman" w:hAnsi="Times New Roman" w:cs="Times New Roman"/>
          <w:iCs/>
          <w:sz w:val="24"/>
          <w:szCs w:val="24"/>
        </w:rPr>
        <w:t>Жаловаться, протестовать – невозможно!)</w:t>
      </w:r>
      <w:proofErr w:type="gramEnd"/>
      <w:r w:rsidRPr="00F21A84">
        <w:rPr>
          <w:rFonts w:ascii="Times New Roman" w:hAnsi="Times New Roman" w:cs="Times New Roman"/>
          <w:i/>
          <w:iCs/>
          <w:sz w:val="24"/>
          <w:szCs w:val="24"/>
        </w:rPr>
        <w:t xml:space="preserve"> (Герцен А.И. </w:t>
      </w:r>
      <w:r>
        <w:rPr>
          <w:rFonts w:ascii="Times New Roman" w:hAnsi="Times New Roman" w:cs="Times New Roman"/>
          <w:i/>
          <w:iCs/>
          <w:sz w:val="24"/>
          <w:szCs w:val="24"/>
        </w:rPr>
        <w:t>«</w:t>
      </w:r>
      <w:r w:rsidRPr="00F21A84">
        <w:rPr>
          <w:rFonts w:ascii="Times New Roman" w:hAnsi="Times New Roman" w:cs="Times New Roman"/>
          <w:i/>
          <w:iCs/>
          <w:sz w:val="24"/>
          <w:szCs w:val="24"/>
        </w:rPr>
        <w:t>Новая фаза в русской литературе</w:t>
      </w:r>
      <w:r>
        <w:rPr>
          <w:rFonts w:ascii="Times New Roman" w:hAnsi="Times New Roman" w:cs="Times New Roman"/>
          <w:i/>
          <w:iCs/>
          <w:sz w:val="24"/>
          <w:szCs w:val="24"/>
        </w:rPr>
        <w:t>»</w:t>
      </w:r>
      <w:r w:rsidRPr="00F21A84">
        <w:rPr>
          <w:rFonts w:ascii="Times New Roman" w:hAnsi="Times New Roman" w:cs="Times New Roman"/>
          <w:i/>
          <w:iCs/>
          <w:sz w:val="24"/>
          <w:szCs w:val="24"/>
        </w:rPr>
        <w:t>)</w:t>
      </w:r>
    </w:p>
    <w:p w:rsidR="00F21A84" w:rsidRDefault="00F21A84" w:rsidP="004350B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4) «Русское периодическое издание, выходящее без цензуры, исключительно посвященное вопросу русского освобождения и распространению в России свободного образа мыслей…»</w:t>
      </w:r>
      <w:r w:rsidR="004350B4">
        <w:rPr>
          <w:rFonts w:ascii="Times New Roman" w:hAnsi="Times New Roman" w:cs="Times New Roman"/>
          <w:iCs/>
          <w:sz w:val="24"/>
          <w:szCs w:val="24"/>
        </w:rPr>
        <w:t xml:space="preserve"> </w:t>
      </w:r>
      <w:r>
        <w:rPr>
          <w:rFonts w:ascii="Times New Roman" w:hAnsi="Times New Roman" w:cs="Times New Roman"/>
          <w:i/>
          <w:iCs/>
          <w:sz w:val="24"/>
          <w:szCs w:val="24"/>
        </w:rPr>
        <w:t xml:space="preserve"> (Объявление о «Полярной звезде».</w:t>
      </w:r>
      <w:r>
        <w:rPr>
          <w:rFonts w:ascii="Times New Roman" w:hAnsi="Times New Roman" w:cs="Times New Roman"/>
          <w:iCs/>
          <w:sz w:val="24"/>
          <w:szCs w:val="24"/>
        </w:rPr>
        <w:t>1855 г.)</w:t>
      </w:r>
    </w:p>
    <w:p w:rsidR="00F21A84" w:rsidRDefault="00F21A84" w:rsidP="00F21A84">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5) «… мы теперь… считаем первым необходимым, неотлагаемым шагом:</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ОСВОБОЖДЕНИЕ СЛОВА ОТ ЦЕНСУРЫ!</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ОСВОБОЖДЕНИЕ КРЕСТЬЯН ОТ ПОМЕЩИКОВ!</w:t>
      </w:r>
    </w:p>
    <w:p w:rsidR="00F21A84" w:rsidRDefault="00F21A84" w:rsidP="00F21A8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ОСВОБОЖДЕНИЕ ПОДАТНОГО СОСТОЯНИЯ ОТ ПОБОЕВ!»</w:t>
      </w:r>
    </w:p>
    <w:p w:rsidR="00F21A84" w:rsidRPr="004350B4" w:rsidRDefault="004350B4" w:rsidP="00F21A84">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w:t>
      </w:r>
      <w:r w:rsidR="00F21A84">
        <w:rPr>
          <w:rFonts w:ascii="Times New Roman" w:hAnsi="Times New Roman" w:cs="Times New Roman"/>
          <w:i/>
          <w:iCs/>
          <w:sz w:val="24"/>
          <w:szCs w:val="24"/>
        </w:rPr>
        <w:t>Предисловие</w:t>
      </w:r>
      <w:proofErr w:type="gramStart"/>
      <w:r w:rsidR="00F21A84">
        <w:rPr>
          <w:rFonts w:ascii="Times New Roman" w:hAnsi="Times New Roman" w:cs="Times New Roman"/>
          <w:i/>
          <w:iCs/>
          <w:sz w:val="24"/>
          <w:szCs w:val="24"/>
        </w:rPr>
        <w:t xml:space="preserve"> &lt;К</w:t>
      </w:r>
      <w:proofErr w:type="gramEnd"/>
      <w:r w:rsidR="00F21A84">
        <w:rPr>
          <w:rFonts w:ascii="Times New Roman" w:hAnsi="Times New Roman" w:cs="Times New Roman"/>
          <w:i/>
          <w:iCs/>
          <w:sz w:val="24"/>
          <w:szCs w:val="24"/>
        </w:rPr>
        <w:t xml:space="preserve"> «Колоколу»&gt;</w:t>
      </w:r>
      <w:r>
        <w:rPr>
          <w:rFonts w:ascii="Times New Roman" w:hAnsi="Times New Roman" w:cs="Times New Roman"/>
          <w:i/>
          <w:iCs/>
          <w:sz w:val="24"/>
          <w:szCs w:val="24"/>
        </w:rPr>
        <w:t>)</w:t>
      </w:r>
      <w:r w:rsidR="00F21A84">
        <w:rPr>
          <w:rFonts w:ascii="Times New Roman" w:hAnsi="Times New Roman" w:cs="Times New Roman"/>
          <w:i/>
          <w:iCs/>
          <w:sz w:val="24"/>
          <w:szCs w:val="24"/>
        </w:rPr>
        <w:t xml:space="preserve"> </w:t>
      </w:r>
    </w:p>
    <w:p w:rsidR="00F21A84" w:rsidRDefault="00F21A84" w:rsidP="00F21A84">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iCs/>
          <w:sz w:val="24"/>
          <w:szCs w:val="24"/>
        </w:rPr>
        <w:t>6)</w:t>
      </w:r>
      <w:r>
        <w:rPr>
          <w:rFonts w:ascii="Times New Roman" w:hAnsi="Times New Roman" w:cs="Times New Roman"/>
          <w:i/>
          <w:iCs/>
          <w:sz w:val="24"/>
          <w:szCs w:val="24"/>
        </w:rPr>
        <w:t xml:space="preserve"> «</w:t>
      </w:r>
      <w:r>
        <w:rPr>
          <w:rFonts w:ascii="Times New Roman" w:eastAsia="Times New Roman" w:hAnsi="Times New Roman" w:cs="Times New Roman"/>
          <w:sz w:val="24"/>
          <w:szCs w:val="24"/>
          <w:lang w:eastAsia="ru-RU"/>
        </w:rPr>
        <w:t xml:space="preserve">Богатое теоретическое наследие оставил Грановский, а в роли новых кумиров выступили Кавелин и Чичерин, авторы знаменитого «Письма к издателю», дерзко подписанного «русский либерал». Определяя </w:t>
      </w:r>
      <w:proofErr w:type="gramStart"/>
      <w:r>
        <w:rPr>
          <w:rFonts w:ascii="Times New Roman" w:eastAsia="Times New Roman" w:hAnsi="Times New Roman" w:cs="Times New Roman"/>
          <w:sz w:val="24"/>
          <w:szCs w:val="24"/>
          <w:lang w:eastAsia="ru-RU"/>
        </w:rPr>
        <w:t>свои цели и резко критикуя</w:t>
      </w:r>
      <w:proofErr w:type="gramEnd"/>
      <w:r>
        <w:rPr>
          <w:rFonts w:ascii="Times New Roman" w:eastAsia="Times New Roman" w:hAnsi="Times New Roman" w:cs="Times New Roman"/>
          <w:sz w:val="24"/>
          <w:szCs w:val="24"/>
          <w:lang w:eastAsia="ru-RU"/>
        </w:rPr>
        <w:t xml:space="preserve"> радикализм Герцена, зарубежного издателя сборника «Голоса из России», в котором и была опубликована эта работа, они писали: «Мы думаем о том, как бы освободить крестьян без потрясений всего общественного организма, мы мечтаем о введении свободы совести в государстве, об </w:t>
      </w:r>
      <w:proofErr w:type="spellStart"/>
      <w:r>
        <w:rPr>
          <w:rFonts w:ascii="Times New Roman" w:eastAsia="Times New Roman" w:hAnsi="Times New Roman" w:cs="Times New Roman"/>
          <w:sz w:val="24"/>
          <w:szCs w:val="24"/>
          <w:lang w:eastAsia="ru-RU"/>
        </w:rPr>
        <w:t>отменении</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или</w:t>
      </w:r>
      <w:proofErr w:type="gramEnd"/>
      <w:r>
        <w:rPr>
          <w:rFonts w:ascii="Times New Roman" w:eastAsia="Times New Roman" w:hAnsi="Times New Roman" w:cs="Times New Roman"/>
          <w:sz w:val="24"/>
          <w:szCs w:val="24"/>
          <w:lang w:eastAsia="ru-RU"/>
        </w:rPr>
        <w:t xml:space="preserve"> по крайней мере об ослаблении цензуры. А вы нам толкуете о мечтательных основах социальных обществ, которые едва ли через сотни лет найдут себе приложение, в настоящее же время не имеют для нас решительно никакого практического интереса. Мы готовы столпиться около всякого сколько-нибудь </w:t>
      </w:r>
      <w:r>
        <w:rPr>
          <w:rFonts w:ascii="Times New Roman" w:eastAsia="Times New Roman" w:hAnsi="Times New Roman" w:cs="Times New Roman"/>
          <w:sz w:val="24"/>
          <w:szCs w:val="24"/>
          <w:lang w:eastAsia="ru-RU"/>
        </w:rPr>
        <w:lastRenderedPageBreak/>
        <w:t xml:space="preserve">либерального правительства и поддерживать его всеми силами, ибо твердо убеждены, что только через правительство у нас можно действовать и достигнуть каких-нибудь результатов. А вы проповедуете уничтожение всякого правительства и ставите прудоновскую анархию идеалом человеческого рода. Что же может быть общего между вами и нами? На какое сочувствие можете вы рассчитывать?» </w:t>
      </w:r>
      <w:r w:rsidRPr="004350B4">
        <w:rPr>
          <w:rFonts w:ascii="Times New Roman" w:eastAsia="Times New Roman" w:hAnsi="Times New Roman" w:cs="Times New Roman"/>
          <w:i/>
          <w:sz w:val="24"/>
          <w:szCs w:val="24"/>
          <w:lang w:eastAsia="ru-RU"/>
        </w:rPr>
        <w:t>(Шнейдер К.)</w:t>
      </w:r>
    </w:p>
    <w:p w:rsidR="00F21A84" w:rsidRDefault="00F21A84" w:rsidP="004350B4">
      <w:pPr>
        <w:spacing w:after="0" w:line="240" w:lineRule="auto"/>
        <w:ind w:firstLine="708"/>
        <w:jc w:val="both"/>
        <w:rPr>
          <w:rFonts w:ascii="Times New Roman" w:hAnsi="Times New Roman" w:cs="Times New Roman"/>
          <w:iCs/>
          <w:sz w:val="24"/>
          <w:szCs w:val="24"/>
        </w:rPr>
      </w:pPr>
      <w:r>
        <w:rPr>
          <w:rFonts w:ascii="Times New Roman" w:eastAsia="Times New Roman" w:hAnsi="Times New Roman" w:cs="Times New Roman"/>
          <w:sz w:val="24"/>
          <w:szCs w:val="24"/>
          <w:lang w:eastAsia="ru-RU"/>
        </w:rPr>
        <w:t>7) «…</w:t>
      </w:r>
      <w:r>
        <w:rPr>
          <w:rFonts w:ascii="Times New Roman" w:hAnsi="Times New Roman" w:cs="Times New Roman"/>
          <w:color w:val="000000"/>
          <w:sz w:val="24"/>
          <w:szCs w:val="24"/>
        </w:rPr>
        <w:t xml:space="preserve">справедливость требует сказать, что, при всех колебаниях Герцена между демократизмом и либерализмом, демократ все же брал в нем верх. Когда один из отвратительнейших типов либерального </w:t>
      </w:r>
      <w:proofErr w:type="gramStart"/>
      <w:r>
        <w:rPr>
          <w:rFonts w:ascii="Times New Roman" w:hAnsi="Times New Roman" w:cs="Times New Roman"/>
          <w:color w:val="000000"/>
          <w:sz w:val="24"/>
          <w:szCs w:val="24"/>
        </w:rPr>
        <w:t>хамства</w:t>
      </w:r>
      <w:proofErr w:type="gramEnd"/>
      <w:r>
        <w:rPr>
          <w:rFonts w:ascii="Times New Roman" w:hAnsi="Times New Roman" w:cs="Times New Roman"/>
          <w:color w:val="000000"/>
          <w:sz w:val="24"/>
          <w:szCs w:val="24"/>
        </w:rPr>
        <w:t>,</w:t>
      </w:r>
      <w:r w:rsidR="004350B4">
        <w:rPr>
          <w:rFonts w:ascii="Times New Roman" w:hAnsi="Times New Roman" w:cs="Times New Roman"/>
          <w:color w:val="000000"/>
          <w:sz w:val="24"/>
          <w:szCs w:val="24"/>
        </w:rPr>
        <w:t xml:space="preserve"> Кавелин, восторгавшийся ранее «Колоколом» </w:t>
      </w:r>
      <w:r>
        <w:rPr>
          <w:rFonts w:ascii="Times New Roman" w:hAnsi="Times New Roman" w:cs="Times New Roman"/>
          <w:color w:val="000000"/>
          <w:sz w:val="24"/>
          <w:szCs w:val="24"/>
        </w:rPr>
        <w:t xml:space="preserve"> именно за его </w:t>
      </w:r>
      <w:r w:rsidRPr="004350B4">
        <w:rPr>
          <w:rFonts w:ascii="Times New Roman" w:hAnsi="Times New Roman" w:cs="Times New Roman"/>
          <w:iCs/>
          <w:color w:val="000000"/>
          <w:sz w:val="24"/>
          <w:szCs w:val="24"/>
        </w:rPr>
        <w:t>либеральные</w:t>
      </w:r>
      <w:r>
        <w:rPr>
          <w:rFonts w:ascii="Times New Roman" w:hAnsi="Times New Roman" w:cs="Times New Roman"/>
          <w:color w:val="000000"/>
          <w:sz w:val="24"/>
          <w:szCs w:val="24"/>
        </w:rPr>
        <w:t xml:space="preserve"> тенденции, восстал против конституции, напал на революци</w:t>
      </w:r>
      <w:r w:rsidR="004350B4">
        <w:rPr>
          <w:rFonts w:ascii="Times New Roman" w:hAnsi="Times New Roman" w:cs="Times New Roman"/>
          <w:color w:val="000000"/>
          <w:sz w:val="24"/>
          <w:szCs w:val="24"/>
        </w:rPr>
        <w:t>онную агитацию, восстал против «насилия» и</w:t>
      </w:r>
      <w:r>
        <w:rPr>
          <w:rFonts w:ascii="Times New Roman" w:hAnsi="Times New Roman" w:cs="Times New Roman"/>
          <w:color w:val="000000"/>
          <w:sz w:val="24"/>
          <w:szCs w:val="24"/>
        </w:rPr>
        <w:t xml:space="preserve"> призывов к нему, стал проповедовать терпение, Герцен </w:t>
      </w:r>
      <w:r w:rsidRPr="004350B4">
        <w:rPr>
          <w:rFonts w:ascii="Times New Roman" w:hAnsi="Times New Roman" w:cs="Times New Roman"/>
          <w:iCs/>
          <w:color w:val="000000"/>
          <w:sz w:val="24"/>
          <w:szCs w:val="24"/>
        </w:rPr>
        <w:t>порвал</w:t>
      </w:r>
      <w:r w:rsidRPr="004350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этим либеральным мудрецом» </w:t>
      </w:r>
      <w:r w:rsidRPr="004350B4">
        <w:rPr>
          <w:rFonts w:ascii="Times New Roman" w:hAnsi="Times New Roman" w:cs="Times New Roman"/>
          <w:i/>
          <w:color w:val="000000"/>
          <w:sz w:val="24"/>
          <w:szCs w:val="24"/>
        </w:rPr>
        <w:t>(В.И. Ленин)</w:t>
      </w:r>
    </w:p>
    <w:p w:rsidR="00F21A84" w:rsidRDefault="00F21A84" w:rsidP="00F21A84">
      <w:pPr>
        <w:pStyle w:val="a3"/>
        <w:spacing w:before="0" w:beforeAutospacing="0" w:after="0" w:afterAutospacing="0"/>
        <w:rPr>
          <w:rFonts w:ascii="Times New Roman" w:hAnsi="Times New Roman"/>
          <w:color w:val="000000"/>
        </w:rPr>
      </w:pPr>
    </w:p>
    <w:p w:rsidR="00F21A84" w:rsidRDefault="00F21A84" w:rsidP="00F21A84">
      <w:pPr>
        <w:pStyle w:val="a3"/>
        <w:spacing w:before="0" w:beforeAutospacing="0" w:after="0" w:afterAutospacing="0"/>
        <w:rPr>
          <w:rFonts w:ascii="Times New Roman" w:hAnsi="Times New Roman"/>
          <w:color w:val="000000"/>
        </w:rPr>
      </w:pPr>
    </w:p>
    <w:p w:rsidR="00F21A84" w:rsidRDefault="00F21A84" w:rsidP="00F21A84">
      <w:pPr>
        <w:spacing w:after="0" w:line="240" w:lineRule="auto"/>
        <w:rPr>
          <w:rFonts w:ascii="Times New Roman" w:hAnsi="Times New Roman" w:cs="Times New Roman"/>
          <w:sz w:val="24"/>
          <w:szCs w:val="24"/>
        </w:rPr>
      </w:pPr>
    </w:p>
    <w:p w:rsidR="00302E45" w:rsidRDefault="00302E45"/>
    <w:sectPr w:rsidR="00302E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B"/>
    <w:rsid w:val="00302E45"/>
    <w:rsid w:val="004350B4"/>
    <w:rsid w:val="0073674B"/>
    <w:rsid w:val="00F2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A84"/>
    <w:pPr>
      <w:spacing w:before="100" w:beforeAutospacing="1" w:after="100" w:afterAutospacing="1" w:line="240" w:lineRule="auto"/>
      <w:ind w:firstLine="480"/>
    </w:pPr>
    <w:rPr>
      <w:rFonts w:ascii="Georgia" w:eastAsia="Times New Roman" w:hAnsi="Georgia" w:cs="Times New Roman"/>
      <w:sz w:val="24"/>
      <w:szCs w:val="24"/>
      <w:lang w:eastAsia="ru-RU"/>
    </w:rPr>
  </w:style>
  <w:style w:type="paragraph" w:styleId="a4">
    <w:name w:val="Balloon Text"/>
    <w:basedOn w:val="a"/>
    <w:link w:val="a5"/>
    <w:uiPriority w:val="99"/>
    <w:semiHidden/>
    <w:unhideWhenUsed/>
    <w:rsid w:val="00435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A84"/>
    <w:pPr>
      <w:spacing w:before="100" w:beforeAutospacing="1" w:after="100" w:afterAutospacing="1" w:line="240" w:lineRule="auto"/>
      <w:ind w:firstLine="480"/>
    </w:pPr>
    <w:rPr>
      <w:rFonts w:ascii="Georgia" w:eastAsia="Times New Roman" w:hAnsi="Georgia" w:cs="Times New Roman"/>
      <w:sz w:val="24"/>
      <w:szCs w:val="24"/>
      <w:lang w:eastAsia="ru-RU"/>
    </w:rPr>
  </w:style>
  <w:style w:type="paragraph" w:styleId="a4">
    <w:name w:val="Balloon Text"/>
    <w:basedOn w:val="a"/>
    <w:link w:val="a5"/>
    <w:uiPriority w:val="99"/>
    <w:semiHidden/>
    <w:unhideWhenUsed/>
    <w:rsid w:val="00435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8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1563</Words>
  <Characters>8913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2015-01-30T09:29:00Z</cp:lastPrinted>
  <dcterms:created xsi:type="dcterms:W3CDTF">2015-01-30T09:16:00Z</dcterms:created>
  <dcterms:modified xsi:type="dcterms:W3CDTF">2015-01-30T09:31:00Z</dcterms:modified>
</cp:coreProperties>
</file>