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2701"/>
        <w:gridCol w:w="3079"/>
        <w:gridCol w:w="3772"/>
        <w:gridCol w:w="5234"/>
      </w:tblGrid>
      <w:tr w:rsidR="009B1906" w:rsidRPr="00B40C71" w:rsidTr="00281A5F">
        <w:trPr>
          <w:trHeight w:val="913"/>
        </w:trPr>
        <w:tc>
          <w:tcPr>
            <w:tcW w:w="2943" w:type="dxa"/>
          </w:tcPr>
          <w:p w:rsidR="000C2442" w:rsidRPr="00B40C71" w:rsidRDefault="00B0644D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r w:rsidR="006D7F1A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УРОКА «ОТРАБОТКИ УМЕНИЙ И РЕФЛЕКСИИ</w:t>
            </w:r>
            <w:r w:rsidR="000C2442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КАЖДОГО ЭТАПА</w:t>
            </w:r>
          </w:p>
        </w:tc>
        <w:tc>
          <w:tcPr>
            <w:tcW w:w="4479" w:type="dxa"/>
          </w:tcPr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РЕАЛИЗАЦИИ КАЖДОГО ЭТАПА</w:t>
            </w:r>
          </w:p>
        </w:tc>
        <w:tc>
          <w:tcPr>
            <w:tcW w:w="3962" w:type="dxa"/>
          </w:tcPr>
          <w:p w:rsidR="000C2442" w:rsidRPr="00B40C71" w:rsidRDefault="00FC40ED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ПРИЕМЫ </w:t>
            </w:r>
            <w:r w:rsidR="000C2442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ИСПОЛЬЗОВАНЫ </w:t>
            </w:r>
            <w:r w:rsidR="000C2442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</w:t>
            </w:r>
          </w:p>
        </w:tc>
      </w:tr>
      <w:tr w:rsidR="009B1906" w:rsidRPr="00B40C71" w:rsidTr="004739DB">
        <w:trPr>
          <w:trHeight w:val="3392"/>
        </w:trPr>
        <w:tc>
          <w:tcPr>
            <w:tcW w:w="2943" w:type="dxa"/>
          </w:tcPr>
          <w:p w:rsidR="000C2442" w:rsidRPr="00B40C71" w:rsidRDefault="00785C30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2442" w:rsidRPr="00B40C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1. Этап мотивации </w:t>
              </w:r>
              <w:r w:rsidR="0065088C" w:rsidRPr="00B40C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(самоопределения) к коррекционной</w:t>
              </w:r>
              <w:r w:rsidR="000C2442" w:rsidRPr="00B40C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деятельности</w:t>
              </w:r>
            </w:hyperlink>
          </w:p>
        </w:tc>
        <w:tc>
          <w:tcPr>
            <w:tcW w:w="3402" w:type="dxa"/>
          </w:tcPr>
          <w:p w:rsidR="0065088C" w:rsidRPr="00B40C71" w:rsidRDefault="000C2442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 личностно значимом уровне внутренней готовности выполнения нормативных т</w:t>
            </w:r>
            <w:r w:rsidR="0065088C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ребований учебной деятельности</w:t>
            </w:r>
            <w:proofErr w:type="gramStart"/>
            <w:r w:rsidR="0065088C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65088C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днако в данном случае речь идет о норме коррекционной деятельности.</w:t>
            </w:r>
          </w:p>
          <w:p w:rsidR="0065088C" w:rsidRPr="00B40C71" w:rsidRDefault="0065088C" w:rsidP="00B40C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8C" w:rsidRPr="00B40C71" w:rsidRDefault="0065088C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C" w:rsidRPr="00B40C71" w:rsidRDefault="0065088C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C" w:rsidRPr="00B40C71" w:rsidRDefault="0065088C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8C" w:rsidRPr="00B40C71" w:rsidRDefault="0065088C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1)создать условия для возникновения внутренней потребности включения в деятельность («хочу»)</w:t>
            </w:r>
          </w:p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2)актуализировать требова</w:t>
            </w:r>
            <w:r w:rsidR="0065088C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ученику со стороны коррекционной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(«надо»)</w:t>
            </w:r>
          </w:p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3)исходя из решенных ранее задач, установить тематические рамки и создать ориентировочную основу коррекционных действий («могу»</w:t>
            </w:r>
            <w:r w:rsid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2" w:type="dxa"/>
          </w:tcPr>
          <w:p w:rsidR="001B3120" w:rsidRPr="00B40C71" w:rsidRDefault="001B3120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с высказывания выдающихся людей. </w:t>
            </w:r>
          </w:p>
          <w:p w:rsidR="001B3120" w:rsidRPr="00B40C71" w:rsidRDefault="001B3120" w:rsidP="00B40C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«Watermelon - it's a good fruit. You eat, you drink, 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wash your face».</w:t>
            </w:r>
          </w:p>
          <w:p w:rsidR="001B3120" w:rsidRPr="00B40C71" w:rsidRDefault="001B312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Enrico</w:t>
            </w:r>
            <w:proofErr w:type="spellEnd"/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Caruso</w:t>
            </w:r>
            <w:proofErr w:type="spell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B3120" w:rsidRPr="00B40C71" w:rsidRDefault="001B312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«Арбуз – это хороший фрукт. Ты ешь, пьешь и умываешь свое лицо». </w:t>
            </w:r>
          </w:p>
          <w:p w:rsidR="001B3120" w:rsidRPr="00B40C71" w:rsidRDefault="001B312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3120" w:rsidRPr="00B40C71" w:rsidRDefault="001B312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выражают свое отношение к этому высказыванию.</w:t>
            </w:r>
          </w:p>
          <w:p w:rsidR="001A1705" w:rsidRPr="00B40C71" w:rsidRDefault="001B312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спрашивает, какие еще фрукты и овощи учащиеся знают.</w:t>
            </w:r>
          </w:p>
        </w:tc>
      </w:tr>
      <w:tr w:rsidR="009B1906" w:rsidRPr="00B40C71" w:rsidTr="00281A5F">
        <w:tc>
          <w:tcPr>
            <w:tcW w:w="2943" w:type="dxa"/>
          </w:tcPr>
          <w:p w:rsidR="0065088C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5088C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Этап актуализации и пробного учебного действия</w:t>
              </w:r>
            </w:hyperlink>
          </w:p>
          <w:p w:rsidR="000C2442" w:rsidRPr="00B40C71" w:rsidRDefault="000C2442" w:rsidP="00B40C7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C2442" w:rsidRPr="00B40C71" w:rsidRDefault="0065088C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является подготовка мышления учащихся и осознание ими потребности к выявлению причин затруднений в собственной деятельности.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необходимо:</w:t>
            </w:r>
          </w:p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организовать повторение и знаковую фиксацию способов действий, запланированных для рефлексивного анализа учащимися, - определений, алгоритмов, свойств и т.д.</w:t>
            </w:r>
          </w:p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активизировать соответствующие мыслительные операции и познавательные процессы (внимание, память и т.д.)</w:t>
            </w:r>
          </w:p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организовать мотивирование («хочу» - «надо» - «могу») и выполнение учащимися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работы № 1 на применение способов действий, запланированных для рефлексивного анализа</w:t>
            </w:r>
          </w:p>
          <w:p w:rsidR="000C2442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организовать самопроверку учащимися своих работ по готовому образцу с фиксацией полученных результатов (без исправления ошибок)</w:t>
            </w:r>
          </w:p>
        </w:tc>
        <w:tc>
          <w:tcPr>
            <w:tcW w:w="3962" w:type="dxa"/>
          </w:tcPr>
          <w:p w:rsidR="001A1705" w:rsidRPr="00B40C71" w:rsidRDefault="001A170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1)Ассоциации.</w:t>
            </w:r>
          </w:p>
          <w:p w:rsidR="00A46DB4" w:rsidRPr="00B40C71" w:rsidRDefault="00A46DB4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все названия продуктов</w:t>
            </w:r>
            <w:r w:rsidR="001B3120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напитков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начинаются на ту же букву, что и ваше имя. Пример: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sweets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Учащиеся называют слова по теме, тем самым определяя тему урока. </w:t>
            </w:r>
          </w:p>
          <w:p w:rsidR="001B3120" w:rsidRPr="00B40C71" w:rsidRDefault="001A170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2)Обсуждение выполненного домашнего задания.</w:t>
            </w:r>
          </w:p>
          <w:p w:rsidR="001A1705" w:rsidRPr="00B40C71" w:rsidRDefault="001A170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39 на странице  57</w:t>
            </w:r>
          </w:p>
          <w:p w:rsidR="001A1705" w:rsidRPr="00B40C71" w:rsidRDefault="001A170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лучше всего удобнее и вкуснее </w:t>
            </w:r>
            <w:r w:rsidR="009B1906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кушать на завтрак дома? Почему вы так считаете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06" w:rsidRPr="00B40C71" w:rsidTr="00281A5F">
        <w:tc>
          <w:tcPr>
            <w:tcW w:w="2943" w:type="dxa"/>
          </w:tcPr>
          <w:p w:rsidR="0065088C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5088C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Этап локализации индивидуальных затруднений</w:t>
              </w:r>
            </w:hyperlink>
          </w:p>
          <w:p w:rsidR="0065088C" w:rsidRPr="00B40C71" w:rsidRDefault="0065088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C2442" w:rsidRPr="00B40C71" w:rsidRDefault="000C2442" w:rsidP="00B40C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442" w:rsidRPr="00B40C71" w:rsidRDefault="000C2442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088C" w:rsidRPr="00B40C71" w:rsidRDefault="00EC4F3F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4479" w:type="dxa"/>
          </w:tcPr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необходимо, чтобы учащиеся уточнили алгоритм исправления ошибок, который будет использоваться на данном уроке. Далее учащиеся, которые допустили ошибки: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1)на основе алгоритма исправления ошибок анализируют свое решение и определяют место ошибок - </w:t>
            </w:r>
            <w:r w:rsidRPr="00B40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затруднения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2)выявляют и фиксируют способы действий (алгоритмы, формулы, правила и т.д.), в которых допущены ошибки, - причину </w:t>
            </w:r>
            <w:r w:rsidRPr="00B40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затруднений</w:t>
            </w:r>
          </w:p>
        </w:tc>
        <w:tc>
          <w:tcPr>
            <w:tcW w:w="3962" w:type="dxa"/>
          </w:tcPr>
          <w:p w:rsidR="00AB4423" w:rsidRPr="00B40C71" w:rsidRDefault="00AB442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яркого пятна.</w:t>
            </w:r>
          </w:p>
          <w:p w:rsidR="00146455" w:rsidRPr="00B40C71" w:rsidRDefault="0014645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слово.</w:t>
            </w:r>
          </w:p>
          <w:p w:rsidR="00146455" w:rsidRPr="00B40C71" w:rsidRDefault="0014645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игра в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быстрее?»</w:t>
            </w:r>
          </w:p>
          <w:p w:rsidR="00146455" w:rsidRPr="00B40C71" w:rsidRDefault="00146455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 делится на две команды и за несколько минут им предлагается восстановить из перепутанных букв слова по теме «Еда».</w:t>
            </w:r>
            <w:r w:rsidR="00AB4423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слово написано БОЛЬШИМИ буквами, оно и определяет тему урока.</w:t>
            </w:r>
          </w:p>
          <w:p w:rsidR="00AB4423" w:rsidRPr="00B40C71" w:rsidRDefault="00146455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-  Самостоятельное решение</w:t>
            </w:r>
            <w:r w:rsidR="009B1906" w:rsidRPr="00B40C71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  <w:r w:rsidRPr="00B40C71">
              <w:rPr>
                <w:rFonts w:ascii="Times New Roman" w:hAnsi="Times New Roman" w:cs="Times New Roman"/>
                <w:sz w:val="24"/>
                <w:szCs w:val="24"/>
              </w:rPr>
              <w:br/>
              <w:t>– Коллективная проверка результатов</w:t>
            </w:r>
            <w:r w:rsidRPr="00B40C71">
              <w:rPr>
                <w:rFonts w:ascii="Times New Roman" w:hAnsi="Times New Roman" w:cs="Times New Roman"/>
                <w:sz w:val="24"/>
                <w:szCs w:val="24"/>
              </w:rPr>
              <w:br/>
              <w:t>– Выявление причин разногласий результатов или затруднений выполнения</w:t>
            </w:r>
            <w:r w:rsidRPr="00B40C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Постановка </w:t>
            </w:r>
            <w:r w:rsidR="00AB4423" w:rsidRPr="00B40C71">
              <w:rPr>
                <w:rFonts w:ascii="Times New Roman" w:hAnsi="Times New Roman" w:cs="Times New Roman"/>
                <w:sz w:val="24"/>
                <w:szCs w:val="24"/>
              </w:rPr>
              <w:t>темы и задач</w:t>
            </w: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 xml:space="preserve"> урока: </w:t>
            </w:r>
            <w:r w:rsidR="00AB4423" w:rsidRPr="00B40C71">
              <w:rPr>
                <w:rFonts w:ascii="Times New Roman" w:hAnsi="Times New Roman" w:cs="Times New Roman"/>
                <w:sz w:val="24"/>
                <w:szCs w:val="24"/>
              </w:rPr>
              <w:t>"Что объединяет все выражения?</w:t>
            </w:r>
          </w:p>
        </w:tc>
      </w:tr>
      <w:tr w:rsidR="009B1906" w:rsidRPr="00B40C71" w:rsidTr="00281A5F">
        <w:tc>
          <w:tcPr>
            <w:tcW w:w="2943" w:type="dxa"/>
          </w:tcPr>
          <w:p w:rsidR="00EC4F3F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C4F3F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Этап целеполагания и построения проекта коррекции выявленных затруднений</w:t>
              </w:r>
            </w:hyperlink>
          </w:p>
          <w:p w:rsidR="000C2442" w:rsidRPr="00B40C71" w:rsidRDefault="000C2442" w:rsidP="00B40C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442" w:rsidRPr="00B40C71" w:rsidRDefault="00EC4F3F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целеполагания и построения проекта коррекции выявленных затруднений является постановка целей коррекционной деятельности и на этой основе - выбор способа и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их реализации.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этого необходимо, чтобы учащиеся: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применять)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2)выбрали </w:t>
            </w:r>
            <w:r w:rsidRPr="00B40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(как?)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40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средства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помощью </w:t>
            </w:r>
            <w:r w:rsidRPr="00B40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чего?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  <w:proofErr w:type="gramEnd"/>
          </w:p>
        </w:tc>
        <w:tc>
          <w:tcPr>
            <w:tcW w:w="3962" w:type="dxa"/>
          </w:tcPr>
          <w:p w:rsidR="004739DB" w:rsidRPr="00B40C71" w:rsidRDefault="004739DB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Дерево целей. </w:t>
            </w:r>
          </w:p>
          <w:p w:rsidR="004739DB" w:rsidRPr="00B40C71" w:rsidRDefault="009B1906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4739DB"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таблицу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«Для чего все же существует еда?»</w:t>
            </w:r>
          </w:p>
          <w:p w:rsidR="009B1906" w:rsidRPr="00B40C71" w:rsidRDefault="009B1906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они читают свои ответы и сравнивают их с ответами с ответами своего соседа по парте.</w:t>
            </w:r>
          </w:p>
          <w:p w:rsidR="009B1906" w:rsidRPr="00B40C71" w:rsidRDefault="009B1906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06" w:rsidRPr="00B40C71" w:rsidRDefault="009B1906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906" w:rsidRPr="00B40C71" w:rsidRDefault="009B1906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49"/>
              <w:gridCol w:w="1403"/>
              <w:gridCol w:w="1081"/>
              <w:gridCol w:w="1153"/>
              <w:gridCol w:w="222"/>
            </w:tblGrid>
            <w:tr w:rsidR="009B1906" w:rsidRPr="00B40C71" w:rsidTr="004739DB">
              <w:tc>
                <w:tcPr>
                  <w:tcW w:w="1106" w:type="dxa"/>
                </w:tcPr>
                <w:p w:rsidR="004739DB" w:rsidRPr="00B40C71" w:rsidRDefault="004739DB" w:rsidP="00B40C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Здоровая пища</w:t>
                  </w:r>
                </w:p>
              </w:tc>
              <w:tc>
                <w:tcPr>
                  <w:tcW w:w="1342" w:type="dxa"/>
                </w:tcPr>
                <w:p w:rsidR="004739DB" w:rsidRPr="00B40C71" w:rsidRDefault="004739DB" w:rsidP="00B40C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Нездоровая пища</w:t>
                  </w:r>
                </w:p>
              </w:tc>
              <w:tc>
                <w:tcPr>
                  <w:tcW w:w="1010" w:type="dxa"/>
                </w:tcPr>
                <w:p w:rsidR="004739DB" w:rsidRPr="00B40C71" w:rsidRDefault="004739DB" w:rsidP="00B40C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Пища, которая дает людям энергию</w:t>
                  </w:r>
                </w:p>
              </w:tc>
              <w:tc>
                <w:tcPr>
                  <w:tcW w:w="0" w:type="auto"/>
                </w:tcPr>
                <w:p w:rsidR="004739DB" w:rsidRPr="00B40C71" w:rsidRDefault="009B1906" w:rsidP="00B40C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Пища, которая п</w:t>
                  </w:r>
                  <w:r w:rsidR="004739DB"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омогает </w:t>
                  </w:r>
                  <w:proofErr w:type="gramStart"/>
                  <w:r w:rsidR="004739DB"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людям</w:t>
                  </w:r>
                  <w:proofErr w:type="gramEnd"/>
                  <w:r w:rsidR="004739DB" w:rsidRPr="00B40C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расти и делает их сильнее</w:t>
                  </w:r>
                </w:p>
              </w:tc>
              <w:tc>
                <w:tcPr>
                  <w:tcW w:w="0" w:type="auto"/>
                </w:tcPr>
                <w:p w:rsidR="004739DB" w:rsidRPr="00B40C71" w:rsidRDefault="004739DB" w:rsidP="00B40C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39DB" w:rsidRPr="00B40C71" w:rsidRDefault="004739DB" w:rsidP="00B40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06" w:rsidRPr="00B40C71" w:rsidTr="00281A5F">
        <w:tc>
          <w:tcPr>
            <w:tcW w:w="2943" w:type="dxa"/>
          </w:tcPr>
          <w:p w:rsidR="00EC4F3F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C2442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Этап реализации построенного проекта</w:t>
              </w:r>
            </w:hyperlink>
            <w:r w:rsidR="00EC4F3F" w:rsidRPr="00B40C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0C2442" w:rsidRPr="00B40C71" w:rsidRDefault="000C2442" w:rsidP="00B40C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F3F" w:rsidRPr="00B40C71" w:rsidRDefault="00EC4F3F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реализации построенного проекта является 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каждый учащийся, у которого были затруднения в самостоятельной работе, должен: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 первом случае - соотнести свои результаты исправления ошибок с эталоном для самопроверки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3)далее в обоих случаях выбрать из предложенных или придумать самому задания 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действий (правила, алгоритмы и т.д.), в которых были допущены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4)решить эти задания (часть из них может войти в домашнюю работу)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допустившие ошибок в самостоятельной работе, продолжают решать задания творческого уровня или выступают в качестве консультантов.</w:t>
            </w:r>
          </w:p>
        </w:tc>
        <w:tc>
          <w:tcPr>
            <w:tcW w:w="3962" w:type="dxa"/>
          </w:tcPr>
          <w:p w:rsidR="000C2442" w:rsidRPr="00B40C71" w:rsidRDefault="004316C4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 диалог.</w:t>
            </w:r>
          </w:p>
          <w:p w:rsidR="00755208" w:rsidRPr="00B40C71" w:rsidRDefault="009B1906" w:rsidP="00B40C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навыков. Перенос лексико-грамматического материала модуля в ситуации речевого общения на примере ресторана быстрого питания. Обратная связь и рефлексия. Развитие умения вести диалог этикетного характера.</w:t>
            </w:r>
          </w:p>
          <w:p w:rsidR="009B1906" w:rsidRPr="00B40C71" w:rsidRDefault="009B1906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06" w:rsidRPr="00B40C71" w:rsidTr="00281A5F">
        <w:tc>
          <w:tcPr>
            <w:tcW w:w="2943" w:type="dxa"/>
          </w:tcPr>
          <w:p w:rsidR="00EC4F3F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C4F3F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 Этап обобщения затруднений во внешней речи</w:t>
              </w:r>
            </w:hyperlink>
            <w:r w:rsidR="00EC4F3F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442" w:rsidRPr="00B40C71" w:rsidRDefault="000C2442" w:rsidP="00B40C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4F3F" w:rsidRPr="00B40C71" w:rsidRDefault="00EC4F3F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— закрепление способов действий, вызвавших затруднения.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цели: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1)организуется обсуждение типовых затруднений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2)проговариваются формулировки способов действий, которые вызвали затруднения</w:t>
            </w:r>
          </w:p>
          <w:p w:rsidR="00EC4F3F" w:rsidRPr="00B40C71" w:rsidRDefault="00EC4F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здесь следует уделить тем учащимся, у которых возникли затруднения, лучше, чтобы именно они проговорили вслух правильные способы действий.</w:t>
            </w:r>
          </w:p>
        </w:tc>
        <w:tc>
          <w:tcPr>
            <w:tcW w:w="3962" w:type="dxa"/>
          </w:tcPr>
          <w:p w:rsidR="00727343" w:rsidRPr="00B40C71" w:rsidRDefault="004316C4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Лови ошибку!</w:t>
            </w:r>
          </w:p>
          <w:p w:rsidR="00CD7513" w:rsidRPr="00B40C71" w:rsidRDefault="00CD7513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Лексический морской бой.</w:t>
            </w:r>
          </w:p>
          <w:p w:rsidR="00CD7513" w:rsidRPr="00B40C71" w:rsidRDefault="00CD751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деловая игра «Морской бой» на соответствие имен существительных и связанных с ним существительными.</w:t>
            </w:r>
          </w:p>
          <w:p w:rsidR="000C2442" w:rsidRPr="00B40C71" w:rsidRDefault="0072734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="00E33444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пауза. Упражнения для профилактики сколиоза</w:t>
            </w:r>
          </w:p>
        </w:tc>
      </w:tr>
      <w:tr w:rsidR="009B1906" w:rsidRPr="00B40C71" w:rsidTr="00281A5F">
        <w:tc>
          <w:tcPr>
            <w:tcW w:w="2943" w:type="dxa"/>
          </w:tcPr>
          <w:p w:rsidR="00EC4F3F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C2442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 Этап самостоятельной работы с самопроверкой по эталону</w:t>
              </w:r>
            </w:hyperlink>
            <w:r w:rsidR="00EC4F3F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2442" w:rsidRPr="00B40C71" w:rsidRDefault="000C2442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интериоризация</w:t>
            </w:r>
            <w:proofErr w:type="spell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действий, вызвавших затруднения, самопроверка их усвоения, индивидуальная рефлексия достижения цели и создание (по возможности) ситуации успеха.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этой цели учащиеся, допустившие ошибки: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1)выполняют самостоятельную работу, аналогичную первой, при этом берут только те задания, в которых были допущены ошибки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2)проводят самопроверку своих работ по эталону для самопроверки и фиксируют знаковые результаты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3)фиксируют преодоление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возникшего ранее затруднения. 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учащиеся, не допустившие ошибки в контрольной работе, выполняют самопроверку дополнительных заданий творческого уровня по предложенному образцу.</w:t>
            </w:r>
          </w:p>
        </w:tc>
        <w:tc>
          <w:tcPr>
            <w:tcW w:w="3962" w:type="dxa"/>
          </w:tcPr>
          <w:p w:rsidR="00E33444" w:rsidRPr="00B40C71" w:rsidRDefault="00CC0E8B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Реставратор. </w:t>
            </w:r>
          </w:p>
          <w:p w:rsidR="001642EE" w:rsidRPr="00B40C71" w:rsidRDefault="001642EE" w:rsidP="00B40C71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шоколадный торт – рецепт. Расположи последовательность действий повара согласно инструкции.</w:t>
            </w:r>
          </w:p>
          <w:p w:rsidR="001642EE" w:rsidRPr="00B40C71" w:rsidRDefault="0099404C" w:rsidP="00B40C71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«Рецепт блюда».</w:t>
            </w:r>
          </w:p>
          <w:p w:rsidR="0099404C" w:rsidRPr="00B40C71" w:rsidRDefault="0099404C" w:rsidP="00B40C71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текст рецепта с пропусками.</w:t>
            </w:r>
          </w:p>
          <w:p w:rsidR="0099404C" w:rsidRPr="00B40C71" w:rsidRDefault="0099404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приготовить свое любимое блюдо, нужно найди рецепт этого блюда. Поэтому мы слушаем, как готовят фаршированные бананы на о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аити и заполняем пропуски,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предварительно подготовленные учителем. Далее учащиеся 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работами с партнерамии идет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самопроверка по шаблону.</w:t>
            </w:r>
          </w:p>
        </w:tc>
      </w:tr>
      <w:tr w:rsidR="009B1906" w:rsidRPr="00B40C71" w:rsidTr="00281A5F">
        <w:tc>
          <w:tcPr>
            <w:tcW w:w="2943" w:type="dxa"/>
          </w:tcPr>
          <w:p w:rsidR="000C2442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C2442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8. Этап включения в систему знаний и повторения</w:t>
              </w:r>
            </w:hyperlink>
          </w:p>
          <w:p w:rsidR="006D7F1A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442" w:rsidRPr="00B40C71" w:rsidRDefault="000C2442" w:rsidP="00B40C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включения в систему знаний и повторения является 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учащиеся при положительном результате предыдущего этапа: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1)выполняют задания, в которых рассматриваемые способы действий связываются 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изученными и между собой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2)выполняют задания на подготовку к изучению следующих тем</w:t>
            </w:r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F1A" w:rsidRPr="00B40C71" w:rsidRDefault="006D7F1A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отрицательном результате учащиеся повторяют предыдущий этап для другого варианта.</w:t>
            </w:r>
          </w:p>
        </w:tc>
        <w:tc>
          <w:tcPr>
            <w:tcW w:w="3962" w:type="dxa"/>
          </w:tcPr>
          <w:p w:rsidR="00727343" w:rsidRPr="00B40C71" w:rsidRDefault="00E33444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с расширением.</w:t>
            </w:r>
          </w:p>
          <w:p w:rsidR="00E33444" w:rsidRPr="00B40C71" w:rsidRDefault="00E33444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</w:t>
            </w:r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</w:t>
            </w:r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proofErr w:type="gramEnd"/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высказывания «</w:t>
            </w:r>
            <w:proofErr w:type="gramStart"/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="00CD7513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любимая еда?»</w:t>
            </w:r>
          </w:p>
          <w:p w:rsidR="00CD7513" w:rsidRPr="00B40C71" w:rsidRDefault="00CD751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46 на странице 60 в учебнике –</w:t>
            </w:r>
          </w:p>
          <w:p w:rsidR="00CD7513" w:rsidRPr="00B40C71" w:rsidRDefault="00CD751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proofErr w:type="gramEnd"/>
            <w:r w:rsidR="001642EE"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еда у четырех говорящих?»</w:t>
            </w:r>
          </w:p>
          <w:p w:rsidR="00CD7513" w:rsidRPr="00B40C71" w:rsidRDefault="00CD751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03F" w:rsidRPr="00B40C71" w:rsidRDefault="0013703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B1906" w:rsidRPr="00B40C71" w:rsidTr="00281A5F">
        <w:tc>
          <w:tcPr>
            <w:tcW w:w="2943" w:type="dxa"/>
          </w:tcPr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442" w:rsidRPr="00B40C71" w:rsidRDefault="00785C30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7F1A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9. Этап рефлексии</w:t>
              </w:r>
              <w:r w:rsidR="000C2442" w:rsidRPr="00B40C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деятельности на уроке</w:t>
              </w:r>
            </w:hyperlink>
          </w:p>
          <w:p w:rsidR="000C2442" w:rsidRPr="00B40C71" w:rsidRDefault="000C2442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2442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(а в случае, если ошибок не было, самостоятельной) деятельности.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79" w:type="dxa"/>
          </w:tcPr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этой цели учащиеся: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 алгоритм исправления ошибок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способы действий, вызвавшие затруднение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степень соответствия поставленной цели и результатов деятельности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деятельность на уроке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намечают цели последующей деятельности</w:t>
            </w:r>
          </w:p>
          <w:p w:rsidR="006D7F1A" w:rsidRPr="00B40C71" w:rsidRDefault="006D7F1A" w:rsidP="00B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результатами деятельности на уроке согласовывают домашнее задание (с элементами выбора, творчества)</w:t>
            </w:r>
          </w:p>
          <w:p w:rsidR="000C2442" w:rsidRPr="00B40C71" w:rsidRDefault="000C2442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:rsidR="000C2442" w:rsidRPr="00B40C71" w:rsidRDefault="0072734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 Рефлексия эмоциональная – закончи предложение.</w:t>
            </w:r>
          </w:p>
          <w:p w:rsidR="0072734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о том, что они изучили.</w:t>
            </w:r>
          </w:p>
          <w:p w:rsidR="001C74C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Отрабатывается модель</w:t>
            </w:r>
          </w:p>
          <w:p w:rsidR="001C74C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я научился…..»</w:t>
            </w:r>
          </w:p>
          <w:p w:rsidR="001C74C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рад знать, что…..»</w:t>
            </w:r>
          </w:p>
          <w:p w:rsidR="001C74C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Рефлексия оценочная-</w:t>
            </w:r>
          </w:p>
          <w:p w:rsidR="001C74C3" w:rsidRPr="00B40C71" w:rsidRDefault="001C74C3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«подводящий итог».</w:t>
            </w:r>
          </w:p>
          <w:p w:rsidR="00C2717F" w:rsidRPr="00B40C71" w:rsidRDefault="00C2717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Отсроченная отгадка.</w:t>
            </w:r>
          </w:p>
          <w:p w:rsidR="001C74C3" w:rsidRPr="00B40C71" w:rsidRDefault="0099404C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  <w:p w:rsidR="00281A5F" w:rsidRPr="00B40C71" w:rsidRDefault="00281A5F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Домашнее задание -</w:t>
            </w:r>
          </w:p>
          <w:p w:rsidR="00281A5F" w:rsidRPr="00B40C71" w:rsidRDefault="003100DD" w:rsidP="00B4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работает на будущее: составить рецепт вашего любимого блюда или блюда </w:t>
            </w:r>
            <w:r w:rsidRPr="00B4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вашей семьи.</w:t>
            </w:r>
          </w:p>
        </w:tc>
      </w:tr>
    </w:tbl>
    <w:p w:rsidR="00377A0F" w:rsidRPr="00B40C71" w:rsidRDefault="00377A0F" w:rsidP="00B40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7A0F" w:rsidRPr="00B40C71" w:rsidSect="00985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4E"/>
    <w:multiLevelType w:val="multilevel"/>
    <w:tmpl w:val="6F7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A2DA9"/>
    <w:multiLevelType w:val="hybridMultilevel"/>
    <w:tmpl w:val="D1569054"/>
    <w:lvl w:ilvl="0" w:tplc="A3F211C4">
      <w:start w:val="1"/>
      <w:numFmt w:val="decimal"/>
      <w:lvlText w:val="%1."/>
      <w:lvlJc w:val="left"/>
      <w:pPr>
        <w:ind w:left="751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83516C1"/>
    <w:multiLevelType w:val="hybridMultilevel"/>
    <w:tmpl w:val="CD3E812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68A"/>
    <w:multiLevelType w:val="multilevel"/>
    <w:tmpl w:val="22EAD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60777D"/>
    <w:multiLevelType w:val="multilevel"/>
    <w:tmpl w:val="7D4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B5B6A"/>
    <w:multiLevelType w:val="multilevel"/>
    <w:tmpl w:val="8E2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95449"/>
    <w:multiLevelType w:val="multilevel"/>
    <w:tmpl w:val="5C4E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25010"/>
    <w:multiLevelType w:val="multilevel"/>
    <w:tmpl w:val="544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B70E4"/>
    <w:multiLevelType w:val="multilevel"/>
    <w:tmpl w:val="6CF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011F3"/>
    <w:multiLevelType w:val="multilevel"/>
    <w:tmpl w:val="B54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53094"/>
    <w:multiLevelType w:val="multilevel"/>
    <w:tmpl w:val="D2AA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60F2"/>
    <w:multiLevelType w:val="multilevel"/>
    <w:tmpl w:val="C84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06159"/>
    <w:multiLevelType w:val="multilevel"/>
    <w:tmpl w:val="ABE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E686D"/>
    <w:multiLevelType w:val="hybridMultilevel"/>
    <w:tmpl w:val="F06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C6009"/>
    <w:multiLevelType w:val="multilevel"/>
    <w:tmpl w:val="239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9346F"/>
    <w:multiLevelType w:val="multilevel"/>
    <w:tmpl w:val="91E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A2401"/>
    <w:multiLevelType w:val="hybridMultilevel"/>
    <w:tmpl w:val="9FB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D7A04"/>
    <w:multiLevelType w:val="multilevel"/>
    <w:tmpl w:val="745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4677"/>
    <w:multiLevelType w:val="multilevel"/>
    <w:tmpl w:val="108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77BF2"/>
    <w:multiLevelType w:val="hybridMultilevel"/>
    <w:tmpl w:val="A8786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97428"/>
    <w:multiLevelType w:val="multilevel"/>
    <w:tmpl w:val="C48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B0A68"/>
    <w:multiLevelType w:val="hybridMultilevel"/>
    <w:tmpl w:val="64B4B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A55AE"/>
    <w:multiLevelType w:val="hybridMultilevel"/>
    <w:tmpl w:val="4DE0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1402"/>
    <w:multiLevelType w:val="multilevel"/>
    <w:tmpl w:val="7C7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C250F"/>
    <w:multiLevelType w:val="multilevel"/>
    <w:tmpl w:val="F9C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05B65"/>
    <w:multiLevelType w:val="hybridMultilevel"/>
    <w:tmpl w:val="097EA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F5790"/>
    <w:multiLevelType w:val="multilevel"/>
    <w:tmpl w:val="140A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6"/>
  </w:num>
  <w:num w:numId="5">
    <w:abstractNumId w:val="20"/>
  </w:num>
  <w:num w:numId="6">
    <w:abstractNumId w:val="7"/>
  </w:num>
  <w:num w:numId="7">
    <w:abstractNumId w:val="5"/>
  </w:num>
  <w:num w:numId="8">
    <w:abstractNumId w:val="24"/>
  </w:num>
  <w:num w:numId="9">
    <w:abstractNumId w:val="0"/>
  </w:num>
  <w:num w:numId="10">
    <w:abstractNumId w:val="1"/>
  </w:num>
  <w:num w:numId="11">
    <w:abstractNumId w:val="13"/>
  </w:num>
  <w:num w:numId="12">
    <w:abstractNumId w:val="25"/>
  </w:num>
  <w:num w:numId="13">
    <w:abstractNumId w:val="21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23"/>
  </w:num>
  <w:num w:numId="21">
    <w:abstractNumId w:val="10"/>
  </w:num>
  <w:num w:numId="22">
    <w:abstractNumId w:val="12"/>
  </w:num>
  <w:num w:numId="23">
    <w:abstractNumId w:val="9"/>
  </w:num>
  <w:num w:numId="24">
    <w:abstractNumId w:val="17"/>
  </w:num>
  <w:num w:numId="25">
    <w:abstractNumId w:val="3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985A22"/>
    <w:rsid w:val="000C2442"/>
    <w:rsid w:val="0013703F"/>
    <w:rsid w:val="00146455"/>
    <w:rsid w:val="001642EE"/>
    <w:rsid w:val="00173047"/>
    <w:rsid w:val="001A1705"/>
    <w:rsid w:val="001B3120"/>
    <w:rsid w:val="001C74C3"/>
    <w:rsid w:val="00281A5F"/>
    <w:rsid w:val="003100DD"/>
    <w:rsid w:val="00377A0F"/>
    <w:rsid w:val="004316C4"/>
    <w:rsid w:val="004739DB"/>
    <w:rsid w:val="005345C4"/>
    <w:rsid w:val="0065088C"/>
    <w:rsid w:val="006D7F1A"/>
    <w:rsid w:val="00727343"/>
    <w:rsid w:val="00755208"/>
    <w:rsid w:val="00785C30"/>
    <w:rsid w:val="00985A22"/>
    <w:rsid w:val="0099404C"/>
    <w:rsid w:val="009B1906"/>
    <w:rsid w:val="00A46DB4"/>
    <w:rsid w:val="00A850DF"/>
    <w:rsid w:val="00AB4423"/>
    <w:rsid w:val="00B053AA"/>
    <w:rsid w:val="00B0644D"/>
    <w:rsid w:val="00B40C71"/>
    <w:rsid w:val="00C2717F"/>
    <w:rsid w:val="00CB6D20"/>
    <w:rsid w:val="00CC0E8B"/>
    <w:rsid w:val="00CD7513"/>
    <w:rsid w:val="00E33444"/>
    <w:rsid w:val="00E63AC1"/>
    <w:rsid w:val="00EC4F3F"/>
    <w:rsid w:val="00FC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D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D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BE%D1%82%D0%BA%D1%80%D1%8B%D1%82%D1%8B%D0%B5%20%D1%83%D1%80%D0%BE%D0%BA%D0%B8\%D0%9D%D0%BE%D0%B2%D0%B0%D1%8F%20%D1%82%D0%B8%D0%BF%D0%BE%D0%BB%D0%BE%D0%B3%D0%B8%D1%8F%20%D1%83%D1%80%D0%BE%D0%BA%D0%BE%D0%B2%20-%20%D0%A4%D0%93%D0%9E%D0%A1.htm" TargetMode="External"/><Relationship Id="rId13" Type="http://schemas.openxmlformats.org/officeDocument/2006/relationships/hyperlink" Target="http://www.izenglish.ru/collaborating/icourses/fgos/typology/discovery-lesson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BE%D1%82%D0%BA%D1%80%D1%8B%D1%82%D1%8B%D0%B5%20%D1%83%D1%80%D0%BE%D0%BA%D0%B8\%D0%9D%D0%BE%D0%B2%D0%B0%D1%8F%20%D1%82%D0%B8%D0%BF%D0%BE%D0%BB%D0%BE%D0%B3%D0%B8%D1%8F%20%D1%83%D1%80%D0%BE%D0%BA%D0%BE%D0%B2%20-%20%D0%A4%D0%93%D0%9E%D0%A1.htm" TargetMode="External"/><Relationship Id="rId12" Type="http://schemas.openxmlformats.org/officeDocument/2006/relationships/hyperlink" Target="http://www.izenglish.ru/collaborating/icourses/fgos/typology/discovery-lesson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%D0%BE%D1%82%D0%BA%D1%80%D1%8B%D1%82%D1%8B%D0%B5%20%D1%83%D1%80%D0%BE%D0%BA%D0%B8\%D0%9D%D0%BE%D0%B2%D0%B0%D1%8F%20%D1%82%D0%B8%D0%BF%D0%BE%D0%BB%D0%BE%D0%B3%D0%B8%D1%8F%20%D1%83%D1%80%D0%BE%D0%BA%D0%BE%D0%B2%20-%20%D0%A4%D0%93%D0%9E%D0%A1.htm" TargetMode="External"/><Relationship Id="rId11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hyperlink" Target="http://www.izenglish.ru/collaborating/icourses/fgos/typology/discovery-lesson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%D0%BE%D1%82%D0%BA%D1%80%D1%8B%D1%82%D1%8B%D0%B5%20%D1%83%D1%80%D0%BE%D0%BA%D0%B8\%D0%9D%D0%BE%D0%B2%D0%B0%D1%8F%20%D1%82%D0%B8%D0%BF%D0%BE%D0%BB%D0%BE%D0%B3%D0%B8%D1%8F%20%D1%83%D1%80%D0%BE%D0%BA%D0%BE%D0%B2%20-%20%D0%A4%D0%93%D0%9E%D0%A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english.ru/collaborating/icourses/fgos/typology/discovery-less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Сурженко</cp:lastModifiedBy>
  <cp:revision>15</cp:revision>
  <cp:lastPrinted>2014-12-01T11:44:00Z</cp:lastPrinted>
  <dcterms:created xsi:type="dcterms:W3CDTF">2014-11-20T16:15:00Z</dcterms:created>
  <dcterms:modified xsi:type="dcterms:W3CDTF">2015-01-21T09:13:00Z</dcterms:modified>
</cp:coreProperties>
</file>