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24"/>
          <w:szCs w:val="24"/>
        </w:rPr>
        <w:t>ТЕХНОЛОГИЧЕСКАЯ КАРТА ОБУЧАЮЩИХСЯ</w:t>
      </w:r>
    </w:p>
    <w:p>
      <w:pPr>
        <w:pStyle w:val="style0"/>
        <w:jc w:val="both"/>
      </w:pPr>
      <w:r>
        <w:rPr>
          <w:spacing w:val="8"/>
          <w:sz w:val="24"/>
          <w:szCs w:val="24"/>
        </w:rPr>
        <w:t>1.Чтобы определить тему урока, обратимся к тексту Ф.Искандера, юбиляра (посмотрите на стенд), рассказ «Мальчик и война».</w:t>
      </w:r>
    </w:p>
    <w:p>
      <w:pPr>
        <w:pStyle w:val="style0"/>
        <w:jc w:val="both"/>
      </w:pPr>
      <w:r>
        <w:rPr>
          <w:b/>
          <w:bCs/>
          <w:spacing w:val="8"/>
          <w:sz w:val="24"/>
          <w:szCs w:val="24"/>
        </w:rPr>
        <w:t xml:space="preserve">я хотеть бы чтобы люди когда-то в далекий-предалёкий время быть людоед почему удивленно спросить отец тогда бы означать что люди постепенно добреть </w:t>
      </w:r>
    </w:p>
    <w:p>
      <w:pPr>
        <w:pStyle w:val="style0"/>
        <w:jc w:val="both"/>
      </w:pPr>
      <w:r>
        <w:rPr>
          <w:sz w:val="24"/>
          <w:szCs w:val="24"/>
        </w:rPr>
        <w:t xml:space="preserve">Вопрос: Какие разделы науки о языке помогут нам «оживить» слова, т. е. восстановить текст, похожий в таком виде на речь иностранца? </w:t>
      </w:r>
    </w:p>
    <w:p>
      <w:pPr>
        <w:pStyle w:val="style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Я бы хотел, чтобы все люди когда-то </w:t>
      </w:r>
      <w:r>
        <w:rPr>
          <w:i/>
          <w:iCs/>
          <w:sz w:val="24"/>
          <w:szCs w:val="24"/>
        </w:rPr>
        <w:t>в далекие-предалекие времена</w:t>
      </w:r>
      <w:r>
        <w:rPr>
          <w:sz w:val="24"/>
          <w:szCs w:val="24"/>
        </w:rPr>
        <w:t xml:space="preserve"> были людоедами.</w:t>
      </w:r>
    </w:p>
    <w:p>
      <w:pPr>
        <w:pStyle w:val="style0"/>
      </w:pPr>
      <w:r>
        <w:rPr>
          <w:sz w:val="24"/>
          <w:szCs w:val="24"/>
        </w:rPr>
        <w:t xml:space="preserve">-Почему? - </w:t>
      </w:r>
      <w:r>
        <w:rPr>
          <w:i/>
          <w:iCs/>
          <w:sz w:val="24"/>
          <w:szCs w:val="24"/>
        </w:rPr>
        <w:t>удивленно спросил</w:t>
      </w:r>
      <w:r>
        <w:rPr>
          <w:sz w:val="24"/>
          <w:szCs w:val="24"/>
        </w:rPr>
        <w:t xml:space="preserve"> отец.</w:t>
      </w:r>
    </w:p>
    <w:p>
      <w:pPr>
        <w:pStyle w:val="style0"/>
      </w:pPr>
      <w:r>
        <w:rPr>
          <w:sz w:val="24"/>
          <w:szCs w:val="24"/>
        </w:rPr>
        <w:t xml:space="preserve">-Тогда бы означало, что люди </w:t>
      </w:r>
      <w:r>
        <w:rPr>
          <w:i/>
          <w:iCs/>
          <w:sz w:val="24"/>
          <w:szCs w:val="24"/>
        </w:rPr>
        <w:t>постепенно добреют</w:t>
      </w:r>
      <w:r>
        <w:rPr>
          <w:sz w:val="24"/>
          <w:szCs w:val="24"/>
        </w:rPr>
        <w:t>.  Ведь сейчас неизвестно - люди постепенно добреют или нет. Как-то противно жить, если не знать, что люди постепенно добреют.</w:t>
      </w:r>
    </w:p>
    <w:p>
      <w:pPr>
        <w:pStyle w:val="style0"/>
      </w:pPr>
      <w:r>
        <w:rPr>
          <w:sz w:val="24"/>
          <w:szCs w:val="24"/>
        </w:rPr>
        <w:t>Вопросы:</w:t>
      </w:r>
    </w:p>
    <w:p>
      <w:pPr>
        <w:pStyle w:val="style0"/>
      </w:pPr>
      <w:r>
        <w:rPr>
          <w:b/>
          <w:bCs/>
          <w:sz w:val="24"/>
          <w:szCs w:val="24"/>
        </w:rPr>
        <w:t>1. Оформив текст грамматически верно,  мы можем  говорить о его смысле. Какую проблему поднимает автор в этом отрывке?</w:t>
      </w:r>
    </w:p>
    <w:p>
      <w:pPr>
        <w:pStyle w:val="style0"/>
      </w:pPr>
      <w:r>
        <w:rPr>
          <w:b/>
          <w:bCs/>
          <w:sz w:val="24"/>
          <w:szCs w:val="24"/>
        </w:rPr>
        <w:t>2.Согласны ли вы с мнением героя произведения? Почему?</w:t>
      </w:r>
    </w:p>
    <w:p>
      <w:pPr>
        <w:pStyle w:val="style0"/>
      </w:pPr>
      <w:r>
        <w:rPr>
          <w:b/>
          <w:bCs/>
          <w:sz w:val="24"/>
          <w:szCs w:val="24"/>
        </w:rPr>
        <w:t>3.Какие единицы языка выделены курсивом?</w:t>
      </w:r>
    </w:p>
    <w:p>
      <w:pPr>
        <w:pStyle w:val="style0"/>
      </w:pPr>
      <w:r>
        <w:rPr>
          <w:b/>
          <w:bCs/>
          <w:sz w:val="24"/>
          <w:szCs w:val="24"/>
        </w:rPr>
        <w:t xml:space="preserve">2.Работа с таблицей. Заполняется примерами в ходе СЛАЙД-ШОУ, начиная с первого, второго, третьего столбцов. Позже заполняются два других, и делается вывод о строении и грамматическом значении словосочетания. </w:t>
      </w:r>
    </w:p>
    <w:p>
      <w:pPr>
        <w:pStyle w:val="style0"/>
        <w:jc w:val="right"/>
      </w:pPr>
      <w:r>
        <w:rPr>
          <w:b/>
          <w:bCs/>
          <w:i/>
          <w:iCs/>
          <w:sz w:val="24"/>
          <w:szCs w:val="24"/>
        </w:rPr>
        <w:t>Таблица №1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1489"/>
        <w:gridCol w:w="2070"/>
        <w:gridCol w:w="2160"/>
        <w:gridCol w:w="1771"/>
        <w:gridCol w:w="2189"/>
      </w:tblGrid>
      <w:tr>
        <w:trPr>
          <w:cantSplit w:val="false"/>
        </w:trPr>
        <w:tc>
          <w:tcPr>
            <w:tcW w:type="dxa" w:w="148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Слово</w:t>
            </w:r>
          </w:p>
        </w:tc>
        <w:tc>
          <w:tcPr>
            <w:tcW w:type="dxa" w:w="207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Сочетания слов</w:t>
            </w:r>
          </w:p>
        </w:tc>
        <w:tc>
          <w:tcPr>
            <w:tcW w:type="dxa" w:w="21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Словосочетания</w:t>
            </w:r>
          </w:p>
        </w:tc>
        <w:tc>
          <w:tcPr>
            <w:tcW w:type="dxa" w:w="177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FF00FF"/>
                <w:sz w:val="24"/>
                <w:szCs w:val="24"/>
              </w:rPr>
              <w:t>Строение</w:t>
              <w:tab/>
            </w:r>
          </w:p>
        </w:tc>
        <w:tc>
          <w:tcPr>
            <w:tcW w:type="dxa" w:w="218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FF00FF"/>
                <w:sz w:val="24"/>
                <w:szCs w:val="24"/>
              </w:rPr>
              <w:t>Грамматическое значение</w:t>
            </w:r>
          </w:p>
        </w:tc>
      </w:tr>
      <w:tr>
        <w:trPr>
          <w:cantSplit w:val="false"/>
        </w:trPr>
        <w:tc>
          <w:tcPr>
            <w:tcW w:type="dxa" w:w="148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  <w:t>Повар, готовить</w:t>
            </w:r>
          </w:p>
        </w:tc>
        <w:tc>
          <w:tcPr>
            <w:tcW w:type="dxa" w:w="207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«Повар и кот» </w:t>
            </w:r>
            <w:r>
              <w:rPr>
                <w:i/>
                <w:iCs/>
                <w:sz w:val="24"/>
                <w:szCs w:val="24"/>
              </w:rPr>
              <w:t>(название басни И.А.Крылова);</w:t>
            </w:r>
          </w:p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  <w:t>повар  готовит (подлежащее и  сказуемое)</w:t>
            </w:r>
          </w:p>
        </w:tc>
        <w:tc>
          <w:tcPr>
            <w:tcW w:type="dxa" w:w="21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  <w:t>Хороший повар- повар (какой?) хороший;</w:t>
            </w:r>
          </w:p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  <w:t>готовить (кого?)поваров</w:t>
            </w:r>
          </w:p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  <w:t>слишком сладко</w:t>
            </w:r>
          </w:p>
        </w:tc>
        <w:tc>
          <w:tcPr>
            <w:tcW w:type="dxa" w:w="177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</w:pPr>
            <w:r>
              <w:rPr>
                <w:color w:val="FF00FF"/>
                <w:sz w:val="24"/>
                <w:szCs w:val="24"/>
              </w:rPr>
              <w:t>Прил.+сущ. (именное)</w:t>
            </w:r>
          </w:p>
          <w:p>
            <w:pPr>
              <w:pStyle w:val="style63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</w:pPr>
            <w:r>
              <w:rPr>
                <w:color w:val="FF00FF"/>
                <w:sz w:val="24"/>
                <w:szCs w:val="24"/>
              </w:rPr>
              <w:t>глаг.+сущ. (глагольное)</w:t>
            </w:r>
          </w:p>
          <w:p>
            <w:pPr>
              <w:pStyle w:val="style63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</w:pPr>
            <w:r>
              <w:rPr>
                <w:color w:val="FF00FF"/>
                <w:sz w:val="24"/>
                <w:szCs w:val="24"/>
              </w:rPr>
              <w:t>наречие + наречие (наречное)</w:t>
            </w:r>
          </w:p>
        </w:tc>
        <w:tc>
          <w:tcPr>
            <w:tcW w:type="dxa" w:w="218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</w:pPr>
            <w:r>
              <w:rPr>
                <w:color w:val="FF00FF"/>
                <w:sz w:val="24"/>
                <w:szCs w:val="24"/>
              </w:rPr>
              <w:t xml:space="preserve"> </w:t>
            </w:r>
            <w:r>
              <w:rPr>
                <w:color w:val="FF00FF"/>
                <w:sz w:val="24"/>
                <w:szCs w:val="24"/>
              </w:rPr>
              <w:t>предмет и его признак</w:t>
            </w:r>
          </w:p>
          <w:p>
            <w:pPr>
              <w:pStyle w:val="style63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</w:pPr>
            <w:r>
              <w:rPr>
                <w:color w:val="FF00FF"/>
                <w:sz w:val="24"/>
                <w:szCs w:val="24"/>
              </w:rPr>
              <w:t>действие на предмет</w:t>
            </w:r>
          </w:p>
          <w:p>
            <w:pPr>
              <w:pStyle w:val="style63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</w:pPr>
            <w:r>
              <w:rPr>
                <w:color w:val="FF00FF"/>
                <w:sz w:val="24"/>
                <w:szCs w:val="24"/>
              </w:rPr>
              <w:t>признак признака</w:t>
            </w:r>
          </w:p>
        </w:tc>
      </w:tr>
      <w:tr>
        <w:trPr>
          <w:cantSplit w:val="false"/>
        </w:trPr>
        <w:tc>
          <w:tcPr>
            <w:tcW w:type="dxa" w:w="148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  <w:t>Еда, культура</w:t>
            </w:r>
          </w:p>
        </w:tc>
        <w:tc>
          <w:tcPr>
            <w:tcW w:type="dxa" w:w="207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  <w:t xml:space="preserve">Еда и культура </w:t>
            </w:r>
            <w:r>
              <w:rPr>
                <w:i/>
                <w:iCs/>
                <w:sz w:val="24"/>
                <w:szCs w:val="24"/>
              </w:rPr>
              <w:t>(название проекта, сеть заведений общественного питания в Москве)</w:t>
            </w:r>
          </w:p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  <w:t>еда вкусна (подлежащее и сказуемое)</w:t>
            </w:r>
          </w:p>
        </w:tc>
        <w:tc>
          <w:tcPr>
            <w:tcW w:type="dxa" w:w="21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  <w:t xml:space="preserve">Вкусная еда — еда (какая?) вкусная; </w:t>
            </w:r>
          </w:p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  <w:t>подогреть (что?) еду</w:t>
            </w:r>
          </w:p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  <w:t>было вкусно</w:t>
            </w:r>
          </w:p>
        </w:tc>
        <w:tc>
          <w:tcPr>
            <w:tcW w:type="dxa" w:w="177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</w:pPr>
            <w:r>
              <w:rPr>
                <w:color w:val="FF00FF"/>
                <w:sz w:val="24"/>
                <w:szCs w:val="24"/>
              </w:rPr>
              <w:t>Прил.+сущ. (именное)</w:t>
            </w:r>
          </w:p>
          <w:p>
            <w:pPr>
              <w:pStyle w:val="style63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</w:pPr>
            <w:r>
              <w:rPr>
                <w:color w:val="FF00FF"/>
                <w:sz w:val="24"/>
                <w:szCs w:val="24"/>
              </w:rPr>
              <w:t>гл. + наречие (глагольное)</w:t>
            </w:r>
          </w:p>
          <w:p>
            <w:pPr>
              <w:pStyle w:val="style63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8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</w:pPr>
            <w:r>
              <w:rPr>
                <w:color w:val="FF00FF"/>
                <w:sz w:val="24"/>
                <w:szCs w:val="24"/>
              </w:rPr>
              <w:t>предмет и его признак</w:t>
            </w:r>
          </w:p>
          <w:p>
            <w:pPr>
              <w:pStyle w:val="style63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</w:pPr>
            <w:r>
              <w:rPr>
                <w:color w:val="FF00FF"/>
                <w:sz w:val="24"/>
                <w:szCs w:val="24"/>
              </w:rPr>
              <w:t>действие и его признак</w:t>
            </w:r>
          </w:p>
        </w:tc>
      </w:tr>
      <w:tr>
        <w:trPr>
          <w:cantSplit w:val="false"/>
        </w:trPr>
        <w:tc>
          <w:tcPr>
            <w:tcW w:type="dxa" w:w="148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7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8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b/>
          <w:bCs/>
          <w:spacing w:val="8"/>
          <w:sz w:val="24"/>
          <w:szCs w:val="24"/>
        </w:rPr>
        <w:t>3.В словарь профессиональной лексики:</w:t>
      </w:r>
    </w:p>
    <w:p>
      <w:pPr>
        <w:pStyle w:val="style0"/>
        <w:jc w:val="both"/>
      </w:pPr>
      <w:r>
        <w:rPr>
          <w:b/>
          <w:bCs/>
          <w:spacing w:val="8"/>
          <w:sz w:val="24"/>
          <w:szCs w:val="24"/>
        </w:rPr>
        <w:t xml:space="preserve">Ресторанный критик — </w:t>
      </w:r>
      <w:r>
        <w:rPr>
          <w:i/>
          <w:iCs/>
          <w:spacing w:val="8"/>
          <w:sz w:val="24"/>
          <w:szCs w:val="24"/>
        </w:rPr>
        <w:t>специалист в области кулинарии и ресторанного бизнеса, занимающийся профессиональным рецензированием заведений общественного питания</w:t>
      </w:r>
      <w:r>
        <w:rPr>
          <w:spacing w:val="8"/>
          <w:sz w:val="24"/>
          <w:szCs w:val="24"/>
        </w:rPr>
        <w:t>. Как правило, является журналистом — сотрудником какого-либо периодического печатного (газета, журнал) или интернет-издания, публикующего отзывы о ресторанах, барах и кафе. В сферу его интересов входит оценка кухни, винной карты, уровня обслуживания, интерьера и общей атмосферы заведения. Сборник рецензий о ресторанах может выпускаться отдельным изданием в виде путеводителя по ресторанам (ресторанного гида).</w:t>
      </w:r>
    </w:p>
    <w:p>
      <w:pPr>
        <w:pStyle w:val="style0"/>
        <w:jc w:val="both"/>
      </w:pPr>
      <w:r>
        <w:rPr>
          <w:spacing w:val="8"/>
          <w:sz w:val="24"/>
          <w:szCs w:val="24"/>
        </w:rPr>
        <w:t xml:space="preserve">Также существуют </w:t>
      </w:r>
      <w:r>
        <w:rPr>
          <w:i/>
          <w:iCs/>
          <w:spacing w:val="8"/>
          <w:sz w:val="24"/>
          <w:szCs w:val="24"/>
        </w:rPr>
        <w:t>кулинарные критики и кулинарные писатели, которые специализируются на описании и критике тех или иных блюд, рассказах о способах и приёмах приготовления пищи</w:t>
      </w:r>
      <w:r>
        <w:rPr>
          <w:spacing w:val="8"/>
          <w:sz w:val="24"/>
          <w:szCs w:val="24"/>
        </w:rPr>
        <w:t>, но не занимаются оценкой заведений.</w:t>
      </w:r>
    </w:p>
    <w:p>
      <w:pPr>
        <w:pStyle w:val="style0"/>
        <w:spacing w:line="200" w:lineRule="atLeast"/>
        <w:jc w:val="both"/>
      </w:pPr>
      <w:r>
        <w:rPr>
          <w:b/>
          <w:bCs/>
          <w:spacing w:val="8"/>
          <w:sz w:val="24"/>
          <w:szCs w:val="24"/>
        </w:rPr>
        <w:t>4.П</w:t>
      </w:r>
      <w:r>
        <w:rPr>
          <w:spacing w:val="8"/>
          <w:sz w:val="24"/>
          <w:szCs w:val="24"/>
        </w:rPr>
        <w:t>рочитайте текст в учебнике «Основные единицы синтаксиса» на стр. 258-261, используя известный вам прием маркировки. После прочтения заполните таблицу 1 с соответствующими маркировке графами (можно делать пометки карандашом в тексте).</w:t>
      </w:r>
    </w:p>
    <w:p>
      <w:pPr>
        <w:pStyle w:val="style53"/>
        <w:jc w:val="right"/>
      </w:pPr>
      <w:r>
        <w:rPr>
          <w:sz w:val="24"/>
          <w:szCs w:val="24"/>
        </w:rPr>
      </w:r>
    </w:p>
    <w:p>
      <w:pPr>
        <w:pStyle w:val="style53"/>
        <w:jc w:val="right"/>
      </w:pPr>
      <w:r>
        <w:rPr>
          <w:i/>
          <w:iCs/>
          <w:sz w:val="24"/>
          <w:szCs w:val="24"/>
        </w:rPr>
        <w:t>Таблица №2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2335"/>
        <w:gridCol w:w="2337"/>
        <w:gridCol w:w="2338"/>
        <w:gridCol w:w="2359"/>
      </w:tblGrid>
      <w:tr>
        <w:trPr>
          <w:cantSplit w:val="false"/>
        </w:trPr>
        <w:tc>
          <w:tcPr>
            <w:tcW w:type="dxa" w:w="233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  <w:t>«V» – знаю</w:t>
              <w:tab/>
            </w:r>
          </w:p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33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  <w:t>«+» – новое</w:t>
              <w:tab/>
            </w:r>
          </w:p>
        </w:tc>
        <w:tc>
          <w:tcPr>
            <w:tcW w:type="dxa" w:w="233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  <w:t>«–» – вызывает сомнения</w:t>
              <w:tab/>
            </w:r>
          </w:p>
        </w:tc>
        <w:tc>
          <w:tcPr>
            <w:tcW w:type="dxa" w:w="235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  <w:t>«?» –вопросы по ходу чтения</w:t>
            </w:r>
          </w:p>
        </w:tc>
      </w:tr>
      <w:tr>
        <w:trPr>
          <w:cantSplit w:val="false"/>
        </w:trPr>
        <w:tc>
          <w:tcPr>
            <w:tcW w:type="dxa" w:w="23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33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3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35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3"/>
              <w:jc w:val="both"/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53"/>
        <w:jc w:val="both"/>
      </w:pPr>
      <w:r>
        <w:rPr>
          <w:sz w:val="24"/>
          <w:szCs w:val="24"/>
        </w:rPr>
      </w:r>
    </w:p>
    <w:p>
      <w:pPr>
        <w:pStyle w:val="style53"/>
        <w:jc w:val="both"/>
      </w:pPr>
      <w:r>
        <w:rPr>
          <w:b/>
          <w:bCs/>
          <w:spacing w:val="8"/>
          <w:sz w:val="24"/>
          <w:szCs w:val="24"/>
        </w:rPr>
        <w:t xml:space="preserve">Кластеры – </w:t>
      </w:r>
      <w:r>
        <w:rPr>
          <w:spacing w:val="8"/>
          <w:sz w:val="24"/>
          <w:szCs w:val="24"/>
        </w:rPr>
        <w:t>это графические систематизаторы, которые показывают несколько различных типов связи между объектами или явлениями. В центре листа пишется слово (тема, проблема). Далее вокруг этого слова записываются слова или предложения, которые приходят на ум в связи с этой темой.</w:t>
      </w:r>
    </w:p>
    <w:p>
      <w:pPr>
        <w:pStyle w:val="style0"/>
        <w:jc w:val="right"/>
      </w:pPr>
      <w:r>
        <w:rPr>
          <w:sz w:val="24"/>
          <w:szCs w:val="24"/>
        </w:rPr>
      </w:r>
    </w:p>
    <w:p>
      <w:pPr>
        <w:pStyle w:val="style0"/>
        <w:spacing w:line="240" w:lineRule="atLeast"/>
        <w:jc w:val="center"/>
      </w:pPr>
      <w:r>
        <w:rPr>
          <w:b/>
          <w:bCs/>
          <w:sz w:val="24"/>
          <w:szCs w:val="24"/>
        </w:rPr>
        <w:t>Проверочный тест по теме «Синтаксис. Словосочетание»</w:t>
      </w:r>
    </w:p>
    <w:p>
      <w:pPr>
        <w:pStyle w:val="style0"/>
        <w:spacing w:line="240" w:lineRule="atLeast"/>
        <w:jc w:val="both"/>
      </w:pPr>
      <w:r>
        <w:rPr>
          <w:b/>
          <w:sz w:val="24"/>
          <w:szCs w:val="24"/>
        </w:rPr>
        <w:t xml:space="preserve">1.Найдите словосочетания, соответствующие схеме: прил.+сущ.: 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>а) русые волосы, б) большие глаза, в) скрипнула калитка, г) русский поэт,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д) над белым.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>Ответ:________________________________________________________</w:t>
      </w:r>
    </w:p>
    <w:p>
      <w:pPr>
        <w:pStyle w:val="style0"/>
        <w:spacing w:line="240" w:lineRule="atLeast"/>
        <w:jc w:val="both"/>
      </w:pPr>
      <w:r>
        <w:rPr>
          <w:b/>
          <w:sz w:val="24"/>
          <w:szCs w:val="24"/>
        </w:rPr>
        <w:t xml:space="preserve">2.Найдите словосочетания, соответствующие схеме: гл.+сущ.: 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 xml:space="preserve">а) выбежать из дома, б) легкий сон, в) затих до весны; г) смотреть молча, 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>д) я читаю.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>Ответ:________________________________________________________</w:t>
      </w:r>
    </w:p>
    <w:p>
      <w:pPr>
        <w:pStyle w:val="style0"/>
        <w:spacing w:line="240" w:lineRule="atLeast"/>
        <w:jc w:val="both"/>
      </w:pPr>
      <w:r>
        <w:rPr>
          <w:b/>
          <w:sz w:val="24"/>
          <w:szCs w:val="24"/>
        </w:rPr>
        <w:t>3.Найдите словосочетания, соответствующие схеме: сущ.+ сущ.: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 xml:space="preserve">а) из кустов, б) короткие дни, в) вода из кувшина, г) кулинар из Франции, 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>д) подойти к столу.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>Ответ:________________________________________________________</w:t>
      </w:r>
    </w:p>
    <w:p>
      <w:pPr>
        <w:pStyle w:val="style0"/>
        <w:spacing w:line="240" w:lineRule="atLeast"/>
        <w:jc w:val="both"/>
      </w:pPr>
      <w:r>
        <w:rPr>
          <w:b/>
          <w:sz w:val="24"/>
          <w:szCs w:val="24"/>
        </w:rPr>
        <w:t>4.Найдите словосочетания, соответствующие схеме: гл.+нар. или нар.+гл.</w:t>
      </w:r>
      <w:r>
        <w:rPr>
          <w:sz w:val="24"/>
          <w:szCs w:val="24"/>
        </w:rPr>
        <w:t xml:space="preserve">: 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>а) привыкнуть к шуму б) выбежать из кухни, в) готовить вкусно г) интересный журнал, д) тихо журчал.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>Ответ:________________________________________________________</w:t>
      </w:r>
    </w:p>
    <w:p>
      <w:pPr>
        <w:pStyle w:val="style0"/>
        <w:spacing w:line="240" w:lineRule="atLeast"/>
        <w:jc w:val="both"/>
      </w:pPr>
      <w:r>
        <w:rPr>
          <w:b/>
          <w:spacing w:val="8"/>
          <w:sz w:val="24"/>
          <w:szCs w:val="24"/>
        </w:rPr>
        <w:t>5. Найдите словосочетание по его грамматическому значению –</w:t>
      </w:r>
    </w:p>
    <w:p>
      <w:pPr>
        <w:pStyle w:val="style0"/>
        <w:spacing w:line="240" w:lineRule="atLeast"/>
        <w:jc w:val="both"/>
      </w:pP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8"/>
          <w:sz w:val="24"/>
          <w:szCs w:val="24"/>
        </w:rPr>
        <w:t>«действие и его признак»:</w:t>
      </w:r>
      <w:r>
        <w:rPr>
          <w:spacing w:val="8"/>
          <w:sz w:val="24"/>
          <w:szCs w:val="24"/>
        </w:rPr>
        <w:t xml:space="preserve"> </w:t>
      </w:r>
    </w:p>
    <w:p>
      <w:pPr>
        <w:pStyle w:val="style0"/>
        <w:spacing w:line="240" w:lineRule="atLeast"/>
        <w:jc w:val="both"/>
      </w:pPr>
      <w:r>
        <w:rPr>
          <w:spacing w:val="8"/>
          <w:sz w:val="24"/>
          <w:szCs w:val="24"/>
        </w:rPr>
        <w:t>а) спуститься с горы; б) бег трусцой; в) легко преодолеть;</w:t>
      </w:r>
    </w:p>
    <w:p>
      <w:pPr>
        <w:pStyle w:val="style0"/>
        <w:spacing w:line="240" w:lineRule="atLeast"/>
        <w:jc w:val="both"/>
      </w:pPr>
      <w:r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г) учиться готовить.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>Ответ:________________________________________________________</w:t>
      </w:r>
    </w:p>
    <w:p>
      <w:pPr>
        <w:pStyle w:val="style0"/>
        <w:spacing w:line="240" w:lineRule="atLeast"/>
        <w:jc w:val="both"/>
      </w:pPr>
      <w:r>
        <w:rPr>
          <w:b/>
          <w:spacing w:val="8"/>
          <w:sz w:val="24"/>
          <w:szCs w:val="24"/>
        </w:rPr>
        <w:t>6.Сделайте разбор словосочетаний (строение, грамматическое значение):</w:t>
      </w:r>
      <w:r>
        <w:rPr>
          <w:spacing w:val="8"/>
          <w:sz w:val="24"/>
          <w:szCs w:val="24"/>
        </w:rPr>
        <w:t xml:space="preserve"> </w:t>
      </w:r>
    </w:p>
    <w:p>
      <w:pPr>
        <w:pStyle w:val="style0"/>
        <w:spacing w:line="240" w:lineRule="atLeast"/>
        <w:jc w:val="both"/>
      </w:pPr>
      <w:r>
        <w:rPr>
          <w:spacing w:val="8"/>
          <w:sz w:val="24"/>
          <w:szCs w:val="24"/>
        </w:rPr>
        <w:t>писали сочинение, интересная тема, аккуратно записал, компот из ягод.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>Ответ:________________________________________________________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style0"/>
        <w:spacing w:line="240" w:lineRule="atLeast"/>
        <w:jc w:val="both"/>
      </w:pPr>
      <w:r>
        <w:rPr>
          <w:b/>
          <w:bCs/>
          <w:sz w:val="24"/>
          <w:szCs w:val="24"/>
        </w:rPr>
        <w:t>7. «Четвертое - лишнее».</w:t>
      </w:r>
    </w:p>
    <w:p>
      <w:pPr>
        <w:pStyle w:val="style0"/>
        <w:spacing w:line="240" w:lineRule="atLeast"/>
        <w:jc w:val="both"/>
      </w:pPr>
      <w:r>
        <w:rPr>
          <w:b/>
          <w:sz w:val="24"/>
          <w:szCs w:val="24"/>
        </w:rPr>
        <w:t>- Что не является словосочетанием?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 xml:space="preserve">1)  рагу из баранины; горький вкус; бегать быстро; рыба и мясо. 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>2)  Повара готовят; построить дом; говорить громко; насыщенный вкус.</w:t>
      </w:r>
    </w:p>
    <w:p>
      <w:pPr>
        <w:pStyle w:val="style0"/>
        <w:spacing w:line="240" w:lineRule="atLeast"/>
        <w:jc w:val="both"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Почему данные слова не являются словосочетаниями? 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>Ответ:________________________________________________________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____________________________________________________________________________</w:t>
      </w:r>
    </w:p>
    <w:p>
      <w:pPr>
        <w:pStyle w:val="style0"/>
        <w:spacing w:line="240" w:lineRule="atLeast"/>
        <w:jc w:val="both"/>
      </w:pPr>
      <w:r>
        <w:rPr>
          <w:b/>
          <w:bCs/>
          <w:spacing w:val="8"/>
          <w:sz w:val="24"/>
          <w:szCs w:val="24"/>
        </w:rPr>
        <w:t xml:space="preserve">8. Постройте словосочетания, используя слова-паронимы в качестве главных слов: </w:t>
      </w:r>
      <w:r>
        <w:rPr>
          <w:spacing w:val="8"/>
          <w:sz w:val="24"/>
          <w:szCs w:val="24"/>
        </w:rPr>
        <w:t>представить - предоставить;  вдохнуть - вздохнуть;  дипломат – дипломант.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>Ответ:________________________________________________________</w:t>
      </w:r>
    </w:p>
    <w:p>
      <w:pPr>
        <w:pStyle w:val="style0"/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style0"/>
        <w:jc w:val="both"/>
      </w:pPr>
      <w:r>
        <w:rPr>
          <w:rFonts w:cs="Times New Roman"/>
          <w:b/>
          <w:sz w:val="24"/>
          <w:szCs w:val="24"/>
        </w:rPr>
        <w:t>9.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Найдите нарушение синтаксической нормы (ошибки в построении словосочетания) (задание ЕГЭ типа А5):</w:t>
      </w:r>
      <w:r>
        <w:rPr>
          <w:rFonts w:cs="Times New Roman"/>
          <w:sz w:val="24"/>
          <w:szCs w:val="24"/>
        </w:rPr>
        <w:t xml:space="preserve"> а) директор колледжа; б) заведующий аптеки, в) верящий в победу. </w:t>
      </w:r>
      <w:r>
        <w:rPr>
          <w:rFonts w:cs="Times New Roman"/>
          <w:b/>
          <w:sz w:val="24"/>
          <w:szCs w:val="24"/>
        </w:rPr>
        <w:t>Дайте правильный вариант.</w:t>
      </w:r>
    </w:p>
    <w:p>
      <w:pPr>
        <w:pStyle w:val="style0"/>
        <w:jc w:val="both"/>
      </w:pPr>
      <w:r>
        <w:rPr>
          <w:rFonts w:cs="Times New Roman"/>
          <w:b/>
          <w:sz w:val="24"/>
          <w:szCs w:val="24"/>
        </w:rPr>
        <w:t>Ответ:____________________________________________________________</w:t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  <w:spacing w:line="200" w:lineRule="atLeast"/>
        <w:jc w:val="center"/>
      </w:pPr>
      <w:r>
        <w:rPr>
          <w:sz w:val="24"/>
          <w:szCs w:val="24"/>
        </w:rPr>
      </w:r>
    </w:p>
    <w:p>
      <w:pPr>
        <w:pStyle w:val="style0"/>
        <w:suppressAutoHyphens w:val="true"/>
        <w:spacing w:after="0" w:before="0" w:line="200" w:lineRule="atLeast"/>
        <w:jc w:val="center"/>
      </w:pPr>
      <w:r>
        <w:rPr>
          <w:sz w:val="24"/>
          <w:szCs w:val="24"/>
        </w:rPr>
      </w:r>
    </w:p>
    <w:p>
      <w:pPr>
        <w:pStyle w:val="style0"/>
        <w:suppressAutoHyphens w:val="true"/>
        <w:spacing w:after="0" w:before="0" w:line="200" w:lineRule="atLeast"/>
        <w:jc w:val="center"/>
      </w:pPr>
      <w:r>
        <w:rPr>
          <w:sz w:val="24"/>
          <w:szCs w:val="24"/>
        </w:rPr>
      </w:r>
    </w:p>
    <w:p>
      <w:pPr>
        <w:pStyle w:val="style0"/>
        <w:suppressAutoHyphens w:val="true"/>
        <w:spacing w:after="0" w:before="0" w:line="200" w:lineRule="atLeast"/>
      </w:pPr>
      <w:r>
        <w:rPr>
          <w:sz w:val="24"/>
          <w:szCs w:val="24"/>
        </w:rPr>
      </w:r>
    </w:p>
    <w:p>
      <w:pPr>
        <w:pStyle w:val="style0"/>
        <w:suppressAutoHyphens w:val="true"/>
        <w:spacing w:after="0" w:before="0" w:line="200" w:lineRule="atLeast"/>
      </w:pPr>
      <w:r>
        <w:rPr>
          <w:sz w:val="24"/>
          <w:szCs w:val="24"/>
        </w:rPr>
      </w:r>
    </w:p>
    <w:p>
      <w:pPr>
        <w:pStyle w:val="style0"/>
        <w:suppressAutoHyphens w:val="true"/>
        <w:spacing w:after="0" w:before="0" w:line="200" w:lineRule="atLeast"/>
      </w:pPr>
      <w:r>
        <w:rPr>
          <w:sz w:val="24"/>
          <w:szCs w:val="24"/>
        </w:rPr>
      </w:r>
    </w:p>
    <w:p>
      <w:pPr>
        <w:pStyle w:val="style0"/>
        <w:suppressAutoHyphens w:val="true"/>
        <w:spacing w:after="0" w:before="0" w:line="200" w:lineRule="atLeast"/>
      </w:pPr>
      <w:r>
        <w:rPr>
          <w:sz w:val="24"/>
          <w:szCs w:val="24"/>
        </w:rPr>
      </w:r>
    </w:p>
    <w:p>
      <w:pPr>
        <w:pStyle w:val="style0"/>
        <w:suppressAutoHyphens w:val="true"/>
        <w:spacing w:after="0" w:before="0" w:line="200" w:lineRule="atLeast"/>
      </w:pPr>
      <w:r>
        <w:rPr>
          <w:sz w:val="24"/>
          <w:szCs w:val="24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Arial Unicode MS" w:hAnsi="Times New Roman"/>
      <w:color w:val="00000A"/>
      <w:sz w:val="24"/>
      <w:szCs w:val="24"/>
      <w:lang w:bidi="hi-IN" w:eastAsia="zh-CN" w:val="ru-RU"/>
    </w:rPr>
  </w:style>
  <w:style w:styleId="style3" w:type="paragraph">
    <w:name w:val="Заголовок 3"/>
    <w:basedOn w:val="style57"/>
    <w:next w:val="style53"/>
    <w:pPr>
      <w:keepNext/>
      <w:widowControl w:val="false"/>
      <w:numPr>
        <w:ilvl w:val="2"/>
        <w:numId w:val="1"/>
      </w:numPr>
      <w:suppressAutoHyphens w:val="true"/>
      <w:spacing w:after="120" w:before="240"/>
      <w:outlineLvl w:val="2"/>
    </w:pPr>
    <w:rPr>
      <w:rFonts w:ascii="Times New Roman" w:cs="Mangal" w:eastAsia="Arial Unicode MS" w:hAnsi="Times New Roman"/>
      <w:b/>
      <w:bCs/>
      <w:color w:val="00000A"/>
      <w:spacing w:val="0"/>
      <w:sz w:val="28"/>
      <w:szCs w:val="28"/>
      <w:lang w:bidi="hi-IN" w:eastAsia="zh-CN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ыделение"/>
    <w:next w:val="style17"/>
    <w:rPr>
      <w:i/>
      <w:iCs/>
    </w:rPr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Заголовок 3 Знак"/>
    <w:basedOn w:val="style15"/>
    <w:next w:val="style20"/>
    <w:rPr>
      <w:rFonts w:ascii="Times New Roman" w:cs="Mangal" w:eastAsia="Arial Unicode MS" w:hAnsi="Times New Roman"/>
      <w:b/>
      <w:bCs/>
      <w:sz w:val="28"/>
      <w:szCs w:val="28"/>
      <w:lang w:bidi="hi-IN" w:eastAsia="zh-CN"/>
    </w:rPr>
  </w:style>
  <w:style w:styleId="style21" w:type="character">
    <w:name w:val="Выделение жирным"/>
    <w:next w:val="style21"/>
    <w:rPr>
      <w:b/>
      <w:bCs/>
    </w:rPr>
  </w:style>
  <w:style w:styleId="style22" w:type="character">
    <w:name w:val="Название Знак"/>
    <w:basedOn w:val="style15"/>
    <w:next w:val="style22"/>
    <w:rPr>
      <w:rFonts w:ascii="Cambria" w:cs="" w:hAnsi="Cambria"/>
      <w:color w:val="17365D"/>
      <w:spacing w:val="5"/>
      <w:sz w:val="52"/>
      <w:szCs w:val="52"/>
    </w:rPr>
  </w:style>
  <w:style w:styleId="style23" w:type="character">
    <w:name w:val="Интернет-ссылка"/>
    <w:basedOn w:val="style15"/>
    <w:next w:val="style23"/>
    <w:rPr>
      <w:color w:val="0000FF"/>
      <w:u w:val="single"/>
      <w:lang w:bidi="ru-RU" w:eastAsia="ru-RU" w:val="ru-RU"/>
    </w:rPr>
  </w:style>
  <w:style w:styleId="style24" w:type="character">
    <w:name w:val="ListLabel 1"/>
    <w:next w:val="style24"/>
    <w:rPr>
      <w:rFonts w:cs="Courier New"/>
    </w:rPr>
  </w:style>
  <w:style w:styleId="style25" w:type="character">
    <w:name w:val="ListLabel 2"/>
    <w:next w:val="style25"/>
    <w:rPr>
      <w:b w:val="false"/>
    </w:rPr>
  </w:style>
  <w:style w:styleId="style26" w:type="character">
    <w:name w:val="ListLabel 3"/>
    <w:next w:val="style26"/>
    <w:rPr>
      <w:rFonts w:cs="OpenSymbol"/>
      <w:color w:val="000000"/>
    </w:rPr>
  </w:style>
  <w:style w:styleId="style27" w:type="character">
    <w:name w:val="ListLabel 4"/>
    <w:next w:val="style27"/>
    <w:rPr>
      <w:b/>
      <w:bCs/>
    </w:rPr>
  </w:style>
  <w:style w:styleId="style28" w:type="character">
    <w:name w:val="ListLabel 5"/>
    <w:next w:val="style28"/>
    <w:rPr>
      <w:rFonts w:cs="OpenSymbol"/>
    </w:rPr>
  </w:style>
  <w:style w:styleId="style29" w:type="character">
    <w:name w:val="ListLabel 6"/>
    <w:next w:val="style29"/>
    <w:rPr>
      <w:rFonts w:cs="Symbol"/>
    </w:rPr>
  </w:style>
  <w:style w:styleId="style30" w:type="character">
    <w:name w:val="ListLabel 7"/>
    <w:next w:val="style30"/>
    <w:rPr>
      <w:rFonts w:cs="Courier New"/>
    </w:rPr>
  </w:style>
  <w:style w:styleId="style31" w:type="character">
    <w:name w:val="ListLabel 8"/>
    <w:next w:val="style31"/>
    <w:rPr>
      <w:rFonts w:cs="Wingdings"/>
    </w:rPr>
  </w:style>
  <w:style w:styleId="style32" w:type="character">
    <w:name w:val="ListLabel 9"/>
    <w:next w:val="style32"/>
    <w:rPr>
      <w:b w:val="false"/>
    </w:rPr>
  </w:style>
  <w:style w:styleId="style33" w:type="character">
    <w:name w:val="ListLabel 10"/>
    <w:next w:val="style33"/>
    <w:rPr>
      <w:b/>
      <w:bCs/>
    </w:rPr>
  </w:style>
  <w:style w:styleId="style34" w:type="character">
    <w:name w:val="ListLabel 11"/>
    <w:next w:val="style34"/>
    <w:rPr>
      <w:rFonts w:cs="Symbol"/>
    </w:rPr>
  </w:style>
  <w:style w:styleId="style35" w:type="character">
    <w:name w:val="ListLabel 12"/>
    <w:next w:val="style35"/>
    <w:rPr>
      <w:rFonts w:cs="Courier New"/>
    </w:rPr>
  </w:style>
  <w:style w:styleId="style36" w:type="character">
    <w:name w:val="ListLabel 13"/>
    <w:next w:val="style36"/>
    <w:rPr>
      <w:rFonts w:cs="Wingdings"/>
    </w:rPr>
  </w:style>
  <w:style w:styleId="style37" w:type="character">
    <w:name w:val="ListLabel 14"/>
    <w:next w:val="style37"/>
    <w:rPr>
      <w:b w:val="false"/>
    </w:rPr>
  </w:style>
  <w:style w:styleId="style38" w:type="character">
    <w:name w:val="ListLabel 15"/>
    <w:next w:val="style38"/>
    <w:rPr>
      <w:b/>
      <w:bCs/>
    </w:rPr>
  </w:style>
  <w:style w:styleId="style39" w:type="character">
    <w:name w:val="ListLabel 16"/>
    <w:next w:val="style39"/>
    <w:rPr>
      <w:rFonts w:cs="Symbol"/>
    </w:rPr>
  </w:style>
  <w:style w:styleId="style40" w:type="character">
    <w:name w:val="ListLabel 17"/>
    <w:next w:val="style40"/>
    <w:rPr>
      <w:rFonts w:cs="Courier New"/>
    </w:rPr>
  </w:style>
  <w:style w:styleId="style41" w:type="character">
    <w:name w:val="ListLabel 18"/>
    <w:next w:val="style41"/>
    <w:rPr>
      <w:rFonts w:cs="Wingdings"/>
    </w:rPr>
  </w:style>
  <w:style w:styleId="style42" w:type="character">
    <w:name w:val="ListLabel 19"/>
    <w:next w:val="style42"/>
    <w:rPr>
      <w:b/>
      <w:bCs/>
    </w:rPr>
  </w:style>
  <w:style w:styleId="style43" w:type="character">
    <w:name w:val="ListLabel 20"/>
    <w:next w:val="style43"/>
    <w:rPr>
      <w:rFonts w:cs="Symbol"/>
    </w:rPr>
  </w:style>
  <w:style w:styleId="style44" w:type="character">
    <w:name w:val="ListLabel 21"/>
    <w:next w:val="style44"/>
    <w:rPr>
      <w:rFonts w:cs="Courier New"/>
    </w:rPr>
  </w:style>
  <w:style w:styleId="style45" w:type="character">
    <w:name w:val="ListLabel 22"/>
    <w:next w:val="style45"/>
    <w:rPr>
      <w:rFonts w:cs="Wingdings"/>
    </w:rPr>
  </w:style>
  <w:style w:styleId="style46" w:type="character">
    <w:name w:val="ListLabel 23"/>
    <w:next w:val="style46"/>
    <w:rPr>
      <w:b/>
      <w:bCs/>
    </w:rPr>
  </w:style>
  <w:style w:styleId="style47" w:type="character">
    <w:name w:val="WW8Num1z0"/>
    <w:next w:val="style47"/>
    <w:rPr>
      <w:sz w:val="28"/>
      <w:szCs w:val="28"/>
    </w:rPr>
  </w:style>
  <w:style w:styleId="style48" w:type="character">
    <w:name w:val="ListLabel 24"/>
    <w:next w:val="style48"/>
    <w:rPr>
      <w:rFonts w:cs="Symbol"/>
    </w:rPr>
  </w:style>
  <w:style w:styleId="style49" w:type="character">
    <w:name w:val="ListLabel 25"/>
    <w:next w:val="style49"/>
    <w:rPr>
      <w:rFonts w:cs="Courier New"/>
    </w:rPr>
  </w:style>
  <w:style w:styleId="style50" w:type="character">
    <w:name w:val="ListLabel 26"/>
    <w:next w:val="style50"/>
    <w:rPr>
      <w:rFonts w:cs="Wingdings"/>
    </w:rPr>
  </w:style>
  <w:style w:styleId="style51" w:type="character">
    <w:name w:val="ListLabel 27"/>
    <w:next w:val="style51"/>
    <w:rPr>
      <w:b/>
      <w:bCs/>
    </w:rPr>
  </w:style>
  <w:style w:styleId="style52" w:type="paragraph">
    <w:name w:val="Заголовок"/>
    <w:basedOn w:val="style0"/>
    <w:next w:val="style53"/>
    <w:pPr>
      <w:keepNext/>
      <w:spacing w:after="120" w:before="240"/>
    </w:pPr>
    <w:rPr>
      <w:rFonts w:ascii="Arial" w:cs="Mangal" w:eastAsia="Arial Unicode MS" w:hAnsi="Arial"/>
      <w:sz w:val="28"/>
      <w:szCs w:val="28"/>
    </w:rPr>
  </w:style>
  <w:style w:styleId="style53" w:type="paragraph">
    <w:name w:val="Основной текст"/>
    <w:basedOn w:val="style0"/>
    <w:next w:val="style53"/>
    <w:pPr>
      <w:widowControl w:val="false"/>
      <w:suppressAutoHyphens w:val="true"/>
      <w:spacing w:after="120" w:before="0" w:line="100" w:lineRule="atLeast"/>
    </w:pPr>
    <w:rPr>
      <w:rFonts w:ascii="Times New Roman" w:cs="Mangal" w:eastAsia="Arial Unicode MS" w:hAnsi="Times New Roman"/>
      <w:sz w:val="24"/>
      <w:szCs w:val="24"/>
      <w:lang w:bidi="hi-IN" w:eastAsia="zh-CN"/>
    </w:rPr>
  </w:style>
  <w:style w:styleId="style54" w:type="paragraph">
    <w:name w:val="Список"/>
    <w:basedOn w:val="style53"/>
    <w:next w:val="style54"/>
    <w:pPr/>
    <w:rPr>
      <w:rFonts w:cs="Mangal"/>
    </w:rPr>
  </w:style>
  <w:style w:styleId="style55" w:type="paragraph">
    <w:name w:val="Название"/>
    <w:basedOn w:val="style0"/>
    <w:next w:val="style5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56" w:type="paragraph">
    <w:name w:val="Указатель"/>
    <w:basedOn w:val="style0"/>
    <w:next w:val="style56"/>
    <w:pPr>
      <w:suppressLineNumbers/>
    </w:pPr>
    <w:rPr>
      <w:rFonts w:cs="Mangal"/>
    </w:rPr>
  </w:style>
  <w:style w:styleId="style57" w:type="paragraph">
    <w:name w:val="Заглавие"/>
    <w:basedOn w:val="style0"/>
    <w:next w:val="style58"/>
    <w:pPr>
      <w:pBdr>
        <w:bottom w:color="4F81BD" w:space="0" w:sz="8" w:val="single"/>
      </w:pBdr>
      <w:spacing w:after="300" w:before="0" w:line="100" w:lineRule="atLeast"/>
      <w:jc w:val="center"/>
    </w:pPr>
    <w:rPr>
      <w:rFonts w:ascii="Cambria" w:cs="" w:hAnsi="Cambria"/>
      <w:b/>
      <w:bCs/>
      <w:color w:val="17365D"/>
      <w:spacing w:val="5"/>
      <w:sz w:val="52"/>
      <w:szCs w:val="52"/>
    </w:rPr>
  </w:style>
  <w:style w:styleId="style58" w:type="paragraph">
    <w:name w:val="Подзаголовок"/>
    <w:basedOn w:val="style52"/>
    <w:next w:val="style53"/>
    <w:pPr>
      <w:jc w:val="center"/>
    </w:pPr>
    <w:rPr>
      <w:i/>
      <w:iCs/>
      <w:sz w:val="28"/>
      <w:szCs w:val="28"/>
    </w:rPr>
  </w:style>
  <w:style w:styleId="style59" w:type="paragraph">
    <w:name w:val="List Paragraph"/>
    <w:basedOn w:val="style0"/>
    <w:next w:val="style59"/>
    <w:pPr>
      <w:ind w:hanging="0" w:left="720" w:right="0"/>
    </w:pPr>
    <w:rPr/>
  </w:style>
  <w:style w:styleId="style60" w:type="paragraph">
    <w:name w:val="Balloon Text"/>
    <w:basedOn w:val="style0"/>
    <w:next w:val="style60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61" w:type="paragraph">
    <w:name w:val="Верхний колонтитул"/>
    <w:basedOn w:val="style0"/>
    <w:next w:val="style61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62" w:type="paragraph">
    <w:name w:val="Нижний колонтитул"/>
    <w:basedOn w:val="style0"/>
    <w:next w:val="style62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63" w:type="paragraph">
    <w:name w:val="Содержимое таблицы"/>
    <w:basedOn w:val="style0"/>
    <w:next w:val="style6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Application>LibreOffice/3.4$Win32 LibreOffice_project/340m1$Build-302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2013-02-09T13:50:00.00Z</dcterms:created>
  <dc:creator>Вера</dc:creator>
  <cp:lastModifiedBy>Вера</cp:lastModifiedBy>
  <dcterms:modified xsi:type="dcterms:W3CDTF">2013-02-21T13:59:00.00Z</dcterms:modified>
  <cp:revision>4</cp:revision>
</cp:coreProperties>
</file>