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8A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</w:p>
    <w:p w:rsidR="00B02D8A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</w:p>
    <w:p w:rsidR="00B02D8A" w:rsidRDefault="00B02D8A" w:rsidP="00B02D8A">
      <w:pPr>
        <w:spacing w:after="0"/>
        <w:rPr>
          <w:rFonts w:cstheme="minorHAnsi"/>
          <w:sz w:val="56"/>
          <w:szCs w:val="56"/>
        </w:rPr>
      </w:pPr>
    </w:p>
    <w:p w:rsidR="00B02D8A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</w:p>
    <w:p w:rsidR="00B02D8A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</w:p>
    <w:p w:rsidR="00B02D8A" w:rsidRPr="008B3655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  <w:r w:rsidRPr="008B3655">
        <w:rPr>
          <w:rFonts w:cstheme="minorHAnsi"/>
          <w:sz w:val="56"/>
          <w:szCs w:val="56"/>
        </w:rPr>
        <w:t>ЗАНЯТИЕ  ЭКОЛОГИЧЕСКОГО КРУЖКА</w:t>
      </w:r>
    </w:p>
    <w:p w:rsidR="00B02D8A" w:rsidRPr="008B3655" w:rsidRDefault="00B02D8A" w:rsidP="00B02D8A">
      <w:pPr>
        <w:spacing w:after="0"/>
        <w:jc w:val="center"/>
        <w:rPr>
          <w:rFonts w:cstheme="minorHAnsi"/>
          <w:sz w:val="72"/>
          <w:szCs w:val="72"/>
        </w:rPr>
      </w:pPr>
    </w:p>
    <w:p w:rsidR="00B02D8A" w:rsidRPr="008B3655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  <w:r w:rsidRPr="008B3655">
        <w:rPr>
          <w:rFonts w:cstheme="minorHAnsi"/>
          <w:sz w:val="56"/>
          <w:szCs w:val="56"/>
        </w:rPr>
        <w:t>ПО ТЕМЕ</w:t>
      </w:r>
    </w:p>
    <w:p w:rsidR="00B02D8A" w:rsidRPr="008B3655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  <w:r w:rsidRPr="008B3655">
        <w:rPr>
          <w:rFonts w:cstheme="minorHAnsi"/>
          <w:sz w:val="56"/>
          <w:szCs w:val="56"/>
        </w:rPr>
        <w:t xml:space="preserve"> «</w:t>
      </w:r>
      <w:r>
        <w:rPr>
          <w:rFonts w:cstheme="minorHAnsi"/>
          <w:sz w:val="56"/>
          <w:szCs w:val="56"/>
        </w:rPr>
        <w:t>ВЕСЕЛЫЕ ЭКСПЕРИМЕНТЫ С МЫЛ</w:t>
      </w:r>
      <w:r>
        <w:rPr>
          <w:rFonts w:cstheme="minorHAnsi"/>
          <w:sz w:val="56"/>
          <w:szCs w:val="56"/>
        </w:rPr>
        <w:t>Ь</w:t>
      </w:r>
      <w:r>
        <w:rPr>
          <w:rFonts w:cstheme="minorHAnsi"/>
          <w:sz w:val="56"/>
          <w:szCs w:val="56"/>
        </w:rPr>
        <w:t>НЫМИ ПУЗЫРЯМИ</w:t>
      </w:r>
      <w:r w:rsidRPr="008B3655">
        <w:rPr>
          <w:rFonts w:cstheme="minorHAnsi"/>
          <w:sz w:val="56"/>
          <w:szCs w:val="56"/>
        </w:rPr>
        <w:t>»</w:t>
      </w:r>
    </w:p>
    <w:p w:rsidR="00B02D8A" w:rsidRPr="008B3655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</w:p>
    <w:p w:rsidR="00B02D8A" w:rsidRPr="008B3655" w:rsidRDefault="00B02D8A" w:rsidP="00B02D8A">
      <w:pPr>
        <w:spacing w:after="0"/>
        <w:jc w:val="center"/>
        <w:rPr>
          <w:rFonts w:cstheme="minorHAnsi"/>
          <w:sz w:val="56"/>
          <w:szCs w:val="56"/>
        </w:rPr>
      </w:pPr>
    </w:p>
    <w:p w:rsidR="00B02D8A" w:rsidRPr="008B3655" w:rsidRDefault="00B02D8A" w:rsidP="00B02D8A">
      <w:pPr>
        <w:spacing w:after="0"/>
        <w:jc w:val="right"/>
        <w:rPr>
          <w:rFonts w:cstheme="minorHAnsi"/>
          <w:sz w:val="52"/>
          <w:szCs w:val="52"/>
        </w:rPr>
      </w:pPr>
      <w:r w:rsidRPr="008B3655">
        <w:rPr>
          <w:rFonts w:cstheme="minorHAnsi"/>
          <w:sz w:val="52"/>
          <w:szCs w:val="52"/>
        </w:rPr>
        <w:t xml:space="preserve"> Подготовила и провела:</w:t>
      </w:r>
    </w:p>
    <w:p w:rsidR="00B02D8A" w:rsidRPr="008B3655" w:rsidRDefault="00B02D8A" w:rsidP="00B02D8A">
      <w:pPr>
        <w:spacing w:after="0"/>
        <w:jc w:val="right"/>
        <w:rPr>
          <w:rFonts w:cstheme="minorHAnsi"/>
          <w:sz w:val="52"/>
          <w:szCs w:val="52"/>
        </w:rPr>
      </w:pPr>
      <w:r w:rsidRPr="008B3655">
        <w:rPr>
          <w:rFonts w:cstheme="minorHAnsi"/>
          <w:sz w:val="52"/>
          <w:szCs w:val="52"/>
        </w:rPr>
        <w:t xml:space="preserve"> Махотина Т.В.</w:t>
      </w:r>
    </w:p>
    <w:p w:rsidR="00B02D8A" w:rsidRPr="008B3655" w:rsidRDefault="00B02D8A" w:rsidP="00B02D8A">
      <w:pPr>
        <w:spacing w:after="0"/>
        <w:rPr>
          <w:rFonts w:cstheme="minorHAnsi"/>
          <w:sz w:val="80"/>
          <w:szCs w:val="80"/>
        </w:rPr>
      </w:pPr>
    </w:p>
    <w:p w:rsidR="00B02D8A" w:rsidRPr="008B3655" w:rsidRDefault="00B02D8A" w:rsidP="00B02D8A">
      <w:pPr>
        <w:spacing w:after="0"/>
        <w:rPr>
          <w:rFonts w:cstheme="minorHAnsi"/>
          <w:sz w:val="80"/>
          <w:szCs w:val="80"/>
        </w:rPr>
      </w:pPr>
    </w:p>
    <w:p w:rsidR="00B02D8A" w:rsidRPr="008B3655" w:rsidRDefault="00B02D8A" w:rsidP="00B02D8A">
      <w:pPr>
        <w:spacing w:after="0"/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июнь</w:t>
      </w:r>
      <w:r w:rsidRPr="008B3655">
        <w:rPr>
          <w:rFonts w:cstheme="minorHAnsi"/>
          <w:sz w:val="44"/>
          <w:szCs w:val="44"/>
        </w:rPr>
        <w:t xml:space="preserve"> 2014 г.</w:t>
      </w:r>
    </w:p>
    <w:p w:rsidR="00B02D8A" w:rsidRPr="008B3655" w:rsidRDefault="00B02D8A" w:rsidP="00B02D8A">
      <w:pPr>
        <w:spacing w:after="0"/>
        <w:rPr>
          <w:rFonts w:cstheme="minorHAnsi"/>
          <w:b/>
          <w:sz w:val="24"/>
          <w:szCs w:val="24"/>
        </w:rPr>
      </w:pPr>
    </w:p>
    <w:p w:rsidR="00B02D8A" w:rsidRPr="008B3655" w:rsidRDefault="00B02D8A" w:rsidP="00B02D8A">
      <w:pPr>
        <w:spacing w:after="0" w:line="240" w:lineRule="auto"/>
        <w:rPr>
          <w:rFonts w:cstheme="minorHAnsi"/>
          <w:b/>
          <w:sz w:val="24"/>
          <w:szCs w:val="24"/>
        </w:rPr>
      </w:pPr>
      <w:r w:rsidRPr="008B3655">
        <w:rPr>
          <w:rFonts w:cstheme="minorHAnsi"/>
          <w:b/>
          <w:sz w:val="24"/>
          <w:szCs w:val="24"/>
        </w:rPr>
        <w:lastRenderedPageBreak/>
        <w:t>ЗАНЯТИЕ  ЭКОЛОГИЧЕСКОГО КРУЖКА ПО ТЕМЕ «</w:t>
      </w:r>
      <w:r>
        <w:rPr>
          <w:rFonts w:cstheme="minorHAnsi"/>
          <w:b/>
          <w:sz w:val="24"/>
          <w:szCs w:val="24"/>
        </w:rPr>
        <w:t>Веселые эксперименты с мыльными пуз</w:t>
      </w:r>
      <w:r>
        <w:rPr>
          <w:rFonts w:cstheme="minorHAnsi"/>
          <w:b/>
          <w:sz w:val="24"/>
          <w:szCs w:val="24"/>
        </w:rPr>
        <w:t>ы</w:t>
      </w:r>
      <w:r>
        <w:rPr>
          <w:rFonts w:cstheme="minorHAnsi"/>
          <w:b/>
          <w:sz w:val="24"/>
          <w:szCs w:val="24"/>
        </w:rPr>
        <w:t>рями</w:t>
      </w:r>
      <w:r w:rsidRPr="008B3655">
        <w:rPr>
          <w:rFonts w:cstheme="minorHAnsi"/>
          <w:b/>
          <w:sz w:val="24"/>
          <w:szCs w:val="24"/>
        </w:rPr>
        <w:t>».</w:t>
      </w:r>
    </w:p>
    <w:p w:rsidR="00B02D8A" w:rsidRPr="00F06699" w:rsidRDefault="00B02D8A" w:rsidP="00B02D8A">
      <w:pPr>
        <w:spacing w:after="0" w:line="240" w:lineRule="auto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  <w:r w:rsidRPr="00F0669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Цель: </w:t>
      </w:r>
      <w:r w:rsidRPr="00F06699">
        <w:rPr>
          <w:rFonts w:eastAsia="Times New Roman" w:cstheme="minorHAnsi"/>
          <w:bCs/>
          <w:sz w:val="20"/>
          <w:szCs w:val="20"/>
          <w:lang w:eastAsia="ru-RU"/>
        </w:rPr>
        <w:t xml:space="preserve"> формировать активные поисковые действия, с элементами экспериментирования и прогнозирования р</w:t>
      </w:r>
      <w:r w:rsidRPr="00F06699">
        <w:rPr>
          <w:rFonts w:eastAsia="Times New Roman" w:cstheme="minorHAnsi"/>
          <w:bCs/>
          <w:sz w:val="20"/>
          <w:szCs w:val="20"/>
          <w:lang w:eastAsia="ru-RU"/>
        </w:rPr>
        <w:t>е</w:t>
      </w:r>
      <w:r w:rsidRPr="00F06699">
        <w:rPr>
          <w:rFonts w:eastAsia="Times New Roman" w:cstheme="minorHAnsi"/>
          <w:bCs/>
          <w:sz w:val="20"/>
          <w:szCs w:val="20"/>
          <w:lang w:eastAsia="ru-RU"/>
        </w:rPr>
        <w:t>зультата, используя опытническую деятельность.</w:t>
      </w:r>
      <w:r w:rsidRPr="00F06699">
        <w:rPr>
          <w:rFonts w:eastAsia="Times New Roman" w:cstheme="minorHAnsi"/>
          <w:b/>
          <w:bCs/>
          <w:sz w:val="20"/>
          <w:szCs w:val="20"/>
          <w:lang w:eastAsia="ru-RU"/>
        </w:rPr>
        <w:br/>
      </w:r>
      <w:r w:rsidRPr="00F06699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Задачи:</w:t>
      </w:r>
    </w:p>
    <w:p w:rsidR="00B02D8A" w:rsidRPr="00F06699" w:rsidRDefault="00D31AF5" w:rsidP="00B02D8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ф</w:t>
      </w:r>
      <w:r w:rsidR="00B02D8A" w:rsidRPr="00F06699">
        <w:rPr>
          <w:sz w:val="20"/>
          <w:szCs w:val="20"/>
        </w:rPr>
        <w:t>ормировать  экологическое мировоззрение, базирующееся на важной системе жизненных ценностей, распр</w:t>
      </w:r>
      <w:r w:rsidR="00B02D8A" w:rsidRPr="00F06699">
        <w:rPr>
          <w:sz w:val="20"/>
          <w:szCs w:val="20"/>
        </w:rPr>
        <w:t>о</w:t>
      </w:r>
      <w:r w:rsidR="00B02D8A" w:rsidRPr="00F06699">
        <w:rPr>
          <w:sz w:val="20"/>
          <w:szCs w:val="20"/>
        </w:rPr>
        <w:t>страняющейся на все живое, включая челове</w:t>
      </w:r>
      <w:r w:rsidR="00B02D8A">
        <w:rPr>
          <w:sz w:val="20"/>
          <w:szCs w:val="20"/>
        </w:rPr>
        <w:t>ка, животный и растительный мир;</w:t>
      </w:r>
    </w:p>
    <w:p w:rsidR="00B02D8A" w:rsidRPr="00F06699" w:rsidRDefault="00D31AF5" w:rsidP="00B02D8A">
      <w:pPr>
        <w:spacing w:after="0" w:line="240" w:lineRule="auto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- р</w:t>
      </w:r>
      <w:r w:rsidR="00B02D8A" w:rsidRPr="00F06699">
        <w:rPr>
          <w:rFonts w:eastAsia="Times New Roman" w:cstheme="minorHAnsi"/>
          <w:sz w:val="20"/>
          <w:szCs w:val="20"/>
          <w:lang w:eastAsia="ru-RU"/>
        </w:rPr>
        <w:t>азвивать наблюдательность, основы исследовательской работы, творческие и коммуникативные способности детей;</w:t>
      </w:r>
    </w:p>
    <w:p w:rsidR="00B02D8A" w:rsidRPr="00F06699" w:rsidRDefault="00D31AF5" w:rsidP="00B02D8A">
      <w:pPr>
        <w:spacing w:after="0" w:line="240" w:lineRule="auto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- у</w:t>
      </w:r>
      <w:r w:rsidR="00B02D8A" w:rsidRPr="00F06699">
        <w:rPr>
          <w:rFonts w:cstheme="minorHAnsi"/>
          <w:sz w:val="20"/>
          <w:szCs w:val="20"/>
        </w:rPr>
        <w:t>довлетворять познавательные запросы детей, развивать у них исследовательский подход к изучению окружа</w:t>
      </w:r>
      <w:r w:rsidR="00B02D8A" w:rsidRPr="00F06699">
        <w:rPr>
          <w:rFonts w:cstheme="minorHAnsi"/>
          <w:sz w:val="20"/>
          <w:szCs w:val="20"/>
        </w:rPr>
        <w:t>ю</w:t>
      </w:r>
      <w:r w:rsidR="00B02D8A" w:rsidRPr="00F06699">
        <w:rPr>
          <w:rFonts w:cstheme="minorHAnsi"/>
          <w:sz w:val="20"/>
          <w:szCs w:val="20"/>
        </w:rPr>
        <w:t>щего мира и умение применять свои знания на практике;</w:t>
      </w:r>
    </w:p>
    <w:p w:rsidR="00B02D8A" w:rsidRPr="00F06699" w:rsidRDefault="00D31AF5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р</w:t>
      </w:r>
      <w:r w:rsidR="00B02D8A" w:rsidRPr="00F06699">
        <w:rPr>
          <w:rFonts w:ascii="Calibri" w:eastAsia="Calibri" w:hAnsi="Calibri" w:cs="Times New Roman"/>
          <w:sz w:val="20"/>
          <w:szCs w:val="20"/>
        </w:rPr>
        <w:t>асширять перспективы развития поисково-познавательной деятельности детей путем включения их в мысл</w:t>
      </w:r>
      <w:r w:rsidR="00B02D8A" w:rsidRPr="00F06699">
        <w:rPr>
          <w:rFonts w:ascii="Calibri" w:eastAsia="Calibri" w:hAnsi="Calibri" w:cs="Times New Roman"/>
          <w:sz w:val="20"/>
          <w:szCs w:val="20"/>
        </w:rPr>
        <w:t>и</w:t>
      </w:r>
      <w:r w:rsidR="00B02D8A" w:rsidRPr="00F06699">
        <w:rPr>
          <w:rFonts w:ascii="Calibri" w:eastAsia="Calibri" w:hAnsi="Calibri" w:cs="Times New Roman"/>
          <w:sz w:val="20"/>
          <w:szCs w:val="20"/>
        </w:rPr>
        <w:t>тельные, моделирующие и преобразующие действия;</w:t>
      </w:r>
    </w:p>
    <w:p w:rsidR="00B02D8A" w:rsidRPr="00D31AF5" w:rsidRDefault="00B02D8A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06699">
        <w:rPr>
          <w:rFonts w:ascii="Calibri" w:eastAsia="Calibri" w:hAnsi="Calibri" w:cs="Times New Roman"/>
          <w:b/>
          <w:sz w:val="20"/>
          <w:szCs w:val="20"/>
        </w:rPr>
        <w:t>Оборудование: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31AF5" w:rsidRPr="00D31AF5">
        <w:rPr>
          <w:rFonts w:ascii="Calibri" w:eastAsia="Calibri" w:hAnsi="Calibri" w:cs="Times New Roman"/>
          <w:sz w:val="20"/>
          <w:szCs w:val="20"/>
        </w:rPr>
        <w:t>мерный стакан, глицерин, вода, большой контейнер, средство для мытья посуды;</w:t>
      </w:r>
      <w:r w:rsidR="001F3DA4">
        <w:rPr>
          <w:rFonts w:ascii="Calibri" w:eastAsia="Calibri" w:hAnsi="Calibri" w:cs="Times New Roman"/>
          <w:sz w:val="20"/>
          <w:szCs w:val="20"/>
        </w:rPr>
        <w:t xml:space="preserve"> рамки-конструктор;</w:t>
      </w:r>
      <w:r w:rsidR="00FF45F0">
        <w:rPr>
          <w:rFonts w:ascii="Calibri" w:eastAsia="Calibri" w:hAnsi="Calibri" w:cs="Times New Roman"/>
          <w:sz w:val="20"/>
          <w:szCs w:val="20"/>
        </w:rPr>
        <w:t xml:space="preserve"> желатин;</w:t>
      </w:r>
      <w:r w:rsidR="001F3DA4">
        <w:rPr>
          <w:rFonts w:ascii="Calibri" w:eastAsia="Calibri" w:hAnsi="Calibri" w:cs="Times New Roman"/>
          <w:sz w:val="20"/>
          <w:szCs w:val="20"/>
        </w:rPr>
        <w:t xml:space="preserve"> пипетка, красители, бумага, пластиковая соломинка;</w:t>
      </w:r>
      <w:r w:rsidR="009F0108">
        <w:rPr>
          <w:rFonts w:ascii="Calibri" w:eastAsia="Calibri" w:hAnsi="Calibri" w:cs="Times New Roman"/>
          <w:sz w:val="20"/>
          <w:szCs w:val="20"/>
        </w:rPr>
        <w:t xml:space="preserve"> пластиковая бутылка, воронка; две соломинки, длинная веревка, миска.</w:t>
      </w:r>
    </w:p>
    <w:p w:rsidR="00B02D8A" w:rsidRPr="003E34BD" w:rsidRDefault="00B02D8A" w:rsidP="00B02D8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3E34BD">
        <w:rPr>
          <w:rFonts w:ascii="Calibri" w:eastAsia="Calibri" w:hAnsi="Calibri" w:cs="Times New Roman"/>
          <w:b/>
          <w:sz w:val="20"/>
          <w:szCs w:val="20"/>
        </w:rPr>
        <w:t>Ход занятия.</w:t>
      </w:r>
    </w:p>
    <w:p w:rsidR="00B02D8A" w:rsidRDefault="00B02D8A" w:rsidP="00B02D8A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Организационный момент.</w:t>
      </w:r>
    </w:p>
    <w:p w:rsidR="00B02D8A" w:rsidRDefault="009F0108" w:rsidP="00B02D8A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Экспериментальная </w:t>
      </w:r>
      <w:r w:rsidR="00B02D8A">
        <w:rPr>
          <w:rFonts w:ascii="Calibri" w:eastAsia="Calibri" w:hAnsi="Calibri" w:cs="Times New Roman"/>
          <w:sz w:val="20"/>
          <w:szCs w:val="20"/>
        </w:rPr>
        <w:t xml:space="preserve"> деятельность.</w:t>
      </w:r>
    </w:p>
    <w:p w:rsidR="00B02D8A" w:rsidRDefault="00D31AF5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Эксперимент</w:t>
      </w:r>
      <w:r w:rsidR="00B02D8A" w:rsidRPr="0072196B">
        <w:rPr>
          <w:rFonts w:ascii="Calibri" w:eastAsia="Calibri" w:hAnsi="Calibri" w:cs="Times New Roman"/>
          <w:b/>
          <w:sz w:val="20"/>
          <w:szCs w:val="20"/>
        </w:rPr>
        <w:t xml:space="preserve"> 1.</w:t>
      </w:r>
      <w:r w:rsidR="00B02D8A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Мыльные пузыри (делается заранее).</w:t>
      </w:r>
    </w:p>
    <w:p w:rsidR="00D31AF5" w:rsidRDefault="00D31AF5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Рецепт: на 5 л воды добавь 20 мл глицерина и 200 мл средства для мытья посуды (СДМП). Аккуратно перемешай и оставь на один день. У нас получился мыльный раствор.</w:t>
      </w:r>
    </w:p>
    <w:p w:rsidR="00D31AF5" w:rsidRDefault="00D31AF5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Раствор – это одно из многих химических понятий. Он состоит из частиц растворенного вещества (в данном случае из СДМП и глицерина) и растворителя (в данном случае воды). При этом два первые растворяются во втором. Для лучшего результата дай раствору настояться в течение 24 часов. Оберни контейнер с раствором и сохрани его для следующих экспериментов.</w:t>
      </w:r>
    </w:p>
    <w:p w:rsidR="00D31AF5" w:rsidRDefault="00D31AF5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Эксперимент 2. </w:t>
      </w:r>
      <w:r>
        <w:rPr>
          <w:rFonts w:ascii="Calibri" w:eastAsia="Calibri" w:hAnsi="Calibri" w:cs="Times New Roman"/>
          <w:sz w:val="20"/>
          <w:szCs w:val="20"/>
        </w:rPr>
        <w:t>Мыльные пузыри разных форм.</w:t>
      </w:r>
    </w:p>
    <w:p w:rsidR="00D31AF5" w:rsidRPr="00D31AF5" w:rsidRDefault="00D31AF5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Мыльный пузырь сделан из очень тонкой пленки</w:t>
      </w:r>
      <w:r w:rsidR="001F3DA4">
        <w:rPr>
          <w:rFonts w:ascii="Calibri" w:eastAsia="Calibri" w:hAnsi="Calibri" w:cs="Times New Roman"/>
          <w:sz w:val="20"/>
          <w:szCs w:val="20"/>
        </w:rPr>
        <w:t>, клейкой и эластичной. Мыльная пленка может принимать самые разные формы, в зависимости от рамки, с помощью которой надувают пузырь. Используй рамки-конструктор, с</w:t>
      </w:r>
      <w:r w:rsidR="001F3DA4">
        <w:rPr>
          <w:rFonts w:ascii="Calibri" w:eastAsia="Calibri" w:hAnsi="Calibri" w:cs="Times New Roman"/>
          <w:sz w:val="20"/>
          <w:szCs w:val="20"/>
        </w:rPr>
        <w:t>о</w:t>
      </w:r>
      <w:r w:rsidR="001F3DA4">
        <w:rPr>
          <w:rFonts w:ascii="Calibri" w:eastAsia="Calibri" w:hAnsi="Calibri" w:cs="Times New Roman"/>
          <w:sz w:val="20"/>
          <w:szCs w:val="20"/>
        </w:rPr>
        <w:t>бери по своему вкусу различные формы для мыльных пузырей.</w:t>
      </w:r>
    </w:p>
    <w:p w:rsidR="001F3DA4" w:rsidRDefault="00D31AF5" w:rsidP="00EE0D7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Эксперимент 3.</w:t>
      </w:r>
      <w:r w:rsidR="001F3DA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E0D71" w:rsidRPr="00EE0D71">
        <w:rPr>
          <w:rFonts w:ascii="Calibri" w:eastAsia="Calibri" w:hAnsi="Calibri" w:cs="Times New Roman"/>
          <w:sz w:val="20"/>
          <w:szCs w:val="20"/>
        </w:rPr>
        <w:t>Делаем долгие пузыри.</w:t>
      </w:r>
    </w:p>
    <w:p w:rsidR="00EE0D71" w:rsidRDefault="00EE0D71" w:rsidP="00EE0D7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Погода влияет на пузыри. Они просуществуют намного дольше в холодную влажную погоду, по сравнению  с жа</w:t>
      </w:r>
      <w:r>
        <w:rPr>
          <w:rFonts w:ascii="Calibri" w:eastAsia="Calibri" w:hAnsi="Calibri" w:cs="Times New Roman"/>
          <w:sz w:val="20"/>
          <w:szCs w:val="20"/>
        </w:rPr>
        <w:t>р</w:t>
      </w:r>
      <w:r>
        <w:rPr>
          <w:rFonts w:ascii="Calibri" w:eastAsia="Calibri" w:hAnsi="Calibri" w:cs="Times New Roman"/>
          <w:sz w:val="20"/>
          <w:szCs w:val="20"/>
        </w:rPr>
        <w:t>кой и сухой. Чем больше влаги в воздухе, тем дольше проживет пузырь.</w:t>
      </w:r>
      <w:r w:rsidR="00FF45F0">
        <w:rPr>
          <w:rFonts w:ascii="Calibri" w:eastAsia="Calibri" w:hAnsi="Calibri" w:cs="Times New Roman"/>
          <w:sz w:val="20"/>
          <w:szCs w:val="20"/>
        </w:rPr>
        <w:t xml:space="preserve"> </w:t>
      </w:r>
      <w:r w:rsidR="00AE41FE">
        <w:rPr>
          <w:rFonts w:ascii="Calibri" w:eastAsia="Calibri" w:hAnsi="Calibri" w:cs="Times New Roman"/>
          <w:sz w:val="20"/>
          <w:szCs w:val="20"/>
        </w:rPr>
        <w:t>Э</w:t>
      </w:r>
      <w:r w:rsidR="00FF45F0">
        <w:rPr>
          <w:rFonts w:ascii="Calibri" w:eastAsia="Calibri" w:hAnsi="Calibri" w:cs="Times New Roman"/>
          <w:sz w:val="20"/>
          <w:szCs w:val="20"/>
        </w:rPr>
        <w:t>ту проблему можно решить, добавив в мыльный раствор немного желатина. Сравни время жизни таких пузырей и обычных.</w:t>
      </w:r>
    </w:p>
    <w:p w:rsidR="00FF45F0" w:rsidRDefault="00FF45F0" w:rsidP="00EE0D7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Проведи свои собственные эксперименты и создай разные виды пузырей. Добавляй разные количества  глицер</w:t>
      </w:r>
      <w:r>
        <w:rPr>
          <w:rFonts w:ascii="Calibri" w:eastAsia="Calibri" w:hAnsi="Calibri" w:cs="Times New Roman"/>
          <w:sz w:val="20"/>
          <w:szCs w:val="20"/>
        </w:rPr>
        <w:t>и</w:t>
      </w:r>
      <w:r>
        <w:rPr>
          <w:rFonts w:ascii="Calibri" w:eastAsia="Calibri" w:hAnsi="Calibri" w:cs="Times New Roman"/>
          <w:sz w:val="20"/>
          <w:szCs w:val="20"/>
        </w:rPr>
        <w:t>на и желатина в свой мыльный раствор. Приготовь плоскую поверхность: аккуратно размести на нее разные пуз</w:t>
      </w:r>
      <w:r>
        <w:rPr>
          <w:rFonts w:ascii="Calibri" w:eastAsia="Calibri" w:hAnsi="Calibri" w:cs="Times New Roman"/>
          <w:sz w:val="20"/>
          <w:szCs w:val="20"/>
        </w:rPr>
        <w:t>ы</w:t>
      </w:r>
      <w:r>
        <w:rPr>
          <w:rFonts w:ascii="Calibri" w:eastAsia="Calibri" w:hAnsi="Calibri" w:cs="Times New Roman"/>
          <w:sz w:val="20"/>
          <w:szCs w:val="20"/>
        </w:rPr>
        <w:t>ри и найди разницу между ними. Посмотри, что произойдет, когда пузыри лопнут.</w:t>
      </w:r>
    </w:p>
    <w:p w:rsidR="00FF45F0" w:rsidRPr="00EE0D71" w:rsidRDefault="00FF45F0" w:rsidP="00EE0D7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Запиши наблюдения в свой научный дневник.</w:t>
      </w:r>
    </w:p>
    <w:p w:rsidR="00EE0D71" w:rsidRDefault="00D31AF5" w:rsidP="00EE0D7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Эксперимент 4.</w:t>
      </w:r>
      <w:r w:rsidR="001F3DA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E0D71" w:rsidRPr="001F3DA4">
        <w:rPr>
          <w:rFonts w:ascii="Calibri" w:eastAsia="Calibri" w:hAnsi="Calibri" w:cs="Times New Roman"/>
          <w:sz w:val="20"/>
          <w:szCs w:val="20"/>
        </w:rPr>
        <w:t>Рисуем картины пузырями.</w:t>
      </w:r>
    </w:p>
    <w:p w:rsidR="00EE0D71" w:rsidRPr="00EE0D71" w:rsidRDefault="00EE0D71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Добавь несколько капель пищевого красителя в мыльный раствор, используй несколько цветов, по желанию. При помощи соломинки надуй несколько пузырей на ровной поверхности, пока у тебя не получится несколько цветных пузырей. Теперь аккуратно положи лист белой бумаги на пузыри. Подними лист, у тебя должна получиться карт</w:t>
      </w:r>
      <w:r>
        <w:rPr>
          <w:rFonts w:ascii="Calibri" w:eastAsia="Calibri" w:hAnsi="Calibri" w:cs="Times New Roman"/>
          <w:sz w:val="20"/>
          <w:szCs w:val="20"/>
        </w:rPr>
        <w:t>и</w:t>
      </w:r>
      <w:r>
        <w:rPr>
          <w:rFonts w:ascii="Calibri" w:eastAsia="Calibri" w:hAnsi="Calibri" w:cs="Times New Roman"/>
          <w:sz w:val="20"/>
          <w:szCs w:val="20"/>
        </w:rPr>
        <w:t>на. Дай бумаге высохнуть.</w:t>
      </w:r>
    </w:p>
    <w:p w:rsidR="00D31AF5" w:rsidRDefault="00D31AF5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Эксперимент 5.</w:t>
      </w:r>
      <w:r w:rsidR="00FF45F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F45F0" w:rsidRPr="00FF45F0">
        <w:rPr>
          <w:rFonts w:ascii="Calibri" w:eastAsia="Calibri" w:hAnsi="Calibri" w:cs="Times New Roman"/>
          <w:sz w:val="20"/>
          <w:szCs w:val="20"/>
        </w:rPr>
        <w:t>Делаем пузырь в пузыре.</w:t>
      </w:r>
    </w:p>
    <w:p w:rsidR="00FF45F0" w:rsidRDefault="00AE41FE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От пластиковой бутылки отрежь одну третью часть сверху, чтобы получилась большая воронка, отрезанную часть используй в качестве подставки. </w:t>
      </w:r>
      <w:r w:rsidR="00FF45F0">
        <w:rPr>
          <w:rFonts w:ascii="Calibri" w:eastAsia="Calibri" w:hAnsi="Calibri" w:cs="Times New Roman"/>
          <w:sz w:val="20"/>
          <w:szCs w:val="20"/>
        </w:rPr>
        <w:t>Надуй б</w:t>
      </w:r>
      <w:r w:rsidR="009F0108">
        <w:rPr>
          <w:rFonts w:ascii="Calibri" w:eastAsia="Calibri" w:hAnsi="Calibri" w:cs="Times New Roman"/>
          <w:sz w:val="20"/>
          <w:szCs w:val="20"/>
        </w:rPr>
        <w:t>ольшой пузырь при помощи воронки, и помести его на подставку. Возьми соломинку и смочи один ее конец, потом аккуратно проткни ей большой пузырь и медленно подуй, чтобы надуть маленький пузырь.</w:t>
      </w:r>
    </w:p>
    <w:p w:rsidR="009F0108" w:rsidRDefault="009F0108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Эксперимент 6. </w:t>
      </w:r>
      <w:r>
        <w:rPr>
          <w:rFonts w:ascii="Calibri" w:eastAsia="Calibri" w:hAnsi="Calibri" w:cs="Times New Roman"/>
          <w:sz w:val="20"/>
          <w:szCs w:val="20"/>
        </w:rPr>
        <w:t>Делаем гигантский пузырь.</w:t>
      </w:r>
    </w:p>
    <w:p w:rsidR="00FF45F0" w:rsidRPr="009F0108" w:rsidRDefault="009F0108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Возьми две соломинки и протяни через них нить в метр длинной. Завяжи узел так, чтобы большая часть веревки соединяла соломинки как ручки. Лучше спрятать узел в одну из соломинок. Теперь, держа соломинки вместе, опусти их в раствор. Аккуратно подними их вверх и дай каплям стечь обратно в контейнер. Теперь аккуратно ра</w:t>
      </w:r>
      <w:r>
        <w:rPr>
          <w:rFonts w:ascii="Calibri" w:eastAsia="Calibri" w:hAnsi="Calibri" w:cs="Times New Roman"/>
          <w:sz w:val="20"/>
          <w:szCs w:val="20"/>
        </w:rPr>
        <w:t>з</w:t>
      </w:r>
      <w:r>
        <w:rPr>
          <w:rFonts w:ascii="Calibri" w:eastAsia="Calibri" w:hAnsi="Calibri" w:cs="Times New Roman"/>
          <w:sz w:val="20"/>
          <w:szCs w:val="20"/>
        </w:rPr>
        <w:t>дели соломинки, и у тебя получится прямоугольник, обтянутый мыльной пленкой. Очень медленно растяни сол</w:t>
      </w:r>
      <w:r>
        <w:rPr>
          <w:rFonts w:ascii="Calibri" w:eastAsia="Calibri" w:hAnsi="Calibri" w:cs="Times New Roman"/>
          <w:sz w:val="20"/>
          <w:szCs w:val="20"/>
        </w:rPr>
        <w:t>о</w:t>
      </w:r>
      <w:r>
        <w:rPr>
          <w:rFonts w:ascii="Calibri" w:eastAsia="Calibri" w:hAnsi="Calibri" w:cs="Times New Roman"/>
          <w:sz w:val="20"/>
          <w:szCs w:val="20"/>
        </w:rPr>
        <w:t>минки еще больше. Теперь медленно подуй в центр пузыря. Вдохни поглубже, выдохни и надуй по-настоящему гигантский пузырь.</w:t>
      </w:r>
    </w:p>
    <w:p w:rsidR="00B02D8A" w:rsidRPr="009F0108" w:rsidRDefault="00B02D8A" w:rsidP="009F0108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F0108">
        <w:rPr>
          <w:rFonts w:ascii="Calibri" w:eastAsia="Calibri" w:hAnsi="Calibri" w:cs="Times New Roman"/>
          <w:b/>
          <w:sz w:val="20"/>
          <w:szCs w:val="20"/>
        </w:rPr>
        <w:t>Закрепление.</w:t>
      </w:r>
    </w:p>
    <w:p w:rsidR="00B02D8A" w:rsidRDefault="00B02D8A" w:rsidP="00B02D8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Что вы сегодня узнали нового? Какой опыт понравился больше всего?</w:t>
      </w:r>
    </w:p>
    <w:p w:rsidR="00B02D8A" w:rsidRPr="0072196B" w:rsidRDefault="00B02D8A" w:rsidP="00B02D8A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2196B">
        <w:rPr>
          <w:rFonts w:ascii="Calibri" w:eastAsia="Calibri" w:hAnsi="Calibri" w:cs="Times New Roman"/>
          <w:b/>
          <w:sz w:val="20"/>
          <w:szCs w:val="20"/>
        </w:rPr>
        <w:t>Рефлексия.</w:t>
      </w:r>
    </w:p>
    <w:p w:rsidR="00B02D8A" w:rsidRPr="0072196B" w:rsidRDefault="00B02D8A" w:rsidP="00B02D8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A730A" w:rsidRDefault="00EA730A"/>
    <w:sectPr w:rsidR="00EA730A" w:rsidSect="009F0108">
      <w:footerReference w:type="default" r:id="rId7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48" w:rsidRDefault="00A21048" w:rsidP="009F0108">
      <w:pPr>
        <w:spacing w:after="0" w:line="240" w:lineRule="auto"/>
      </w:pPr>
      <w:r>
        <w:separator/>
      </w:r>
    </w:p>
  </w:endnote>
  <w:endnote w:type="continuationSeparator" w:id="0">
    <w:p w:rsidR="00A21048" w:rsidRDefault="00A21048" w:rsidP="009F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7178"/>
      <w:docPartObj>
        <w:docPartGallery w:val="Page Numbers (Bottom of Page)"/>
        <w:docPartUnique/>
      </w:docPartObj>
    </w:sdtPr>
    <w:sdtContent>
      <w:p w:rsidR="009F0108" w:rsidRDefault="0005729D">
        <w:pPr>
          <w:pStyle w:val="a6"/>
          <w:jc w:val="center"/>
        </w:pPr>
        <w:fldSimple w:instr=" PAGE   \* MERGEFORMAT ">
          <w:r w:rsidR="00AE41FE">
            <w:rPr>
              <w:noProof/>
            </w:rPr>
            <w:t>2</w:t>
          </w:r>
        </w:fldSimple>
      </w:p>
    </w:sdtContent>
  </w:sdt>
  <w:p w:rsidR="009F0108" w:rsidRDefault="009F01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48" w:rsidRDefault="00A21048" w:rsidP="009F0108">
      <w:pPr>
        <w:spacing w:after="0" w:line="240" w:lineRule="auto"/>
      </w:pPr>
      <w:r>
        <w:separator/>
      </w:r>
    </w:p>
  </w:footnote>
  <w:footnote w:type="continuationSeparator" w:id="0">
    <w:p w:rsidR="00A21048" w:rsidRDefault="00A21048" w:rsidP="009F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5D52"/>
    <w:multiLevelType w:val="hybridMultilevel"/>
    <w:tmpl w:val="2B34E7F2"/>
    <w:lvl w:ilvl="0" w:tplc="C966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D8A"/>
    <w:rsid w:val="0005729D"/>
    <w:rsid w:val="001F3DA4"/>
    <w:rsid w:val="00870093"/>
    <w:rsid w:val="009F0108"/>
    <w:rsid w:val="00A21048"/>
    <w:rsid w:val="00AE41FE"/>
    <w:rsid w:val="00B02D8A"/>
    <w:rsid w:val="00D31AF5"/>
    <w:rsid w:val="00EA730A"/>
    <w:rsid w:val="00EE0D71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108"/>
  </w:style>
  <w:style w:type="paragraph" w:styleId="a6">
    <w:name w:val="footer"/>
    <w:basedOn w:val="a"/>
    <w:link w:val="a7"/>
    <w:uiPriority w:val="99"/>
    <w:unhideWhenUsed/>
    <w:rsid w:val="009F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2014-05-08T13:12:00Z</dcterms:created>
  <dcterms:modified xsi:type="dcterms:W3CDTF">2014-05-08T15:28:00Z</dcterms:modified>
</cp:coreProperties>
</file>