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0F" w:rsidRPr="00424DDC" w:rsidRDefault="00063B0F" w:rsidP="00063B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71"/>
        <w:gridCol w:w="5670"/>
      </w:tblGrid>
      <w:tr w:rsidR="00063B0F" w:rsidRPr="006759C6" w:rsidTr="002A18F0">
        <w:tc>
          <w:tcPr>
            <w:tcW w:w="5671" w:type="dxa"/>
          </w:tcPr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Простое</w:t>
            </w:r>
          </w:p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</w:p>
          <w:p w:rsidR="00063B0F" w:rsidRDefault="00063B0F" w:rsidP="002A18F0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предложение</w:t>
            </w:r>
          </w:p>
          <w:p w:rsidR="00063B0F" w:rsidRDefault="00063B0F" w:rsidP="002A18F0">
            <w:pPr>
              <w:rPr>
                <w:rFonts w:ascii="Times New Roman" w:hAnsi="Times New Roman" w:cs="Times New Roman"/>
                <w:sz w:val="56"/>
              </w:rPr>
            </w:pPr>
          </w:p>
          <w:p w:rsidR="00063B0F" w:rsidRPr="006759C6" w:rsidRDefault="00063B0F" w:rsidP="002A18F0">
            <w:pPr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5670" w:type="dxa"/>
          </w:tcPr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Сложное</w:t>
            </w:r>
          </w:p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</w:p>
          <w:p w:rsidR="00063B0F" w:rsidRPr="006759C6" w:rsidRDefault="00063B0F" w:rsidP="002A18F0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предложение</w:t>
            </w:r>
          </w:p>
        </w:tc>
      </w:tr>
      <w:tr w:rsidR="00063B0F" w:rsidRPr="006759C6" w:rsidTr="002A18F0">
        <w:tc>
          <w:tcPr>
            <w:tcW w:w="5671" w:type="dxa"/>
          </w:tcPr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1 грамматическая основа</w:t>
            </w:r>
          </w:p>
          <w:p w:rsidR="00063B0F" w:rsidRDefault="00063B0F" w:rsidP="002A18F0">
            <w:pPr>
              <w:rPr>
                <w:rFonts w:ascii="Times New Roman" w:hAnsi="Times New Roman" w:cs="Times New Roman"/>
                <w:sz w:val="56"/>
              </w:rPr>
            </w:pPr>
          </w:p>
          <w:p w:rsidR="00063B0F" w:rsidRPr="006759C6" w:rsidRDefault="00063B0F" w:rsidP="002A18F0">
            <w:pPr>
              <w:tabs>
                <w:tab w:val="left" w:pos="3988"/>
              </w:tabs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8.2pt;margin-top:24pt;width:46.15pt;height:0;z-index:251663360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 id="_x0000_s1030" type="#_x0000_t32" style="position:absolute;margin-left:139.9pt;margin-top:18.1pt;width:46.15pt;height:0;z-index:251664384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 id="_x0000_s1031" type="#_x0000_t32" style="position:absolute;margin-left:139.9pt;margin-top:32pt;width:46.15pt;height:0;z-index:251665408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rect id="_x0000_s1026" style="position:absolute;margin-left:80.85pt;margin-top:2.3pt;width:112.6pt;height:41.55pt;z-index:251660288" strokeweight="2pt"/>
              </w:pict>
            </w:r>
            <w:r>
              <w:rPr>
                <w:rFonts w:ascii="Times New Roman" w:hAnsi="Times New Roman" w:cs="Times New Roman"/>
                <w:sz w:val="56"/>
              </w:rPr>
              <w:tab/>
            </w:r>
            <w:r w:rsidRPr="00B4429F">
              <w:rPr>
                <w:rFonts w:ascii="Times New Roman" w:hAnsi="Times New Roman" w:cs="Times New Roman"/>
                <w:sz w:val="96"/>
              </w:rPr>
              <w:t>.</w:t>
            </w:r>
          </w:p>
        </w:tc>
        <w:tc>
          <w:tcPr>
            <w:tcW w:w="5670" w:type="dxa"/>
          </w:tcPr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2 и более грамматических основ</w:t>
            </w:r>
          </w:p>
          <w:p w:rsidR="00063B0F" w:rsidRDefault="00063B0F" w:rsidP="002A18F0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295584">
              <w:rPr>
                <w:rFonts w:ascii="Times New Roman" w:hAnsi="Times New Roman" w:cs="Times New Roman"/>
                <w:b/>
                <w:i/>
                <w:noProof/>
                <w:sz w:val="56"/>
                <w:lang w:eastAsia="ru-RU"/>
              </w:rPr>
              <w:pict>
                <v:rect id="_x0000_s1028" style="position:absolute;left:0;text-align:left;margin-left:1.25pt;margin-top:18.1pt;width:109.85pt;height:41pt;z-index:251662336" strokeweight="2pt"/>
              </w:pict>
            </w:r>
            <w:r w:rsidRPr="00295584">
              <w:rPr>
                <w:rFonts w:ascii="Times New Roman" w:hAnsi="Times New Roman" w:cs="Times New Roman"/>
                <w:b/>
                <w:i/>
                <w:noProof/>
                <w:sz w:val="56"/>
                <w:lang w:eastAsia="ru-RU"/>
              </w:rPr>
              <w:pict>
                <v:rect id="_x0000_s1027" style="position:absolute;left:0;text-align:left;margin-left:141.8pt;margin-top:18.1pt;width:121.6pt;height:41pt;z-index:251661312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 id="_x0000_s1034" type="#_x0000_t32" style="position:absolute;left:0;text-align:left;margin-left:203.4pt;margin-top:43.85pt;width:46.15pt;height:0;z-index:251668480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 id="_x0000_s1036" type="#_x0000_t32" style="position:absolute;left:0;text-align:left;margin-left:203.4pt;margin-top:32pt;width:46.15pt;height:0;z-index:251670528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56"/>
                <w:lang w:eastAsia="ru-RU"/>
              </w:rPr>
              <w:pict>
                <v:shape id="_x0000_s1033" type="#_x0000_t32" style="position:absolute;left:0;text-align:left;margin-left:147.35pt;margin-top:39.25pt;width:46.15pt;height:0;z-index:251667456" o:connectortype="straight" strokeweight="2pt"/>
              </w:pict>
            </w:r>
          </w:p>
          <w:p w:rsidR="00063B0F" w:rsidRPr="00FD08D7" w:rsidRDefault="00063B0F" w:rsidP="002A18F0">
            <w:pPr>
              <w:tabs>
                <w:tab w:val="left" w:pos="2437"/>
                <w:tab w:val="center" w:pos="2727"/>
                <w:tab w:val="right" w:pos="5454"/>
              </w:tabs>
              <w:rPr>
                <w:rFonts w:ascii="Times New Roman" w:hAnsi="Times New Roman" w:cs="Times New Roman"/>
                <w:b/>
                <w:sz w:val="56"/>
              </w:rPr>
            </w:pPr>
            <w:r w:rsidRPr="00295584">
              <w:rPr>
                <w:rFonts w:ascii="Times New Roman" w:hAnsi="Times New Roman" w:cs="Times New Roman"/>
                <w:b/>
                <w:i/>
                <w:noProof/>
                <w:sz w:val="56"/>
                <w:lang w:eastAsia="ru-RU"/>
              </w:rPr>
              <w:pict>
                <v:shape id="_x0000_s1032" type="#_x0000_t32" style="position:absolute;margin-left:13.25pt;margin-top:7.05pt;width:46.15pt;height:0;z-index:251666432" o:connectortype="straight" strokeweight="2pt"/>
              </w:pict>
            </w:r>
            <w:r w:rsidRPr="00295584">
              <w:rPr>
                <w:rFonts w:ascii="Times New Roman" w:hAnsi="Times New Roman" w:cs="Times New Roman"/>
                <w:b/>
                <w:i/>
                <w:noProof/>
                <w:sz w:val="56"/>
                <w:lang w:eastAsia="ru-RU"/>
              </w:rPr>
              <w:pict>
                <v:shape id="_x0000_s1037" type="#_x0000_t32" style="position:absolute;margin-left:59.4pt;margin-top:-.25pt;width:46.15pt;height:0;z-index:251671552" o:connectortype="straight" strokeweight="2pt"/>
              </w:pict>
            </w:r>
            <w:r w:rsidRPr="00295584">
              <w:rPr>
                <w:rFonts w:ascii="Times New Roman" w:hAnsi="Times New Roman" w:cs="Times New Roman"/>
                <w:b/>
                <w:i/>
                <w:noProof/>
                <w:sz w:val="56"/>
                <w:lang w:eastAsia="ru-RU"/>
              </w:rPr>
              <w:pict>
                <v:shape id="_x0000_s1035" type="#_x0000_t32" style="position:absolute;margin-left:59.4pt;margin-top:11.65pt;width:46.15pt;height:0;z-index:251669504" o:connectortype="straight" strokeweight="2pt"/>
              </w:pict>
            </w:r>
            <w:r>
              <w:rPr>
                <w:rFonts w:ascii="Times New Roman" w:hAnsi="Times New Roman" w:cs="Times New Roman"/>
                <w:sz w:val="56"/>
              </w:rPr>
              <w:tab/>
            </w:r>
            <w:r w:rsidRPr="00FD08D7">
              <w:rPr>
                <w:rFonts w:ascii="Times New Roman" w:hAnsi="Times New Roman" w:cs="Times New Roman"/>
                <w:b/>
                <w:sz w:val="56"/>
              </w:rPr>
              <w:t>,</w:t>
            </w:r>
            <w:r w:rsidRPr="00FD08D7">
              <w:rPr>
                <w:rFonts w:ascii="Times New Roman" w:hAnsi="Times New Roman" w:cs="Times New Roman"/>
                <w:b/>
                <w:sz w:val="56"/>
              </w:rPr>
              <w:tab/>
            </w:r>
            <w:r>
              <w:rPr>
                <w:rFonts w:ascii="Times New Roman" w:hAnsi="Times New Roman" w:cs="Times New Roman"/>
                <w:b/>
                <w:sz w:val="56"/>
              </w:rPr>
              <w:tab/>
              <w:t>.</w:t>
            </w:r>
          </w:p>
        </w:tc>
      </w:tr>
      <w:tr w:rsidR="00063B0F" w:rsidRPr="006759C6" w:rsidTr="002A18F0">
        <w:tc>
          <w:tcPr>
            <w:tcW w:w="5671" w:type="dxa"/>
          </w:tcPr>
          <w:p w:rsidR="00063B0F" w:rsidRPr="006759C6" w:rsidRDefault="00063B0F" w:rsidP="002A18F0">
            <w:pPr>
              <w:rPr>
                <w:rFonts w:ascii="Times New Roman" w:hAnsi="Times New Roman" w:cs="Times New Roman"/>
                <w:sz w:val="56"/>
              </w:rPr>
            </w:pPr>
          </w:p>
        </w:tc>
        <w:tc>
          <w:tcPr>
            <w:tcW w:w="5670" w:type="dxa"/>
          </w:tcPr>
          <w:p w:rsidR="00063B0F" w:rsidRPr="00FD08D7" w:rsidRDefault="00063B0F" w:rsidP="002A18F0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</w:rPr>
            </w:pPr>
            <w:proofErr w:type="gramStart"/>
            <w:r w:rsidRPr="00FD08D7">
              <w:rPr>
                <w:rFonts w:ascii="Times New Roman" w:hAnsi="Times New Roman" w:cs="Times New Roman"/>
                <w:b/>
                <w:i/>
                <w:sz w:val="56"/>
              </w:rPr>
              <w:t>Простые предложения, входящие в состав сложного, разделяются запятой</w:t>
            </w:r>
            <w:proofErr w:type="gramEnd"/>
          </w:p>
        </w:tc>
      </w:tr>
    </w:tbl>
    <w:p w:rsidR="00063B0F" w:rsidRPr="006759C6" w:rsidRDefault="00063B0F" w:rsidP="00063B0F">
      <w:pPr>
        <w:rPr>
          <w:rFonts w:ascii="Times New Roman" w:hAnsi="Times New Roman" w:cs="Times New Roman"/>
          <w:sz w:val="56"/>
        </w:rPr>
      </w:pPr>
    </w:p>
    <w:p w:rsidR="001E3FB6" w:rsidRDefault="001E3FB6"/>
    <w:sectPr w:rsidR="001E3FB6" w:rsidSect="0067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3B0F"/>
    <w:rsid w:val="00063B0F"/>
    <w:rsid w:val="001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0"/>
        <o:r id="V:Rule3" type="connector" idref="#_x0000_s1029"/>
        <o:r id="V:Rule4" type="connector" idref="#_x0000_s1033"/>
        <o:r id="V:Rule5" type="connector" idref="#_x0000_s1034"/>
        <o:r id="V:Rule6" type="connector" idref="#_x0000_s1035"/>
        <o:r id="V:Rule7" type="connector" idref="#_x0000_s1037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MultiDVD Team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</cp:revision>
  <dcterms:created xsi:type="dcterms:W3CDTF">2014-01-10T18:32:00Z</dcterms:created>
  <dcterms:modified xsi:type="dcterms:W3CDTF">2014-01-10T18:32:00Z</dcterms:modified>
</cp:coreProperties>
</file>