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A3" w:rsidRPr="006B2AF0" w:rsidRDefault="005A5EA3" w:rsidP="005A5EA3">
      <w:pPr>
        <w:ind w:left="360" w:right="-1" w:firstLine="180"/>
        <w:jc w:val="center"/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rFonts w:ascii="Times New Roman" w:hAnsi="Times New Roman" w:cs="Times New Roman"/>
          <w:color w:val="008080"/>
          <w:sz w:val="24"/>
          <w:szCs w:val="24"/>
        </w:rPr>
        <w:t>ИСТОЧНИКИ ИНФОРМАЦИИ</w:t>
      </w:r>
    </w:p>
    <w:p w:rsidR="005A5EA3" w:rsidRPr="00E7740A" w:rsidRDefault="005A5EA3" w:rsidP="005A5EA3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Блаженов В.А. Приемы развивающего обучения географии/ В.А. Блаженов. – М.: Дрофа, 2006;</w:t>
      </w:r>
    </w:p>
    <w:p w:rsidR="005A5EA3" w:rsidRDefault="005A5EA3" w:rsidP="005A5EA3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В.П. Дронов, И.И. Баринова, В.Я. Ром, А.А. Лобжанидже «География России. Хозяйство и географические районы».  9 класс, Москва: Дрофа, 2009;</w:t>
      </w:r>
    </w:p>
    <w:p w:rsidR="005A5EA3" w:rsidRDefault="005A5EA3" w:rsidP="005A5EA3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Душина И.В. Методика и технология обучения географии: пособие для учителей и студентов пед. ин-тов и ун-тов/ И.В. Душина, В.Б. Пятунина, Е.А. Таможня. – М.: 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7740A">
        <w:rPr>
          <w:rFonts w:ascii="Times New Roman" w:hAnsi="Times New Roman" w:cs="Times New Roman"/>
          <w:sz w:val="24"/>
          <w:szCs w:val="24"/>
        </w:rPr>
        <w:t>Издательство Астрель», 2002;</w:t>
      </w:r>
    </w:p>
    <w:p w:rsidR="005A5EA3" w:rsidRPr="00E7740A" w:rsidRDefault="005A5EA3" w:rsidP="005A5EA3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Подласый И.П. Педагогика: новый курс: Учеб. для студ. высш. учеб. заведений:в 2 кн. – М.: Гуманит. изд. центр ВЛАДОС, 2003;</w:t>
      </w:r>
    </w:p>
    <w:p w:rsidR="005A5EA3" w:rsidRPr="00E7740A" w:rsidRDefault="005A5EA3" w:rsidP="005A5EA3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7740A">
        <w:rPr>
          <w:rFonts w:ascii="Times New Roman" w:hAnsi="Times New Roman" w:cs="Times New Roman"/>
          <w:sz w:val="24"/>
          <w:szCs w:val="24"/>
        </w:rPr>
        <w:t>Бажов П.П. Малахитовая шкатулка/ Сост. и авт. предисл. Н.И. Савушкина. – М.: Просвещение, 1985.</w:t>
      </w:r>
    </w:p>
    <w:p w:rsidR="005A5EA3" w:rsidRPr="00E7740A" w:rsidRDefault="005A5EA3" w:rsidP="005A5EA3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hyperlink w:history="1">
        <w:r w:rsidRPr="00E7740A">
          <w:rPr>
            <w:rStyle w:val="a3"/>
            <w:rFonts w:ascii="Times New Roman" w:hAnsi="Times New Roman"/>
            <w:sz w:val="24"/>
            <w:szCs w:val="24"/>
          </w:rPr>
          <w:t>http://images.yandex.ru</w:t>
        </w:r>
      </w:hyperlink>
      <w:r>
        <w:rPr>
          <w:rFonts w:ascii="Times New Roman" w:hAnsi="Times New Roman"/>
          <w:sz w:val="24"/>
          <w:szCs w:val="24"/>
        </w:rPr>
        <w:t xml:space="preserve"> (фото и картинки для презентации).</w:t>
      </w:r>
    </w:p>
    <w:p w:rsidR="005A5EA3" w:rsidRDefault="005A5EA3" w:rsidP="005A5EA3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E7740A">
          <w:rPr>
            <w:rStyle w:val="a3"/>
            <w:rFonts w:ascii="Times New Roman" w:hAnsi="Times New Roman"/>
            <w:sz w:val="24"/>
            <w:szCs w:val="24"/>
          </w:rPr>
          <w:t>http://komionline.ru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A5EA3" w:rsidRDefault="005A5EA3" w:rsidP="005A5EA3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E7740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E7740A">
          <w:rPr>
            <w:rStyle w:val="a3"/>
            <w:rFonts w:ascii="Times New Roman" w:hAnsi="Times New Roman"/>
            <w:sz w:val="24"/>
            <w:szCs w:val="24"/>
          </w:rPr>
          <w:t>http://ru.wikipedia.org</w:t>
        </w:r>
      </w:hyperlink>
      <w:r w:rsidRPr="00E7740A">
        <w:rPr>
          <w:rFonts w:ascii="Times New Roman" w:hAnsi="Times New Roman"/>
          <w:sz w:val="24"/>
          <w:szCs w:val="24"/>
        </w:rPr>
        <w:t xml:space="preserve"> </w:t>
      </w:r>
    </w:p>
    <w:p w:rsidR="005A5EA3" w:rsidRPr="00E7740A" w:rsidRDefault="005A5EA3" w:rsidP="005A5EA3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E7740A">
          <w:rPr>
            <w:rStyle w:val="a3"/>
            <w:rFonts w:ascii="Times New Roman" w:hAnsi="Times New Roman"/>
            <w:sz w:val="24"/>
            <w:szCs w:val="24"/>
          </w:rPr>
          <w:t>http://www.bigcountry.ru</w:t>
        </w:r>
      </w:hyperlink>
    </w:p>
    <w:p w:rsidR="005A5EA3" w:rsidRPr="00E7740A" w:rsidRDefault="005A5EA3" w:rsidP="005A5EA3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E7740A">
          <w:rPr>
            <w:rStyle w:val="a3"/>
            <w:rFonts w:ascii="Times New Roman" w:hAnsi="Times New Roman"/>
            <w:sz w:val="24"/>
            <w:szCs w:val="24"/>
          </w:rPr>
          <w:t>http://forum.po-miry.ru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A5EA3" w:rsidRPr="00E7740A" w:rsidRDefault="005A5EA3" w:rsidP="005A5EA3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E7740A">
          <w:rPr>
            <w:rStyle w:val="a3"/>
            <w:rFonts w:ascii="Times New Roman" w:hAnsi="Times New Roman"/>
            <w:sz w:val="24"/>
            <w:szCs w:val="24"/>
          </w:rPr>
          <w:t>http://nashural.ru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A5EA3" w:rsidRPr="00E7740A" w:rsidRDefault="005A5EA3" w:rsidP="005A5EA3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E7740A">
          <w:rPr>
            <w:rStyle w:val="a3"/>
            <w:rFonts w:ascii="Times New Roman" w:hAnsi="Times New Roman"/>
            <w:sz w:val="24"/>
            <w:szCs w:val="24"/>
          </w:rPr>
          <w:t>http://dic.academic.ru</w:t>
        </w:r>
      </w:hyperlink>
    </w:p>
    <w:p w:rsidR="005A5EA3" w:rsidRPr="00E7740A" w:rsidRDefault="005A5EA3" w:rsidP="005A5EA3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E7740A">
          <w:rPr>
            <w:rStyle w:val="a3"/>
            <w:rFonts w:ascii="Times New Roman" w:hAnsi="Times New Roman"/>
            <w:sz w:val="24"/>
            <w:szCs w:val="24"/>
          </w:rPr>
          <w:t>http://ural.ds8.ru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A5EA3" w:rsidRPr="00E7740A" w:rsidRDefault="005A5EA3" w:rsidP="005A5EA3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E7740A">
          <w:rPr>
            <w:rStyle w:val="a3"/>
            <w:rFonts w:ascii="Times New Roman" w:hAnsi="Times New Roman"/>
            <w:sz w:val="24"/>
            <w:szCs w:val="24"/>
          </w:rPr>
          <w:t>http://www.icecave.ru</w:t>
        </w:r>
      </w:hyperlink>
    </w:p>
    <w:p w:rsidR="009F425E" w:rsidRDefault="009F425E"/>
    <w:sectPr w:rsidR="009F425E" w:rsidSect="009F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F3801"/>
    <w:multiLevelType w:val="hybridMultilevel"/>
    <w:tmpl w:val="E890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EA3"/>
    <w:rsid w:val="005A5EA3"/>
    <w:rsid w:val="009F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E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po-mir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gcountry.ru" TargetMode="External"/><Relationship Id="rId12" Type="http://schemas.openxmlformats.org/officeDocument/2006/relationships/hyperlink" Target="http://www.icecav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" TargetMode="External"/><Relationship Id="rId11" Type="http://schemas.openxmlformats.org/officeDocument/2006/relationships/hyperlink" Target="http://ural.ds8.ru" TargetMode="External"/><Relationship Id="rId5" Type="http://schemas.openxmlformats.org/officeDocument/2006/relationships/hyperlink" Target="http://komionline.ru" TargetMode="External"/><Relationship Id="rId10" Type="http://schemas.openxmlformats.org/officeDocument/2006/relationships/hyperlink" Target="http://dic.academ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hur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Hewlett-Packard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2013-01-15T10:55:00Z</dcterms:created>
  <dcterms:modified xsi:type="dcterms:W3CDTF">2013-01-15T10:56:00Z</dcterms:modified>
</cp:coreProperties>
</file>