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ED0" w:rsidRDefault="00ED7D2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71.5pt;margin-top:.75pt;width:289.7pt;height:76.9pt;z-index:251660288;mso-width-percent:400;mso-height-percent:200;mso-width-percent:400;mso-height-percent:200;mso-width-relative:margin;mso-height-relative:margin">
            <v:textbox style="mso-fit-shape-to-text:t">
              <w:txbxContent>
                <w:p w:rsidR="00AE5635" w:rsidRPr="001511AB" w:rsidRDefault="00AE5635" w:rsidP="00AE5635">
                  <w:pPr>
                    <w:jc w:val="center"/>
                    <w:rPr>
                      <w:sz w:val="28"/>
                      <w:szCs w:val="28"/>
                    </w:rPr>
                  </w:pPr>
                  <w:r w:rsidRPr="001511AB">
                    <w:rPr>
                      <w:sz w:val="28"/>
                      <w:szCs w:val="28"/>
                    </w:rPr>
                    <w:t>№1</w:t>
                  </w:r>
                </w:p>
                <w:p w:rsidR="00AE5635" w:rsidRPr="001511AB" w:rsidRDefault="00AE5635">
                  <w:pPr>
                    <w:rPr>
                      <w:sz w:val="28"/>
                      <w:szCs w:val="28"/>
                    </w:rPr>
                  </w:pPr>
                  <w:r w:rsidRPr="001511AB">
                    <w:rPr>
                      <w:sz w:val="28"/>
                      <w:szCs w:val="28"/>
                    </w:rPr>
                    <w:t>Дыхание земноводных. Каковы особенности дыхательной системы? Сравнить с дыхательной системой рыб. Подписать органы дыхания и раскрасить синим карандашом.</w:t>
                  </w:r>
                </w:p>
              </w:txbxContent>
            </v:textbox>
          </v:shape>
        </w:pict>
      </w:r>
      <w:r w:rsidR="00AE5635" w:rsidRPr="00AE5635">
        <w:rPr>
          <w:noProof/>
          <w:lang w:eastAsia="ru-RU"/>
        </w:rPr>
        <w:drawing>
          <wp:inline distT="0" distB="0" distL="0" distR="0">
            <wp:extent cx="5452981" cy="692523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51" cy="692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8" type="#_x0000_t202" style="position:absolute;margin-left:403.9pt;margin-top:-12pt;width:319.75pt;height:127.05pt;z-index:251661312;mso-position-horizontal-relative:text;mso-position-vertical-relative:text">
            <v:textbox style="mso-next-textbox:#_x0000_s1028">
              <w:txbxContent>
                <w:p w:rsidR="00AE5635" w:rsidRPr="00F040AF" w:rsidRDefault="00AE5635" w:rsidP="00AE5635">
                  <w:pPr>
                    <w:jc w:val="center"/>
                    <w:rPr>
                      <w:sz w:val="28"/>
                      <w:szCs w:val="28"/>
                    </w:rPr>
                  </w:pPr>
                  <w:r w:rsidRPr="00F040AF">
                    <w:rPr>
                      <w:sz w:val="28"/>
                      <w:szCs w:val="28"/>
                    </w:rPr>
                    <w:t>№2</w:t>
                  </w:r>
                </w:p>
                <w:p w:rsidR="00AE5635" w:rsidRPr="00F040AF" w:rsidRDefault="00AE5635" w:rsidP="00AE5635">
                  <w:pPr>
                    <w:rPr>
                      <w:sz w:val="28"/>
                      <w:szCs w:val="28"/>
                    </w:rPr>
                  </w:pPr>
                  <w:r w:rsidRPr="00F040AF">
                    <w:rPr>
                      <w:sz w:val="28"/>
                      <w:szCs w:val="28"/>
                    </w:rPr>
                    <w:t>КАКОВЫ ОСОБЕННОСТИ КРОВЕНОСНОЙ СИСТЕМЫ ЗЕМНОВОДНЫХ. Сравнить с кровеносной системой рыб. Подписать органы кровеносной системы</w:t>
                  </w:r>
                  <w:r w:rsidR="00F040AF">
                    <w:rPr>
                      <w:sz w:val="28"/>
                      <w:szCs w:val="28"/>
                    </w:rPr>
                    <w:t xml:space="preserve"> и раскрасить красным карандашом.</w:t>
                  </w:r>
                </w:p>
              </w:txbxContent>
            </v:textbox>
          </v:shape>
        </w:pict>
      </w:r>
      <w:r w:rsidR="00AE5635" w:rsidRPr="00AE5635">
        <w:rPr>
          <w:noProof/>
          <w:lang w:eastAsia="ru-RU"/>
        </w:rPr>
        <w:drawing>
          <wp:inline distT="0" distB="0" distL="0" distR="0">
            <wp:extent cx="5452981" cy="7490011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51" cy="748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shape id="_x0000_s1034" type="#_x0000_t202" style="position:absolute;margin-left:791.95pt;margin-top:192.3pt;width:4.2pt;height:3.55pt;z-index:251665408;mso-position-horizontal-relative:text;mso-position-vertical-relative:text;mso-width-relative:margin;mso-height-relative:margin">
            <v:textbox>
              <w:txbxContent>
                <w:p w:rsidR="00816EFD" w:rsidRPr="00755ED0" w:rsidRDefault="00816EFD" w:rsidP="00755ED0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412.35pt;margin-top:.75pt;width:318.7pt;height:118.55pt;z-index:251663360;mso-position-horizontal-relative:text;mso-position-vertical-relative:text;mso-width-relative:margin;mso-height-relative:margin">
            <v:textbox>
              <w:txbxContent>
                <w:p w:rsidR="00F040AF" w:rsidRDefault="00F040AF" w:rsidP="00F040AF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№3</w:t>
                  </w:r>
                </w:p>
                <w:p w:rsidR="00F040AF" w:rsidRPr="00F040AF" w:rsidRDefault="00F040AF" w:rsidP="00F040A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Выделительная система земноводных. Сравнить с выделительной системой рыб. Подписать органы выделительной системы и раскрасить зеленым карандашом</w:t>
                  </w:r>
                </w:p>
              </w:txbxContent>
            </v:textbox>
          </v:shape>
        </w:pict>
      </w:r>
      <w:r w:rsidR="00AE5635">
        <w:rPr>
          <w:noProof/>
          <w:lang w:eastAsia="ru-RU"/>
        </w:rPr>
        <w:drawing>
          <wp:inline distT="0" distB="0" distL="0" distR="0">
            <wp:extent cx="5462270" cy="7005917"/>
            <wp:effectExtent l="19050" t="0" r="508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7005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55ED0">
        <w:rPr>
          <w:noProof/>
        </w:rPr>
        <w:lastRenderedPageBreak/>
        <w:pict>
          <v:shape id="_x0000_s1036" type="#_x0000_t202" style="position:absolute;margin-left:427.25pt;margin-top:1.15pt;width:290.55pt;height:132pt;z-index:251667456;mso-width-percent:400;mso-height-percent:200;mso-position-horizontal-relative:text;mso-position-vertical-relative:text;mso-width-percent:400;mso-height-percent:200;mso-width-relative:margin;mso-height-relative:margin">
            <v:textbox style="mso-fit-shape-to-text:t">
              <w:txbxContent>
                <w:p w:rsidR="00755ED0" w:rsidRPr="00AB22F6" w:rsidRDefault="00755ED0" w:rsidP="00755ED0">
                  <w:pPr>
                    <w:jc w:val="center"/>
                    <w:rPr>
                      <w:sz w:val="28"/>
                      <w:szCs w:val="28"/>
                    </w:rPr>
                  </w:pPr>
                  <w:r w:rsidRPr="00AB22F6">
                    <w:rPr>
                      <w:sz w:val="28"/>
                      <w:szCs w:val="28"/>
                    </w:rPr>
                    <w:t>№4</w:t>
                  </w:r>
                </w:p>
                <w:p w:rsidR="00755ED0" w:rsidRDefault="00755ED0">
                  <w:r w:rsidRPr="00AB22F6">
                    <w:rPr>
                      <w:sz w:val="28"/>
                      <w:szCs w:val="28"/>
                    </w:rPr>
                    <w:t>Каковы особенности скелета земноводных? Сравнить со скелетом рыб. Указать отделы скелета и подписать</w:t>
                  </w:r>
                  <w:r>
                    <w:rPr>
                      <w:sz w:val="28"/>
                      <w:szCs w:val="28"/>
                    </w:rPr>
                    <w:t xml:space="preserve"> кости, </w:t>
                  </w:r>
                  <w:r w:rsidRPr="00AB22F6">
                    <w:rPr>
                      <w:sz w:val="28"/>
                      <w:szCs w:val="28"/>
                    </w:rPr>
                    <w:t xml:space="preserve"> указанные </w:t>
                  </w:r>
                  <w:r>
                    <w:rPr>
                      <w:sz w:val="28"/>
                      <w:szCs w:val="28"/>
                    </w:rPr>
                    <w:t>цифрами.</w:t>
                  </w:r>
                </w:p>
              </w:txbxContent>
            </v:textbox>
          </v:shape>
        </w:pict>
      </w:r>
      <w:r w:rsidR="00755ED0" w:rsidRPr="00755ED0">
        <w:drawing>
          <wp:inline distT="0" distB="0" distL="0" distR="0">
            <wp:extent cx="5171136" cy="47394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870" cy="4749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ED0" w:rsidRDefault="00755ED0"/>
    <w:p w:rsidR="00755ED0" w:rsidRDefault="00755ED0"/>
    <w:p w:rsidR="00755ED0" w:rsidRDefault="00755ED0"/>
    <w:p w:rsidR="00755ED0" w:rsidRDefault="00755ED0">
      <w:r>
        <w:rPr>
          <w:noProof/>
        </w:rPr>
        <w:lastRenderedPageBreak/>
        <w:pict>
          <v:shape id="_x0000_s1037" type="#_x0000_t202" style="position:absolute;margin-left:427.2pt;margin-top:13.3pt;width:290.55pt;height:171.3pt;z-index:251669504;mso-width-percent:400;mso-height-percent:200;mso-width-percent:400;mso-height-percent:200;mso-width-relative:margin;mso-height-relative:margin">
            <v:textbox style="mso-fit-shape-to-text:t">
              <w:txbxContent>
                <w:p w:rsidR="00755ED0" w:rsidRDefault="00755ED0" w:rsidP="00755ED0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№5</w:t>
                  </w:r>
                </w:p>
                <w:p w:rsidR="00755ED0" w:rsidRDefault="00755ED0" w:rsidP="00755ED0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Каковы особенности пищеварительной системы земноводных? Сравнить с пищеварительной системой рыб. Подписать органы пищеварения и раскрасить коричневым карандашом</w:t>
                  </w:r>
                </w:p>
                <w:p w:rsidR="00755ED0" w:rsidRDefault="00755ED0"/>
              </w:txbxContent>
            </v:textbox>
          </v:shape>
        </w:pict>
      </w:r>
      <w:r w:rsidRPr="00755ED0">
        <w:drawing>
          <wp:inline distT="0" distB="0" distL="0" distR="0">
            <wp:extent cx="5452981" cy="7664823"/>
            <wp:effectExtent l="19050" t="0" r="0" b="0"/>
            <wp:docPr id="4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351" cy="76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sectPr w:rsidR="00755ED0" w:rsidSect="00AE56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E5635"/>
    <w:rsid w:val="000D6486"/>
    <w:rsid w:val="001511AB"/>
    <w:rsid w:val="005A1626"/>
    <w:rsid w:val="00745EAE"/>
    <w:rsid w:val="00755ED0"/>
    <w:rsid w:val="00816EFD"/>
    <w:rsid w:val="00866021"/>
    <w:rsid w:val="00AE5635"/>
    <w:rsid w:val="00C24DDA"/>
    <w:rsid w:val="00ED7D2A"/>
    <w:rsid w:val="00F040AF"/>
    <w:rsid w:val="00FB5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0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56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56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C90A64-F12D-404A-9E88-7647D8319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Шептыкина Н.Г.</dc:creator>
  <cp:keywords/>
  <dc:description/>
  <cp:lastModifiedBy>123</cp:lastModifiedBy>
  <cp:revision>7</cp:revision>
  <dcterms:created xsi:type="dcterms:W3CDTF">2012-03-28T14:15:00Z</dcterms:created>
  <dcterms:modified xsi:type="dcterms:W3CDTF">2012-03-31T15:00:00Z</dcterms:modified>
</cp:coreProperties>
</file>