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F4" w:rsidRPr="0051302A" w:rsidRDefault="00CD61F4" w:rsidP="00CD61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30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51302A">
        <w:rPr>
          <w:rFonts w:ascii="Times New Roman" w:hAnsi="Times New Roman" w:cs="Times New Roman"/>
          <w:i/>
          <w:sz w:val="24"/>
          <w:szCs w:val="24"/>
        </w:rPr>
        <w:t>Приложение 6</w:t>
      </w:r>
    </w:p>
    <w:p w:rsidR="00CD61F4" w:rsidRPr="0051302A" w:rsidRDefault="00CD61F4" w:rsidP="00CD61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1302A">
        <w:rPr>
          <w:rFonts w:ascii="Times New Roman" w:hAnsi="Times New Roman" w:cs="Times New Roman"/>
          <w:b/>
          <w:sz w:val="24"/>
          <w:szCs w:val="24"/>
        </w:rPr>
        <w:t>Найдите и исправьте ошибки в тексте</w:t>
      </w:r>
    </w:p>
    <w:p w:rsidR="00CD61F4" w:rsidRPr="0051302A" w:rsidRDefault="00CD61F4" w:rsidP="00CD61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302A">
        <w:rPr>
          <w:rFonts w:ascii="Times New Roman" w:hAnsi="Times New Roman" w:cs="Times New Roman"/>
          <w:i/>
          <w:sz w:val="24"/>
          <w:szCs w:val="24"/>
        </w:rPr>
        <w:t xml:space="preserve">     Кайнозойский период состоит из трех эр: сначала антропоген, затем палеоген и последним идет неоген. В палеогене появились все отряды млекопитающих, а птицы и насекомые господствовали. В неогене происходило вымирание мелких динозавров, которые не успели вымереть в мезозое. Также в неогене вымерла основная масса </w:t>
      </w:r>
      <w:proofErr w:type="spellStart"/>
      <w:r w:rsidRPr="0051302A">
        <w:rPr>
          <w:rFonts w:ascii="Times New Roman" w:hAnsi="Times New Roman" w:cs="Times New Roman"/>
          <w:i/>
          <w:sz w:val="24"/>
          <w:szCs w:val="24"/>
        </w:rPr>
        <w:t>первозверей</w:t>
      </w:r>
      <w:proofErr w:type="spellEnd"/>
      <w:r w:rsidRPr="0051302A">
        <w:rPr>
          <w:rFonts w:ascii="Times New Roman" w:hAnsi="Times New Roman" w:cs="Times New Roman"/>
          <w:i/>
          <w:sz w:val="24"/>
          <w:szCs w:val="24"/>
        </w:rPr>
        <w:t>.  В антропогене появился человек. В антропогене появились саблезубые тигры, мамонты и другие гигантские рептилии. Кроме того, в антропогене появились человекообразные обезьяны. Что касается растительного мира, то здесь в течени</w:t>
      </w:r>
      <w:proofErr w:type="gramStart"/>
      <w:r w:rsidRPr="0051302A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51302A">
        <w:rPr>
          <w:rFonts w:ascii="Times New Roman" w:hAnsi="Times New Roman" w:cs="Times New Roman"/>
          <w:i/>
          <w:sz w:val="24"/>
          <w:szCs w:val="24"/>
        </w:rPr>
        <w:t xml:space="preserve"> всего кайнозоя происходило постепенное вымирание </w:t>
      </w:r>
      <w:bookmarkEnd w:id="0"/>
      <w:r w:rsidRPr="0051302A">
        <w:rPr>
          <w:rFonts w:ascii="Times New Roman" w:hAnsi="Times New Roman" w:cs="Times New Roman"/>
          <w:i/>
          <w:sz w:val="24"/>
          <w:szCs w:val="24"/>
        </w:rPr>
        <w:t xml:space="preserve">покрытосеменных и все большее преобладание голосеменных. </w:t>
      </w:r>
    </w:p>
    <w:p w:rsidR="00CD61F4" w:rsidRPr="0051302A" w:rsidRDefault="00CD61F4" w:rsidP="00CD61F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2F0A" w:rsidRDefault="000A2F0A"/>
    <w:sectPr w:rsidR="000A2F0A" w:rsidSect="00CD61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F4"/>
    <w:rsid w:val="000A2F0A"/>
    <w:rsid w:val="00C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1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2012-01-20T13:47:00Z</dcterms:created>
  <dcterms:modified xsi:type="dcterms:W3CDTF">2012-01-20T13:47:00Z</dcterms:modified>
</cp:coreProperties>
</file>