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C2" w:rsidRPr="009D0E7C" w:rsidRDefault="009D0E7C" w:rsidP="000F01C2">
      <w:pPr>
        <w:rPr>
          <w:rFonts w:ascii="Times New Roman" w:hAnsi="Times New Roman" w:cs="Times New Roman"/>
          <w:b/>
          <w:sz w:val="24"/>
          <w:szCs w:val="24"/>
        </w:rPr>
      </w:pPr>
      <w:r w:rsidRPr="009D0E7C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253A04" w:rsidRPr="009D0E7C" w:rsidRDefault="009D0E7C">
      <w:pPr>
        <w:rPr>
          <w:rFonts w:ascii="Times New Roman" w:hAnsi="Times New Roman" w:cs="Times New Roman"/>
          <w:b/>
          <w:sz w:val="24"/>
          <w:szCs w:val="24"/>
        </w:rPr>
      </w:pPr>
      <w:r w:rsidRPr="009D0E7C">
        <w:rPr>
          <w:rFonts w:ascii="Times New Roman" w:hAnsi="Times New Roman" w:cs="Times New Roman"/>
          <w:b/>
          <w:sz w:val="24"/>
          <w:szCs w:val="24"/>
        </w:rPr>
        <w:t xml:space="preserve">                    Схемы для заполнения в тетрадях</w:t>
      </w:r>
    </w:p>
    <w:p w:rsidR="009D0E7C" w:rsidRPr="009D0E7C" w:rsidRDefault="009D0E7C" w:rsidP="009D0E7C">
      <w:pPr>
        <w:rPr>
          <w:rFonts w:ascii="Times New Roman" w:hAnsi="Times New Roman" w:cs="Times New Roman"/>
          <w:sz w:val="24"/>
          <w:szCs w:val="24"/>
        </w:rPr>
      </w:pPr>
      <w:r w:rsidRPr="009D0E7C">
        <w:rPr>
          <w:rFonts w:ascii="Times New Roman" w:hAnsi="Times New Roman" w:cs="Times New Roman"/>
          <w:sz w:val="24"/>
          <w:szCs w:val="24"/>
        </w:rPr>
        <w:t>1.Подготовка проекта отмены крепостного права</w:t>
      </w:r>
    </w:p>
    <w:p w:rsidR="009D0E7C" w:rsidRPr="009D0E7C" w:rsidRDefault="009D0E7C" w:rsidP="009D0E7C">
      <w:pPr>
        <w:rPr>
          <w:rFonts w:ascii="Times New Roman" w:hAnsi="Times New Roman" w:cs="Times New Roman"/>
          <w:sz w:val="24"/>
          <w:szCs w:val="24"/>
        </w:rPr>
      </w:pPr>
      <w:r w:rsidRPr="009D0E7C">
        <w:rPr>
          <w:rFonts w:ascii="Times New Roman" w:hAnsi="Times New Roman" w:cs="Times New Roman"/>
          <w:sz w:val="24"/>
          <w:szCs w:val="24"/>
        </w:rPr>
        <w:t>-?</w:t>
      </w:r>
    </w:p>
    <w:p w:rsidR="009D0E7C" w:rsidRPr="009D0E7C" w:rsidRDefault="009D0E7C" w:rsidP="009D0E7C">
      <w:pPr>
        <w:rPr>
          <w:rFonts w:ascii="Times New Roman" w:hAnsi="Times New Roman" w:cs="Times New Roman"/>
          <w:sz w:val="24"/>
          <w:szCs w:val="24"/>
        </w:rPr>
      </w:pPr>
      <w:r w:rsidRPr="009D0E7C">
        <w:rPr>
          <w:rFonts w:ascii="Times New Roman" w:hAnsi="Times New Roman" w:cs="Times New Roman"/>
          <w:sz w:val="24"/>
          <w:szCs w:val="24"/>
        </w:rPr>
        <w:t>-?</w:t>
      </w:r>
    </w:p>
    <w:p w:rsidR="009D0E7C" w:rsidRPr="009D0E7C" w:rsidRDefault="009D0E7C" w:rsidP="009D0E7C">
      <w:pPr>
        <w:rPr>
          <w:rFonts w:ascii="Times New Roman" w:hAnsi="Times New Roman" w:cs="Times New Roman"/>
          <w:sz w:val="24"/>
          <w:szCs w:val="24"/>
        </w:rPr>
      </w:pPr>
      <w:r w:rsidRPr="009D0E7C">
        <w:rPr>
          <w:rFonts w:ascii="Times New Roman" w:hAnsi="Times New Roman" w:cs="Times New Roman"/>
          <w:sz w:val="24"/>
          <w:szCs w:val="24"/>
        </w:rPr>
        <w:t>-?</w:t>
      </w:r>
    </w:p>
    <w:p w:rsidR="009D0E7C" w:rsidRPr="009D0E7C" w:rsidRDefault="009D0E7C" w:rsidP="009D0E7C">
      <w:pPr>
        <w:rPr>
          <w:rFonts w:ascii="Times New Roman" w:hAnsi="Times New Roman" w:cs="Times New Roman"/>
          <w:sz w:val="24"/>
          <w:szCs w:val="24"/>
        </w:rPr>
      </w:pPr>
      <w:r w:rsidRPr="009D0E7C">
        <w:rPr>
          <w:rFonts w:ascii="Times New Roman" w:hAnsi="Times New Roman" w:cs="Times New Roman"/>
          <w:sz w:val="24"/>
          <w:szCs w:val="24"/>
        </w:rPr>
        <w:t>2.Основные положения крестьянской реформы</w:t>
      </w:r>
    </w:p>
    <w:p w:rsidR="009D0E7C" w:rsidRPr="009D0E7C" w:rsidRDefault="009D0E7C" w:rsidP="009D0E7C">
      <w:pPr>
        <w:rPr>
          <w:rFonts w:ascii="Times New Roman" w:hAnsi="Times New Roman" w:cs="Times New Roman"/>
          <w:sz w:val="24"/>
          <w:szCs w:val="24"/>
        </w:rPr>
      </w:pPr>
      <w:r w:rsidRPr="009D0E7C">
        <w:rPr>
          <w:rFonts w:ascii="Times New Roman" w:hAnsi="Times New Roman" w:cs="Times New Roman"/>
          <w:sz w:val="24"/>
          <w:szCs w:val="24"/>
        </w:rPr>
        <w:t>-?</w:t>
      </w:r>
    </w:p>
    <w:p w:rsidR="009D0E7C" w:rsidRPr="009D0E7C" w:rsidRDefault="009D0E7C" w:rsidP="009D0E7C">
      <w:pPr>
        <w:rPr>
          <w:rFonts w:ascii="Times New Roman" w:hAnsi="Times New Roman" w:cs="Times New Roman"/>
          <w:sz w:val="24"/>
          <w:szCs w:val="24"/>
        </w:rPr>
      </w:pPr>
      <w:r w:rsidRPr="009D0E7C">
        <w:rPr>
          <w:rFonts w:ascii="Times New Roman" w:hAnsi="Times New Roman" w:cs="Times New Roman"/>
          <w:sz w:val="24"/>
          <w:szCs w:val="24"/>
        </w:rPr>
        <w:t>-?</w:t>
      </w:r>
    </w:p>
    <w:p w:rsidR="009D0E7C" w:rsidRPr="009D0E7C" w:rsidRDefault="009D0E7C" w:rsidP="009D0E7C">
      <w:pPr>
        <w:rPr>
          <w:rFonts w:ascii="Times New Roman" w:hAnsi="Times New Roman" w:cs="Times New Roman"/>
          <w:sz w:val="24"/>
          <w:szCs w:val="24"/>
        </w:rPr>
      </w:pPr>
      <w:r w:rsidRPr="009D0E7C">
        <w:rPr>
          <w:rFonts w:ascii="Times New Roman" w:hAnsi="Times New Roman" w:cs="Times New Roman"/>
          <w:sz w:val="24"/>
          <w:szCs w:val="24"/>
        </w:rPr>
        <w:t>-?</w:t>
      </w:r>
    </w:p>
    <w:p w:rsidR="009D0E7C" w:rsidRPr="009D0E7C" w:rsidRDefault="009D0E7C" w:rsidP="009D0E7C">
      <w:pPr>
        <w:rPr>
          <w:rFonts w:ascii="Times New Roman" w:hAnsi="Times New Roman" w:cs="Times New Roman"/>
          <w:sz w:val="24"/>
          <w:szCs w:val="24"/>
        </w:rPr>
      </w:pPr>
      <w:r w:rsidRPr="009D0E7C">
        <w:rPr>
          <w:rFonts w:ascii="Times New Roman" w:hAnsi="Times New Roman" w:cs="Times New Roman"/>
          <w:sz w:val="24"/>
          <w:szCs w:val="24"/>
        </w:rPr>
        <w:t>3.Значение отмены крепостного права</w:t>
      </w:r>
    </w:p>
    <w:p w:rsidR="009D0E7C" w:rsidRPr="009D0E7C" w:rsidRDefault="009D0E7C" w:rsidP="009D0E7C">
      <w:pPr>
        <w:rPr>
          <w:rFonts w:ascii="Times New Roman" w:hAnsi="Times New Roman" w:cs="Times New Roman"/>
          <w:sz w:val="24"/>
          <w:szCs w:val="24"/>
        </w:rPr>
      </w:pPr>
      <w:r w:rsidRPr="009D0E7C">
        <w:rPr>
          <w:rFonts w:ascii="Times New Roman" w:hAnsi="Times New Roman" w:cs="Times New Roman"/>
          <w:sz w:val="24"/>
          <w:szCs w:val="24"/>
        </w:rPr>
        <w:t>-?</w:t>
      </w:r>
    </w:p>
    <w:p w:rsidR="009D0E7C" w:rsidRPr="009D0E7C" w:rsidRDefault="009D0E7C" w:rsidP="009D0E7C">
      <w:pPr>
        <w:rPr>
          <w:rFonts w:ascii="Times New Roman" w:hAnsi="Times New Roman" w:cs="Times New Roman"/>
          <w:sz w:val="24"/>
          <w:szCs w:val="24"/>
        </w:rPr>
      </w:pPr>
      <w:r w:rsidRPr="009D0E7C">
        <w:rPr>
          <w:rFonts w:ascii="Times New Roman" w:hAnsi="Times New Roman" w:cs="Times New Roman"/>
          <w:sz w:val="24"/>
          <w:szCs w:val="24"/>
        </w:rPr>
        <w:t>-?</w:t>
      </w:r>
    </w:p>
    <w:p w:rsidR="009D0E7C" w:rsidRPr="009D0E7C" w:rsidRDefault="009D0E7C" w:rsidP="009D0E7C">
      <w:pPr>
        <w:rPr>
          <w:rFonts w:ascii="Times New Roman" w:hAnsi="Times New Roman" w:cs="Times New Roman"/>
          <w:sz w:val="24"/>
          <w:szCs w:val="24"/>
        </w:rPr>
      </w:pPr>
      <w:r w:rsidRPr="009D0E7C">
        <w:rPr>
          <w:rFonts w:ascii="Times New Roman" w:hAnsi="Times New Roman" w:cs="Times New Roman"/>
          <w:sz w:val="24"/>
          <w:szCs w:val="24"/>
        </w:rPr>
        <w:t>-?</w:t>
      </w:r>
    </w:p>
    <w:p w:rsidR="009D0E7C" w:rsidRPr="009D0E7C" w:rsidRDefault="009D0E7C">
      <w:pPr>
        <w:rPr>
          <w:rFonts w:ascii="Times New Roman" w:hAnsi="Times New Roman" w:cs="Times New Roman"/>
          <w:sz w:val="24"/>
          <w:szCs w:val="24"/>
        </w:rPr>
      </w:pPr>
    </w:p>
    <w:sectPr w:rsidR="009D0E7C" w:rsidRPr="009D0E7C" w:rsidSect="0025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1C2"/>
    <w:rsid w:val="000F01C2"/>
    <w:rsid w:val="00253A04"/>
    <w:rsid w:val="009D0E7C"/>
    <w:rsid w:val="00D6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1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3C0F-E032-4B72-94F0-60F38F6A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</dc:creator>
  <cp:keywords/>
  <dc:description/>
  <cp:lastModifiedBy>BASS</cp:lastModifiedBy>
  <cp:revision>3</cp:revision>
  <dcterms:created xsi:type="dcterms:W3CDTF">2011-11-29T15:00:00Z</dcterms:created>
  <dcterms:modified xsi:type="dcterms:W3CDTF">2011-11-29T15:21:00Z</dcterms:modified>
</cp:coreProperties>
</file>