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1B2719" w:rsidRDefault="004C323F" w:rsidP="00773523">
      <w:pPr>
        <w:tabs>
          <w:tab w:val="left" w:pos="5235"/>
        </w:tabs>
        <w:rPr>
          <w:rFonts w:ascii="Arial Black" w:hAnsi="Arial Black"/>
          <w:b/>
          <w:color w:val="984806" w:themeColor="accent6" w:themeShade="80"/>
          <w:sz w:val="36"/>
        </w:rPr>
      </w:pPr>
      <w:r w:rsidRPr="00773523">
        <w:rPr>
          <w:rFonts w:ascii="Arial Black" w:hAnsi="Arial Black"/>
          <w:b/>
          <w:color w:val="984806" w:themeColor="accent6" w:themeShade="80"/>
          <w:sz w:val="36"/>
        </w:rPr>
        <w:t>Вы должны это знать:</w:t>
      </w:r>
      <w:r w:rsidR="00773523">
        <w:rPr>
          <w:rFonts w:ascii="Arial Black" w:hAnsi="Arial Black"/>
          <w:b/>
          <w:color w:val="984806" w:themeColor="accent6" w:themeShade="80"/>
          <w:sz w:val="36"/>
        </w:rPr>
        <w:tab/>
      </w:r>
    </w:p>
    <w:p w:rsidR="00773523" w:rsidRPr="00773523" w:rsidRDefault="00773523" w:rsidP="00773523">
      <w:pPr>
        <w:tabs>
          <w:tab w:val="left" w:pos="5235"/>
        </w:tabs>
        <w:rPr>
          <w:rFonts w:ascii="Arial Black" w:hAnsi="Arial Black"/>
          <w:b/>
          <w:color w:val="984806" w:themeColor="accent6" w:themeShade="80"/>
          <w:sz w:val="8"/>
        </w:rPr>
      </w:pPr>
    </w:p>
    <w:p w:rsidR="0050353B" w:rsidRPr="00A50DC7" w:rsidRDefault="0050353B" w:rsidP="00A50DC7">
      <w:pPr>
        <w:pStyle w:val="a3"/>
        <w:numPr>
          <w:ilvl w:val="0"/>
          <w:numId w:val="1"/>
        </w:numPr>
        <w:spacing w:before="240" w:after="240"/>
        <w:rPr>
          <w:rFonts w:ascii="Arial Black" w:hAnsi="Arial Black"/>
          <w:b/>
          <w:color w:val="984806" w:themeColor="accent6" w:themeShade="80"/>
          <w:sz w:val="28"/>
        </w:rPr>
      </w:pPr>
      <w:r w:rsidRPr="00A50DC7">
        <w:rPr>
          <w:rFonts w:ascii="Arial Black" w:hAnsi="Arial Black"/>
          <w:b/>
          <w:color w:val="984806" w:themeColor="accent6" w:themeShade="80"/>
          <w:sz w:val="28"/>
        </w:rPr>
        <w:t>Не публикуй свои личные данные и данные своих друзей.</w:t>
      </w:r>
    </w:p>
    <w:p w:rsidR="0050353B" w:rsidRPr="00A50DC7" w:rsidRDefault="0050353B" w:rsidP="00A50DC7">
      <w:pPr>
        <w:pStyle w:val="a3"/>
        <w:numPr>
          <w:ilvl w:val="0"/>
          <w:numId w:val="1"/>
        </w:numPr>
        <w:spacing w:before="240" w:after="240"/>
        <w:rPr>
          <w:rFonts w:ascii="Arial Black" w:hAnsi="Arial Black"/>
          <w:b/>
          <w:color w:val="984806" w:themeColor="accent6" w:themeShade="80"/>
          <w:sz w:val="28"/>
        </w:rPr>
      </w:pPr>
      <w:r w:rsidRPr="00A50DC7">
        <w:rPr>
          <w:rFonts w:ascii="Arial Black" w:hAnsi="Arial Black"/>
          <w:b/>
          <w:color w:val="984806" w:themeColor="accent6" w:themeShade="80"/>
          <w:sz w:val="28"/>
        </w:rPr>
        <w:t>К личным данным относятся номера мобильного и домашнего телефонов, адрес электронной почты и любые фотографии, на которых изображены ты, твоя семья или друзья.</w:t>
      </w:r>
    </w:p>
    <w:p w:rsidR="0050353B" w:rsidRPr="00A50DC7" w:rsidRDefault="00C325A1" w:rsidP="00A50DC7">
      <w:pPr>
        <w:pStyle w:val="a3"/>
        <w:numPr>
          <w:ilvl w:val="0"/>
          <w:numId w:val="1"/>
        </w:numPr>
        <w:spacing w:before="240" w:after="240"/>
        <w:rPr>
          <w:rFonts w:ascii="Arial Black" w:hAnsi="Arial Black"/>
          <w:b/>
          <w:color w:val="984806" w:themeColor="accent6" w:themeShade="80"/>
          <w:sz w:val="28"/>
        </w:rPr>
      </w:pPr>
      <w:r w:rsidRPr="00A50DC7">
        <w:rPr>
          <w:rFonts w:ascii="Arial Black" w:hAnsi="Arial Black"/>
          <w:b/>
          <w:color w:val="984806" w:themeColor="accent6" w:themeShade="80"/>
          <w:sz w:val="28"/>
        </w:rPr>
        <w:t>Если ты публикуешь  фото- или видеоматериалы в Интернет – любой желающий может скопировать их и потом воспользоваться в своих целях.</w:t>
      </w:r>
    </w:p>
    <w:p w:rsidR="00C325A1" w:rsidRPr="00A50DC7" w:rsidRDefault="00C325A1" w:rsidP="00A50DC7">
      <w:pPr>
        <w:pStyle w:val="a3"/>
        <w:numPr>
          <w:ilvl w:val="0"/>
          <w:numId w:val="1"/>
        </w:numPr>
        <w:spacing w:before="240" w:after="240"/>
        <w:rPr>
          <w:rFonts w:ascii="Arial Black" w:hAnsi="Arial Black"/>
          <w:b/>
          <w:color w:val="984806" w:themeColor="accent6" w:themeShade="80"/>
          <w:sz w:val="28"/>
        </w:rPr>
      </w:pPr>
      <w:r w:rsidRPr="00A50DC7">
        <w:rPr>
          <w:rFonts w:ascii="Arial Black" w:hAnsi="Arial Black"/>
          <w:b/>
          <w:color w:val="984806" w:themeColor="accent6" w:themeShade="80"/>
          <w:sz w:val="28"/>
        </w:rPr>
        <w:t>Общайтесь по веб-камере только с друзьями. Следите,  чтобы ваш разговор видели только вы, потому  что чужие люди могут записать видео, которое видно через веб-камеру и использовать.</w:t>
      </w:r>
    </w:p>
    <w:p w:rsidR="00C325A1" w:rsidRPr="00A50DC7" w:rsidRDefault="00C325A1" w:rsidP="00A50DC7">
      <w:pPr>
        <w:pStyle w:val="a3"/>
        <w:numPr>
          <w:ilvl w:val="0"/>
          <w:numId w:val="1"/>
        </w:numPr>
        <w:spacing w:before="240" w:after="240"/>
        <w:rPr>
          <w:rFonts w:ascii="Arial Black" w:hAnsi="Arial Black"/>
          <w:b/>
          <w:color w:val="984806" w:themeColor="accent6" w:themeShade="80"/>
          <w:sz w:val="28"/>
        </w:rPr>
      </w:pPr>
      <w:r w:rsidRPr="00A50DC7">
        <w:rPr>
          <w:rFonts w:ascii="Arial Black" w:hAnsi="Arial Black"/>
          <w:b/>
          <w:color w:val="984806" w:themeColor="accent6" w:themeShade="80"/>
          <w:sz w:val="28"/>
        </w:rPr>
        <w:t xml:space="preserve">Не верь спаму, не отвечай на него, а лучше вообще не открывай потому, что в них могут быть вирусы и незаконные материалы. Если вы ответите, люди отправившие письмо будут знать, что ваш почтовый ящик работает и дальше посылать вам спам. </w:t>
      </w:r>
    </w:p>
    <w:p w:rsidR="00C325A1" w:rsidRPr="00A50DC7" w:rsidRDefault="00C325A1" w:rsidP="00A50DC7">
      <w:pPr>
        <w:pStyle w:val="a3"/>
        <w:numPr>
          <w:ilvl w:val="0"/>
          <w:numId w:val="1"/>
        </w:numPr>
        <w:spacing w:before="240" w:after="240"/>
        <w:rPr>
          <w:rFonts w:ascii="Arial Black" w:hAnsi="Arial Black"/>
          <w:b/>
          <w:color w:val="984806" w:themeColor="accent6" w:themeShade="80"/>
          <w:sz w:val="28"/>
        </w:rPr>
      </w:pPr>
      <w:r w:rsidRPr="00A50DC7">
        <w:rPr>
          <w:rFonts w:ascii="Arial Black" w:hAnsi="Arial Black"/>
          <w:b/>
          <w:color w:val="984806" w:themeColor="accent6" w:themeShade="80"/>
          <w:sz w:val="28"/>
        </w:rPr>
        <w:t>Следи за тем, что пишешь. Не пиши людям то, что никогда бы не сказал им в лицо.</w:t>
      </w:r>
    </w:p>
    <w:p w:rsidR="00C325A1" w:rsidRPr="00A50DC7" w:rsidRDefault="00C325A1" w:rsidP="00A50DC7">
      <w:pPr>
        <w:pStyle w:val="a3"/>
        <w:numPr>
          <w:ilvl w:val="0"/>
          <w:numId w:val="1"/>
        </w:numPr>
        <w:spacing w:before="240" w:after="240"/>
        <w:rPr>
          <w:rFonts w:ascii="Arial Black" w:hAnsi="Arial Black"/>
          <w:b/>
          <w:color w:val="984806" w:themeColor="accent6" w:themeShade="80"/>
          <w:sz w:val="28"/>
        </w:rPr>
      </w:pPr>
      <w:r w:rsidRPr="00A50DC7">
        <w:rPr>
          <w:rFonts w:ascii="Arial Black" w:hAnsi="Arial Black"/>
          <w:b/>
          <w:color w:val="984806" w:themeColor="accent6" w:themeShade="80"/>
          <w:sz w:val="28"/>
        </w:rPr>
        <w:t>Не забывай, что люди в Интернете могут говорить неправду.</w:t>
      </w:r>
    </w:p>
    <w:p w:rsidR="00C325A1" w:rsidRPr="00A50DC7" w:rsidRDefault="00773523" w:rsidP="00A50DC7">
      <w:pPr>
        <w:pStyle w:val="a3"/>
        <w:numPr>
          <w:ilvl w:val="0"/>
          <w:numId w:val="1"/>
        </w:numPr>
        <w:spacing w:before="240" w:after="240"/>
        <w:rPr>
          <w:rFonts w:ascii="Arial Black" w:hAnsi="Arial Black"/>
          <w:b/>
          <w:color w:val="984806" w:themeColor="accent6" w:themeShade="80"/>
          <w:sz w:val="28"/>
        </w:rPr>
      </w:pPr>
      <w:r w:rsidRPr="00A50DC7">
        <w:rPr>
          <w:rFonts w:ascii="Arial Black" w:hAnsi="Arial Black"/>
          <w:b/>
          <w:color w:val="984806" w:themeColor="accent6" w:themeShade="80"/>
          <w:sz w:val="28"/>
        </w:rPr>
        <w:t>Лучше не встречайся со своими ви</w:t>
      </w:r>
      <w:r w:rsidR="00C325A1" w:rsidRPr="00A50DC7">
        <w:rPr>
          <w:rFonts w:ascii="Arial Black" w:hAnsi="Arial Black"/>
          <w:b/>
          <w:color w:val="984806" w:themeColor="accent6" w:themeShade="80"/>
          <w:sz w:val="28"/>
        </w:rPr>
        <w:t>ртуальными друзьями в реальной жизни без присутствия взрослых, которым ты доверяеш</w:t>
      </w:r>
      <w:r w:rsidRPr="00A50DC7">
        <w:rPr>
          <w:rFonts w:ascii="Arial Black" w:hAnsi="Arial Black"/>
          <w:b/>
          <w:color w:val="984806" w:themeColor="accent6" w:themeShade="80"/>
          <w:sz w:val="28"/>
        </w:rPr>
        <w:t>ь. Поверь, лучше не быть «клёвым», чем быть в опасности!</w:t>
      </w:r>
    </w:p>
    <w:p w:rsidR="00773523" w:rsidRPr="00A50DC7" w:rsidRDefault="00773523" w:rsidP="00773523">
      <w:pPr>
        <w:pStyle w:val="a3"/>
        <w:numPr>
          <w:ilvl w:val="0"/>
          <w:numId w:val="1"/>
        </w:numPr>
        <w:spacing w:before="240" w:after="240"/>
        <w:rPr>
          <w:rFonts w:ascii="Arial Black" w:hAnsi="Arial Black"/>
          <w:b/>
          <w:color w:val="984806" w:themeColor="accent6" w:themeShade="80"/>
          <w:sz w:val="28"/>
        </w:rPr>
      </w:pPr>
      <w:r w:rsidRPr="00A50DC7">
        <w:rPr>
          <w:rFonts w:ascii="Arial Black" w:hAnsi="Arial Black"/>
          <w:b/>
          <w:color w:val="984806" w:themeColor="accent6" w:themeShade="80"/>
          <w:sz w:val="28"/>
        </w:rPr>
        <w:t>Никогда не поздно рассказать, если что-то тебя смущает или настораживает.</w:t>
      </w:r>
    </w:p>
    <w:p w:rsidR="00773523" w:rsidRDefault="00773523" w:rsidP="00773523"/>
    <w:p w:rsidR="00773523" w:rsidRPr="00773523" w:rsidRDefault="00773523" w:rsidP="00773523">
      <w:pPr>
        <w:tabs>
          <w:tab w:val="left" w:pos="5160"/>
        </w:tabs>
        <w:rPr>
          <w:color w:val="948A54" w:themeColor="background2" w:themeShade="80"/>
        </w:rPr>
      </w:pPr>
      <w:r>
        <w:lastRenderedPageBreak/>
        <w:tab/>
      </w:r>
    </w:p>
    <w:sectPr w:rsidR="00773523" w:rsidRPr="00773523" w:rsidSect="00773523">
      <w:pgSz w:w="11906" w:h="16838"/>
      <w:pgMar w:top="1134" w:right="850" w:bottom="1134" w:left="1701" w:header="708" w:footer="708" w:gutter="0"/>
      <w:pgBorders>
        <w:top w:val="triple" w:sz="4" w:space="1" w:color="auto" w:shadow="1"/>
        <w:left w:val="triple" w:sz="4" w:space="4" w:color="auto" w:shadow="1"/>
        <w:bottom w:val="triple" w:sz="4" w:space="1" w:color="auto" w:shadow="1"/>
        <w:right w:val="triple" w:sz="4" w:space="4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860" w:rsidRDefault="00701860" w:rsidP="00773523">
      <w:pPr>
        <w:spacing w:after="0" w:line="240" w:lineRule="auto"/>
      </w:pPr>
      <w:r>
        <w:separator/>
      </w:r>
    </w:p>
  </w:endnote>
  <w:endnote w:type="continuationSeparator" w:id="0">
    <w:p w:rsidR="00701860" w:rsidRDefault="00701860" w:rsidP="00773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860" w:rsidRDefault="00701860" w:rsidP="00773523">
      <w:pPr>
        <w:spacing w:after="0" w:line="240" w:lineRule="auto"/>
      </w:pPr>
      <w:r>
        <w:separator/>
      </w:r>
    </w:p>
  </w:footnote>
  <w:footnote w:type="continuationSeparator" w:id="0">
    <w:p w:rsidR="00701860" w:rsidRDefault="00701860" w:rsidP="007735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C40CD"/>
    <w:multiLevelType w:val="hybridMultilevel"/>
    <w:tmpl w:val="92B80BC0"/>
    <w:lvl w:ilvl="0" w:tplc="E1C6FCC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lignBordersAndEdges/>
  <w:bordersDoNotSurroundHeader/>
  <w:bordersDoNotSurroundFooter/>
  <w:proofState w:spelling="clean" w:grammar="clean"/>
  <w:defaultTabStop w:val="708"/>
  <w:characterSpacingControl w:val="doNotCompress"/>
  <w:hdrShapeDefaults>
    <o:shapedefaults v:ext="edit" spidmax="3074">
      <o:colormenu v:ext="edit" fillcolor="none [1300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C323F"/>
    <w:rsid w:val="001B2719"/>
    <w:rsid w:val="004C323F"/>
    <w:rsid w:val="0050353B"/>
    <w:rsid w:val="00701860"/>
    <w:rsid w:val="00773523"/>
    <w:rsid w:val="00A50DC7"/>
    <w:rsid w:val="00C325A1"/>
    <w:rsid w:val="00FC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5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523"/>
  </w:style>
  <w:style w:type="paragraph" w:styleId="a6">
    <w:name w:val="footer"/>
    <w:basedOn w:val="a"/>
    <w:link w:val="a7"/>
    <w:uiPriority w:val="99"/>
    <w:semiHidden/>
    <w:unhideWhenUsed/>
    <w:rsid w:val="00773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5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2011-11-11T05:57:00Z</dcterms:created>
  <dcterms:modified xsi:type="dcterms:W3CDTF">2011-11-11T06:31:00Z</dcterms:modified>
</cp:coreProperties>
</file>