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3B0" w:rsidRPr="00A44267" w:rsidRDefault="00803B93" w:rsidP="00803B9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44267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803B93" w:rsidRDefault="00803B93" w:rsidP="00803B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№1</w:t>
      </w:r>
    </w:p>
    <w:p w:rsidR="00803B93" w:rsidRDefault="00803B93" w:rsidP="00803B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современные человекообразные обезьяны (гориллы, шимпанзе и др.) в процессе исторического развития не превратились в человека?</w:t>
      </w:r>
    </w:p>
    <w:p w:rsidR="00803B93" w:rsidRDefault="00803B93" w:rsidP="00803B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3B93" w:rsidRDefault="00803B93" w:rsidP="00803B93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803B93" w:rsidRDefault="00803B93" w:rsidP="00803B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3B93" w:rsidRDefault="00803B93" w:rsidP="00803B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№2</w:t>
      </w:r>
    </w:p>
    <w:p w:rsidR="00803B93" w:rsidRDefault="00803B93" w:rsidP="00803B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проблемы и трудности возникают у человеческого организма в связи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прямохождением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03B93" w:rsidRDefault="00803B93" w:rsidP="00803B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3B93" w:rsidRDefault="00803B93" w:rsidP="00803B93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803B93" w:rsidRDefault="00803B93" w:rsidP="00803B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3B93" w:rsidRDefault="00803B93" w:rsidP="00803B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№3</w:t>
      </w:r>
    </w:p>
    <w:p w:rsidR="00803B93" w:rsidRDefault="00803B93" w:rsidP="00803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социальные отношения? Как они развивались в процессе антропогенеза? Какие факторы антропогенеза возникли раньше: биологические или социальные? Почему Вы так считаете?</w:t>
      </w:r>
    </w:p>
    <w:p w:rsidR="00803B93" w:rsidRDefault="00803B93" w:rsidP="00803B93">
      <w:pPr>
        <w:pBdr>
          <w:bottom w:val="single" w:sz="6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3B93" w:rsidRDefault="00803B93" w:rsidP="00803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3B93" w:rsidRDefault="00803B93" w:rsidP="00803B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№ 4</w:t>
      </w:r>
    </w:p>
    <w:p w:rsidR="00803B93" w:rsidRDefault="00803B93" w:rsidP="00803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3B93">
        <w:rPr>
          <w:rFonts w:ascii="Times New Roman" w:hAnsi="Times New Roman" w:cs="Times New Roman"/>
          <w:sz w:val="28"/>
          <w:szCs w:val="28"/>
        </w:rPr>
        <w:t>Дриопитек</w:t>
      </w:r>
      <w:r>
        <w:rPr>
          <w:rFonts w:ascii="Times New Roman" w:hAnsi="Times New Roman" w:cs="Times New Roman"/>
          <w:sz w:val="28"/>
          <w:szCs w:val="28"/>
        </w:rPr>
        <w:t xml:space="preserve"> в основном питался растительной пищей, а неандерталец – преимущественно животной. Каким образом можно объяснить эти различия?</w:t>
      </w:r>
    </w:p>
    <w:p w:rsidR="007164B3" w:rsidRDefault="007164B3">
      <w:pPr>
        <w:rPr>
          <w:rFonts w:ascii="Times New Roman" w:hAnsi="Times New Roman" w:cs="Times New Roman"/>
          <w:sz w:val="28"/>
          <w:szCs w:val="28"/>
        </w:rPr>
      </w:pPr>
    </w:p>
    <w:sectPr w:rsidR="007164B3" w:rsidSect="00D04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90578"/>
    <w:multiLevelType w:val="hybridMultilevel"/>
    <w:tmpl w:val="1F4C2192"/>
    <w:lvl w:ilvl="0" w:tplc="5AF268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03B93"/>
    <w:rsid w:val="00291F4F"/>
    <w:rsid w:val="005D77F6"/>
    <w:rsid w:val="007164B3"/>
    <w:rsid w:val="00790390"/>
    <w:rsid w:val="00803B93"/>
    <w:rsid w:val="00877196"/>
    <w:rsid w:val="00A44267"/>
    <w:rsid w:val="00D043B0"/>
    <w:rsid w:val="00F41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4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16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771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dcterms:created xsi:type="dcterms:W3CDTF">2011-04-03T17:38:00Z</dcterms:created>
  <dcterms:modified xsi:type="dcterms:W3CDTF">2011-11-08T19:41:00Z</dcterms:modified>
</cp:coreProperties>
</file>