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6"/>
        <w:gridCol w:w="2023"/>
        <w:gridCol w:w="2212"/>
        <w:gridCol w:w="3454"/>
        <w:gridCol w:w="1417"/>
      </w:tblGrid>
      <w:tr w:rsidR="006205D4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9602" w:type="dxa"/>
            <w:gridSpan w:val="5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Тема занятия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     часов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“Вводное”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“Игры на общение и развитие коллектива”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“Страна хорошего характера”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“Репка”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“Театрализованная игра”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“Общее дело, значимость малой помощи”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“Кот и петух”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“Работа с пословицами”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“Дружба, взаимовыручка, послушание”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“Лисичка – сестричка и волк”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“Чтение с последующим обсуждением”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“Простота – хитрость, доверчивость – обман”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“Сестрица Алёнушка и братец Иванушка”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“Слушание сказки”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“Послушание – непослушание, осмотрительность и осторожность, взаимная любовь, заботливость, терпение”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“Сказка о рыбаке и рыбке”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“Беседа по мотивам сказки”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“Смирение – гордость, великодушие – недовольство, бескорыстие – жадность. Послушание – своенравие, неблагодарность, грубость”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“Иван – царевич и серый волк”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“Слушание сказки”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“Помощь другу в беде, бесстрашие, дружба. Послушание – непослушание”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“Цветик – семицветик”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“Видео-просмотр       сказки”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“Самолюбие, эгоизм и своеволие. Ответственность, способность проявить сострадание, жалость к другому человеку.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“Итоговое”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“Комплексная”</w:t>
            </w: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“Парад сказочных героев”</w:t>
            </w: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96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Итого</w:t>
            </w:r>
          </w:p>
        </w:tc>
        <w:tc>
          <w:tcPr>
            <w:tcW w:w="2212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205D4" w:rsidRDefault="006205D4">
            <w:pPr>
              <w:framePr w:hSpace="180" w:wrap="auto" w:vAnchor="text" w:hAnchor="margin" w:y="34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Результативность программы занятий “Уроки сказок”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1.Произойдёт усвоение детьми нравственных ценностей: милосердия, сострадания, правдолюбия, стремления к добру и неприятию зла.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2.Закрепят умение выражать свои мысли в виде устных, письменных творческих работ.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Научатся  делать выбор в жизненных ситуациях с позиций нравственно – этических норм.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Произойдёт стремление к самопознанию.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Анкета “Мой любимый герой сказки”.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1.Твоя любимая сказка?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2.Почему она тебе нравится?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3.Твой любимый герой из сказки?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4.Почему он тебе нравится?  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(качества героя)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5.Как ведёт себя твой герой в сложных ситуациях?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(спасает ли он кого– то?)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6.Что тебе в нём не нравится?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7.Если бы ты рисовал эту сказку (снимал фильм), что твой герой научился ещё делать?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8.Если бы ты стал таким же, как твой любимый герой, что бы ты сделал?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Анализ анкеты “Мой любимый герой сказки”.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 о свойствах и поведении героев диагностичны, педагог отслеживает: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1.Какие качества характера отмечает ребёнок, что ему нравится в его герое. Все вопросы анкеты, это оценка индивидуальных качеств о себе.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2.Информация об эмоциональных предпочтениях, внутреннем мире детей.</w:t>
      </w:r>
    </w:p>
    <w:p w:rsidR="006205D4" w:rsidRDefault="006205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Результаты анкеты “Мой любимый герой сказки”.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анкетирования (было опрошено семь ребят) показали приоритетную сферу интересов, склонностей детей, хороший уровень развития внутреннего потенциала личности. Реализация духовных и нравственных потребностей на добро и или зло,  на пользу себе и или окружающим. 100% детей имеют свою любимую сказку,  80% детей отмечают в качестве любимых персонажей положительных героев сказки, 20% детей отмечают в качестве любимых персонажей отрицательных героев сказки, 100% детей отмечают положительные качества характера у любимых персонажей сказки, 50% ребят хотят дополнительно улучшить качества любимых сказочных персонажей.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Диагностика состояния нравственных качеств личности воспитанников.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суждение оценивается ребёнком в баллах по следующей шкале: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– всегда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почти всегда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– иногда 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– очень редко 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– никогда </w:t>
      </w:r>
    </w:p>
    <w:p w:rsidR="006205D4" w:rsidRDefault="006205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Нравственные качества личности.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1.Я справедливый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2.Я послушный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3.Я надёжный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4.Я аккуратный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5.Я добрый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6.Я терпеливый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7.Я не жадный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8.Я трудолюбивый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9.Я ответственный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10.Я бережливый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11.Я заботливый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12.Я отзывчивый и внимательный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13.Я ценю дружбу и взаимовыручку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14.Я гостеприимный и приветливый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15.Я скромный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 проводится на основе заполнения детьми бланка, в котором против номера вопроса ставится оценка. Итоговая оценка выводится, как среднее арифметическое: сумма баллов делится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11.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tabs>
          <w:tab w:val="left" w:pos="3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tabs>
          <w:tab w:val="left" w:pos="3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tabs>
          <w:tab w:val="left" w:pos="36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942"/>
        <w:gridCol w:w="1277"/>
        <w:gridCol w:w="4367"/>
      </w:tblGrid>
      <w:tr w:rsidR="006205D4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ребёнка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выбора по шкале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Антипов Костя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10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1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Пограничных 3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Лукьянчиков Ваня 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8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5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Пограничных 2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Панченко Коля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7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4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Пограничных 4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Селезнёв Вова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5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3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Пограничных 7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Селезнёва Юля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11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2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Пограничных 4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Селезнёва Люба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9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2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Пограничных 4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3942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Землянова Алёна</w:t>
            </w:r>
          </w:p>
        </w:tc>
        <w:tc>
          <w:tcPr>
            <w:tcW w:w="127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4367" w:type="dxa"/>
          </w:tcPr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Положительных 8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5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Пограничных 2   </w:t>
            </w:r>
          </w:p>
          <w:p w:rsidR="006205D4" w:rsidRDefault="006205D4">
            <w:pPr>
              <w:framePr w:hSpace="180" w:wrap="auto" w:vAnchor="text" w:hAnchor="margin" w:y="123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</w:tbl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tabs>
          <w:tab w:val="left" w:pos="3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object w:dxaOrig="8698" w:dyaOrig="5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1" o:spid="_x0000_i1025" type="#_x0000_t75" style="width:435pt;height:258pt;visibility:visible" o:ole="">
            <v:imagedata r:id="rId7" o:title=""/>
            <o:lock v:ext="edit" aspectratio="f"/>
          </v:shape>
          <o:OLEObject Type="Embed" ProgID="Excel.Chart.8" ShapeID="Объект 1" DrawAspect="Content" ObjectID="_1365711262" r:id="rId8"/>
        </w:objec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 1 – высокий уровень.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5 – 4,5   высокий уровень.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 2 – хороший уровень.                                                4,5 – 3,9 хороший уровень.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 3 – средний уровень.                                                 3,8 – 2,9 средний уровень.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2,8 – 2    низкий уровень.</w:t>
      </w:r>
    </w:p>
    <w:p w:rsidR="006205D4" w:rsidRDefault="006205D4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диагностики показали, что у детей хороший уровень развития нравственного и духовного благополучия. В группе преобладает атмосфера доброжелательности, уважения, взаимовыручки и симпатии друг к другу. Дети высоко оценили свои нравственные качества. Показателем, свидетельствующим о достаточном духовном и нравственном благополучии, является количество выборов по шкале, сделанных детьми.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Диагностика уровень воспитанности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3"/>
        <w:gridCol w:w="1337"/>
        <w:gridCol w:w="394"/>
        <w:gridCol w:w="532"/>
        <w:gridCol w:w="666"/>
        <w:gridCol w:w="932"/>
        <w:gridCol w:w="666"/>
        <w:gridCol w:w="666"/>
        <w:gridCol w:w="665"/>
        <w:gridCol w:w="666"/>
        <w:gridCol w:w="666"/>
        <w:gridCol w:w="569"/>
        <w:gridCol w:w="645"/>
      </w:tblGrid>
      <w:tr w:rsidR="006205D4">
        <w:tblPrEx>
          <w:tblCellMar>
            <w:top w:w="0" w:type="dxa"/>
            <w:bottom w:w="0" w:type="dxa"/>
          </w:tblCellMar>
        </w:tblPrEx>
        <w:trPr>
          <w:cantSplit/>
          <w:trHeight w:val="1639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7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ребёнка.</w:t>
            </w:r>
          </w:p>
        </w:tc>
        <w:tc>
          <w:tcPr>
            <w:tcW w:w="394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</w:p>
        </w:tc>
        <w:tc>
          <w:tcPr>
            <w:tcW w:w="532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Бережливость </w:t>
            </w:r>
          </w:p>
        </w:tc>
        <w:tc>
          <w:tcPr>
            <w:tcW w:w="666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Дисциплинированность.</w:t>
            </w:r>
          </w:p>
        </w:tc>
        <w:tc>
          <w:tcPr>
            <w:tcW w:w="932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 отношение к учению</w:t>
            </w:r>
          </w:p>
        </w:tc>
        <w:tc>
          <w:tcPr>
            <w:tcW w:w="666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труду.</w:t>
            </w:r>
          </w:p>
        </w:tc>
        <w:tc>
          <w:tcPr>
            <w:tcW w:w="666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Коллективизм и товарищество.</w:t>
            </w:r>
          </w:p>
        </w:tc>
        <w:tc>
          <w:tcPr>
            <w:tcW w:w="665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Доброта и отзывчивость.</w:t>
            </w:r>
          </w:p>
        </w:tc>
        <w:tc>
          <w:tcPr>
            <w:tcW w:w="666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Простота и скромность.</w:t>
            </w:r>
          </w:p>
        </w:tc>
        <w:tc>
          <w:tcPr>
            <w:tcW w:w="666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поведения.</w:t>
            </w:r>
          </w:p>
        </w:tc>
        <w:tc>
          <w:tcPr>
            <w:tcW w:w="569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Честность.</w:t>
            </w:r>
          </w:p>
        </w:tc>
        <w:tc>
          <w:tcPr>
            <w:tcW w:w="645" w:type="dxa"/>
            <w:textDirection w:val="btLr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воспитанности.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Селезнёва </w:t>
            </w:r>
          </w:p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Юля 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02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Селезнёва </w:t>
            </w:r>
          </w:p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Люба 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Землянова </w:t>
            </w:r>
          </w:p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Алёна 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Панченко Коля  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02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Лукьянчиков</w:t>
            </w:r>
          </w:p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Ваня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Селезнёв </w:t>
            </w:r>
          </w:p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Вова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33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7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Антипов</w:t>
            </w:r>
          </w:p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Костя</w:t>
            </w:r>
          </w:p>
        </w:tc>
        <w:tc>
          <w:tcPr>
            <w:tcW w:w="394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5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932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6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569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45" w:type="dxa"/>
          </w:tcPr>
          <w:p w:rsidR="006205D4" w:rsidRDefault="006205D4">
            <w:pPr>
              <w:framePr w:hSpace="180" w:wrap="auto" w:vAnchor="page" w:hAnchor="margin" w:y="31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</w:tbl>
    <w:p w:rsidR="006205D4" w:rsidRDefault="006205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определении уровня воспитанности по каждому показателю необходимо пользоваться диагностической таблицей. Оценка записывается условным обозначением (заполнение возможно только воспитателем).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– ярко проявляется (5 баллов).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– проявляется (4 балла).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 – слабо проявляется (3 балла).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НП – не проявляется (2 балла).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оценка выводится, как среднеарифметическое: сумма баллов делится на 11.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object w:dxaOrig="8506" w:dyaOrig="5453">
          <v:shape id="Диаграмма 1" o:spid="_x0000_i1026" type="#_x0000_t75" style="width:425.25pt;height:273pt;visibility:visible" o:ole="">
            <v:imagedata r:id="rId9" o:title="" cropbottom="65512f"/>
            <o:lock v:ext="edit" aspectratio="f"/>
          </v:shape>
          <o:OLEObject Type="Embed" ProgID="Excel.Chart.8" ShapeID="Диаграмма 1" DrawAspect="Content" ObjectID="_1365711263" r:id="rId10"/>
        </w:object>
      </w:r>
    </w:p>
    <w:p w:rsidR="006205D4" w:rsidRDefault="006205D4">
      <w:pPr>
        <w:tabs>
          <w:tab w:val="left" w:pos="447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1 – хороший уровень.</w:t>
      </w:r>
      <w:r>
        <w:rPr>
          <w:rFonts w:ascii="Times New Roman" w:hAnsi="Times New Roman" w:cs="Times New Roman"/>
          <w:sz w:val="24"/>
          <w:szCs w:val="24"/>
        </w:rPr>
        <w:tab/>
        <w:t>5– 4,5 высокий уровень.</w:t>
      </w:r>
    </w:p>
    <w:p w:rsidR="006205D4" w:rsidRDefault="006205D4">
      <w:pPr>
        <w:tabs>
          <w:tab w:val="left" w:pos="447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2 – средний уровень.</w:t>
      </w:r>
      <w:r>
        <w:rPr>
          <w:rFonts w:ascii="Times New Roman" w:hAnsi="Times New Roman" w:cs="Times New Roman"/>
          <w:sz w:val="24"/>
          <w:szCs w:val="24"/>
        </w:rPr>
        <w:tab/>
        <w:t>4,5– 3,9 хороший уровень.</w:t>
      </w:r>
    </w:p>
    <w:p w:rsidR="006205D4" w:rsidRDefault="006205D4">
      <w:pPr>
        <w:tabs>
          <w:tab w:val="center" w:pos="5031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3 –  низкий уровень.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3,8– 2,9 средний уровень.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2,8– 2 низкий уровень.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“Уровень воспитанности детей”  позволила увидеть изменения, произошедшие по каждому уровню. Все показатели (по количеству баллов) значительно снизились,  что явилось следствием завышения ответов детьми. 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7 воспитанников: 4 человека имеют хороший уровень воспитанности, 1 человек имеет средний уровень воспитанности, 2 человека имеют низкий уровень воспитанности.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Занятие: Вводное.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Тема занятия: “Страна хорошего характера”.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Форма занятия: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Игры на общение и развитие коллектива.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занятия: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Учить детей высказывать своё мнение, анализировать собственные качества характера и качества сверстников.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Развивать умения использовать навык жизненных ситуаций на примере игр. Помочь детям понять важность нравственных поступков, следовать за добрыми  влечениями сердца и совести. Воспитание атмосферы доброжелательности и симпатии между детьми.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Корригировать у детей творческое воображение, память, речь, фантазию.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Чтение и обсуждение нравственных ситуаций, обсуждение историй из жизни.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Анаграмма с темой занятия и тема занятия, карточки, вырезанные из бумаги с личностными качествами для игры “Качества твоего характера”. Набор из четырёх чистых карточек на каждого ребёнка: две белого цвета и две синего цвета, коробочка для игры “Волшебный магазин”. Музыкальное сопровождение.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Вводная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тема нашего занятия зашифрована. Для того  чтобы узнать тему нашего занятия, вам нужно потрудиться и разгадать анаграмму: РАСТАН РОХОЕШОГ АРАХКЕТРА, т. е. слова, преобразованные путём перестановки букв.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поменяйте местами буквы и назовите правильно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-Молодцы.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-Тема занятия так и называется “Страна хорошего характера”.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1:Основная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вы хотите отправиться в эту страну?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-Какую цель сегодня на занятии ты ставишь перед собой? Чему ты хочешь научиться?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(Спрашиваю каждого ребёнка).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Молодцы.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-На занятии мы будем играть в игры, мыслить, рассуждать о собственных качествах характера и качествах своих товарищей, помогать друг другу. Воображать, фантазировать, следовать за добрыми влечениями сердца и совести.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как вы думаете, что это за страна “Хороший характер”?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-Молодцы. Я с вами согласна. В этой стране живут хорошие люди, которые не обманывают, сдерживают свои обещания, заботятся о своих  близких. Мы все друзья и одна дружная семья. Но мы с вами не похожи друг на друга и на других людей тоже. На земле не существует одинаковых и похожих людей, все люди разные, именно качества характера и делают нас неповторимыми и не похожими на других людей. Именно поэтому люди, находясь в одинаковых условиях, а поступают по-разному. Вы согласны со мной?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кто сталкивался с такими ситуациями? Приведите примеры.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-Молодцы. Я с вами согласна. На этих примерах мы видим, что ситуация одна, а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люди ведут себя по  разному.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-Ребята, предлагаю </w:t>
      </w:r>
      <w:r>
        <w:rPr>
          <w:rFonts w:ascii="Times New Roman" w:hAnsi="Times New Roman" w:cs="Times New Roman"/>
          <w:color w:val="000000"/>
          <w:sz w:val="28"/>
          <w:szCs w:val="28"/>
        </w:rPr>
        <w:t>игру: “Встаньте, те кто”.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 игры: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команде “Встаньте, те кто” вы встаёте, но не все, а тот, кто услышит свои качества характера, которые присущи именно вам. Прошу внимание, игра началась.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-Встаньте те, кто считает себя: добрым, злым, трудолюбивым, ленивым, ответственным. Грубым, отзывчивым, заботливым, неопрятным, аккуратным, бережливым, лживым. Честным, трусливым, смелым, хвастливым, хитрым, осмотрительным и осторожным. Умеющим дружить и ценить дружбу. Послушным, непослушным, гостеприимным и приветливым. Вежливым, жадным, щедрым, непорядочным, терпеливым, неблагодарным, недовольным.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-Молодцы. С игрой все справились.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предлагаю следующую более сложную игру: “Качества твоего характера”.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 игры: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Каждый играющий вытягивает карточку и отдаёт её тому, кому  соответствует эта черта характера, написанная на карточке. Игра проводится с обсуждением. Почему вы отдаёте качество именно этому человеку?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59"/>
      </w:tblGrid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Послушный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Непослушный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Отзывчивый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Грубый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Трудолюбивый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Жадный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Заботливый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Бережливый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Хитрый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Недобросовестный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Неблагодарный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Лживый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Аккуратный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Неопрятный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Хвастливый</w:t>
            </w:r>
          </w:p>
        </w:tc>
      </w:tr>
      <w:tr w:rsidR="006205D4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259" w:type="dxa"/>
          </w:tcPr>
          <w:p w:rsidR="006205D4" w:rsidRDefault="006205D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Вежливый</w:t>
            </w:r>
          </w:p>
        </w:tc>
      </w:tr>
    </w:tbl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-Молодцы. Мне очень понравилось играть с вами. Предлагаю следующую </w:t>
      </w:r>
      <w:r>
        <w:rPr>
          <w:rFonts w:ascii="Times New Roman" w:hAnsi="Times New Roman" w:cs="Times New Roman"/>
          <w:color w:val="000000"/>
          <w:sz w:val="28"/>
          <w:szCs w:val="28"/>
        </w:rPr>
        <w:t>игру: “Волшебный магазин”.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 игры: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Каждый берёт по две карточки белого цвета и две карточки синего цвета. На белых карточках  напишите свои хорошие качества, а на синих свои плохие качества от которых хотели бы избавиться. Затем плохие качества порвите и сбросьте вот в эту коробочку “Волшебный магазин”.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-Молодцы. Все избавились от плохих качеств.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как вы думаете, можно на самом деле как-то избавиться от плохих качеств?</w:t>
      </w:r>
    </w:p>
    <w:p w:rsidR="006205D4" w:rsidRDefault="006205D4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(Ответы детей).         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я с вами согласна. Совершать добрые и полезные поступки: в школе, дома, на улице. В конце дня оценивать свои поступки: стало ли плохого в них меньше, жить в дружбе, любви и согласии.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хочу рассказать вам историю. Когда-то на землю прилетели волшебные птицы. Они принесли человеческие желания и помыслы, как волшебные семена, которые были посеяны по всему миру и выросли из них цветы: человеческие души.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как вы понимаете выражение “человеческая душа”?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-Ребята, я с вами согласна. Добавлю, что душа– это внутренний мир человека, его сознание. 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“Поступай, как должно не для видимости, не потому, что кто-то увидит и похвалит тебя за твои 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хорошие поступки, а по велению собственной совести и сердца”. Мы уважаем, любим, заботимся по велению собственной совести и сердца. От совершения плохих поступков нас также удерживает собственная совесть.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давайте подведём итог нашему занятию. 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давайте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какой урок вы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давайте вспомним цели, которые вы ставили перед собой в начале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-Какую цель ты ставила?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 каждого ребёнка).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-Как ты считаешь, достигла ты своей цели?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 каждого ребёнка).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-Станут твои качества характера ещё лучше?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(Ответы детей).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-Ребята, я с вами согласна. Добавлю, что в нашем доме зависит всё от нас. Мы любим, друг друга в любой ситуации, чувствуем настроение каждого, будь-то слёзы в глазах или радость.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808080"/>
          <w:sz w:val="24"/>
          <w:szCs w:val="24"/>
          <w:lang w:val="en-US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rPr>
          <w:rFonts w:ascii="Times New Roman" w:hAnsi="Times New Roman" w:cs="Times New Roman"/>
          <w:sz w:val="76"/>
          <w:szCs w:val="76"/>
        </w:rPr>
      </w:pPr>
    </w:p>
    <w:p w:rsidR="006205D4" w:rsidRDefault="006205D4">
      <w:pPr>
        <w:rPr>
          <w:rFonts w:ascii="Times New Roman" w:hAnsi="Times New Roman" w:cs="Times New Roman"/>
          <w:sz w:val="76"/>
          <w:szCs w:val="76"/>
        </w:rPr>
      </w:pPr>
      <w:r>
        <w:rPr>
          <w:rFonts w:ascii="Times New Roman" w:hAnsi="Times New Roman" w:cs="Times New Roman"/>
          <w:sz w:val="76"/>
          <w:szCs w:val="76"/>
        </w:rPr>
        <w:t>Тема занятия: “ Общее дело, значимость малой помощи”</w:t>
      </w:r>
    </w:p>
    <w:p w:rsidR="006205D4" w:rsidRDefault="006205D4">
      <w:pPr>
        <w:rPr>
          <w:rFonts w:ascii="Times New Roman" w:hAnsi="Times New Roman" w:cs="Times New Roman"/>
          <w:sz w:val="56"/>
          <w:szCs w:val="56"/>
        </w:rPr>
      </w:pPr>
    </w:p>
    <w:p w:rsidR="006205D4" w:rsidRDefault="006205D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3" o:spid="_x0000_i1027" type="#_x0000_t75" alt="репка" style="width:468.75pt;height:321.75pt;visibility:visible">
            <v:imagedata r:id="rId11" o:title=""/>
          </v:shape>
        </w:pic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br w:type="page"/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808080"/>
          <w:sz w:val="24"/>
          <w:szCs w:val="24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 Репка”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“Общее дело, значимость малой помощи”.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Театрализованная игра.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делать дело вместе, дружно, слаженно. Воплощать сказочные сюжеты в театральные мини-представления с помощью кукол. Развивать умения откликнуться на просьбу, принимать помощь даже самую малую.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атмосферы доброжелательности и симпатии между детьми.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Корегировать у детей творческое воображение, фантазию.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Чтение сказки “Репка”.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д/и “мешочек с сюрпризом”, белый и цветной картон карандаши, фломастеры,  лоскуты ткани,  нитки,  ножницы, скотч, не заточенные  карандаши по количеству сказочных персонажей,  клей,  мешочек, пластилин,  тема занятия,  сюжетные картинки к сказке.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-Ребята, вы любите сказки?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-Любите слушать, рассказывать, смотреть, играть в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назовите самые любимые сказки?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а во все ли названные вами сказки вы умеете играть?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-Хотите поиграть в сказку сейчас?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-Хорошо! Вы должны угадать  сказку, и мы будем в неё играть. В названии русской народной сказки изменена всего одна буква, ЛЕПКА назовите правильно РЕПКА.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Играть мы будем в сказку “Репка”.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нашего занятия: “Общее дело, значимость малой помощи”.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(вывешиваю на доску тему занятия)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</w:t>
      </w:r>
      <w:r>
        <w:rPr>
          <w:rFonts w:ascii="Times New Roman" w:hAnsi="Times New Roman" w:cs="Times New Roman"/>
          <w:sz w:val="28"/>
          <w:szCs w:val="28"/>
        </w:rPr>
        <w:t>игру “Мешочек с сюрпризом”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 небольшой мешочек положены карточки с именами тех героев, которых вам предстоит изготовить и обыграть.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каждый получил карточку с именем героя сказки “Репка”. На столах есть всё необходимое для изготовления этого персонажа. Сначала нужно нарисовать голову куклы на картоне, вырезать по контуру и раскрасить, можно сделать в форме аппликации. Голову куклы приклеить скотчем к верхнему концу карандаша. В середине лоскута ткани сделать маленькую дырочку. Лоскут надеть на карандаш с приклеенной головой, затем  крепко примотать нитками. При помощи ниток также нужно оформить кисти куклы. Ребята, берём куклу за нижний конец карандаша и кукла готова.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нашими куклами поиграть в театрализованное мини-представление по сказке “Репка”.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(слова автора говорит воспитатель, показывая детям сюжетные картинки из сказки)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обсудим сказку. Чем закончилась сказка?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Вытянули репку.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вы думаете: легко герои сказки вытянули репку?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им было легко?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(ответы детей)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согласна, ведь бабка, внучка, жучка, мурка и мышка были дружны. Потому сразу же откликнулись    на просьбу деда.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правильно они сделали, что откликнулись сразу на просьбу деда?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вы так считаете?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Потому что это общее дело и делать общие дела нужно вместе, дружно, слаженно. Вся семья вместе, так и душа на месте.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подведём итог нашему занятию.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вспомним, 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какой урок вы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Общие дела нужно делать вместе, дружно, слаженно. Обязательно откликаться на просьбы друг друга, принимать помощь даже самую малую. Ведь в сказке “Репка” была велика значимость малой помощи-мышки. Добавлю, что в нашем доме всё зависит от нас. “Вместе не грузно, а дружно” так гласит пословица.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Тема занятия: “ Дружба, взаимовыручка, послушание”.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4" o:spid="_x0000_i1028" type="#_x0000_t75" alt="232323" style="width:362.25pt;height:403.5pt;visibility:visible">
            <v:imagedata r:id="rId12" o:title=""/>
          </v:shape>
        </w:pict>
      </w:r>
      <w:r>
        <w:rPr>
          <w:rFonts w:ascii="Times New Roman" w:hAnsi="Times New Roman" w:cs="Times New Roman"/>
        </w:rPr>
        <w:br w:type="page"/>
        <w:t>Лукьянова  229-596-387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“Кот и петух”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“Дружба, взаимовыручка, послушание”.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Работа с пословицами.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дружить, помогать друг другу, быть внимательными и осмотрительными. Помочь детям понять, что непослушание – причина бед.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использовать навык жизненных ситуаций в определённой народной мудрости. Воспитание атмосферы доброжелательности и симпатии.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Корегировать воображение, мышление, внимание, обогащение речевой культуры.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семейное чтение сказки “ Кот и петух”, стихов, пословиц, рассказов о дружбе с последующим обсуждением, разгадывание перепутаниц.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заготовка перепутаницы,  т.е. темы занятия, д/и “самый мудрый”, д/и “отгадай пословицу”, д/и “ покажи пословицу”, тема занятия.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Вводная часть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Пословицы не даром молвятся,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них прожить не как нельзя,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великие помощницы     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жизни верные друзья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Порой они нас наставляют,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Советы мудрые дают,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Порой чему-то научают,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 беды нас берегут.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Ребята, о чём это стихотворение?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Помимо загадок, сказок, у народа есть ещё и маленькие мудрые изречения-пословицы. Пословицы веками учили и воспитывали целые поколения. В пословице, как и в сказке, выражаются недостатки людей. Жадность, глупость, зло, ложь, вспыльчивость, зависть.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Положительные качества: доброта, ум, честность, дружелюбие, справедливость.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тема нашего занятия зашифрована. А для этого нужно потрудиться и разгадать перепутаницу. Буквы перепутались, поменяйте местами буквы и назовите правильно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(вывешиваю перепутаницу на доску)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АБЖУРД, АКЧУРЫВОМИАЗВ, ПОСШАНИЕЛУ, ПО СКАЗКЕ “ТОК И ХУТЕП”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Молодцы с заданием справились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-Ребята, тема нашего занятия: “ Дружба, взаимовыручка, послушание” по сказке “Кот и петух”.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вывешиваю тему занятия на доску)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сегодня на занятии мы будем играть в игры с пословицами  по сказке “ Кот и петух”.                                                                                                        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Ребята, вспомните сказку “Кот и петух” и ответьте на вопрос. Кто из героев этой сказки постоянно выручал своего друга?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Постоянно выручал кот петуха.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Ребята, как вы думаете, правильно ли делал кот?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 делал правильно.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вы так думаете?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всё, что вы сейчас сказали, можно и пословицей сказать “Без друга в жизни туго”.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игру.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“Самый мудрый”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на лепестках написаны пословицы о дружбе. Каждый по кругу вытягивает лепесток, читает пословицу и объясняет её смысл.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“Друг познаётся в беде”.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“Сам погибай, а друга выручай”.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“Кто скоро помог, тот дважды помог”.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“Нет друга – ищи, нашёл – береги”.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“На обеде все соседи, а пришла беда– все прочь, как вода”.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“Дружба дружбе рознь, иную хоть брось”.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С игрой все справились. Ребята, сколько раз спасал кот петуха?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 каждый раз говорил. Что говорил кот петуху?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Не говорил ли я тебе, не открывай окошка, не выглядывай в окошко, съест тебя лиса и косточек не оставит. Смотри, слушай меня! Не слушал петух кота. На третий раз кот сказал петуху.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сказал кот петуху?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-Мы завтра дальше пойдём, не услышим тебя. И на этот раз не послушался петух. Уж очень ему хотелось узнать, ушла ли лиса? Вот он и высунул голову в окошко, а лиса его в когти и была такова. На этот раз кот уже не услышал песню петуха о помощи.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что случилось с петухом?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-Кот сколько не горевал, а после сказал.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что сказал кот?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(ответы детей)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Петуху не хватало чего ребята?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Послушания.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Молодцы. Я с вами согласна, петуху не хватило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послушания.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сказку о дружбе, взаимовыручке, послушании вы знаете. А знаете вы пословицы?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игру.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“Отгадай пословицу”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Всем участникам игры раздаются карточки. На каждой из них написана часть пословицы. Нужно отыскать среди играющих того, в чьих руках оказалась недостающая часть, чтобы твоя пословица стала полной. А за тем объясняем смысл пословицы.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“Большой вырос  а…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Ума не вынес”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“Крепкую дружбу топором…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разрубишь”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“Не одежда красит человека, а его…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“Старый друг – лучше…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Новых двух”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“Жизнь дана на…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Добрые дела”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“Дерево цени в плодах, а…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Людей в делах”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“Не тот хорош, кто лицом пригож, а…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хорош, кто на дело гож”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“Дерево держится корнями, а 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делами”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сильна, когда над 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Ней крыша одна”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С игрой все справились. Пословица всегда поучительна. В ней всегда есть мораль, которую полезно помнить каждому.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Играем дальше.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“Покажи пословицу”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делится на две команды. Участникам команд нужно быстро разыграть пословицы.</w:t>
      </w:r>
    </w:p>
    <w:p w:rsidR="006205D4" w:rsidRDefault="006205D4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“Крепкую дружбу топором не разрубишь”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Двое стоят и держатся за руки, а третий “рубит” по рукам, но друзья показывают, что топор не страшен.</w:t>
      </w:r>
    </w:p>
    <w:p w:rsidR="006205D4" w:rsidRDefault="006205D4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“На обеде все соседи, а пришла беда, все прочь, как вода”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сидят, едят с аппетитом, а один ходит вокруг и жалобно на них смотрит. Они, наевшись, поглаживают живот, разводят руками, пожимают плечами, всячески показывая, что не понимают, что от них хотят.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С игрой все справились.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давайте подведём итог нашему занятию.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Давайте вспомним,  чем занимались на занятии?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урок извлекли из занятия?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вы убедились, что пословица кратка, в ней нет лишних слов, каждое слово весомо, содержательно и точно,  т.е. как и в сказке, всегда даётся поучительный урок или совет, о  котором  мы  должны помнить. Потому что советы нам пригодятся в реальной жизни. Мы с вами убедились на примере сказки “Кот и петух”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Пословица не даром молвится,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Глупая речь не пословица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Пословица – всем делам помощница. 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Пословица в век не сломится. </w:t>
      </w: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b/>
          <w:bCs/>
          <w:sz w:val="70"/>
          <w:szCs w:val="70"/>
        </w:rPr>
      </w:pPr>
      <w:r>
        <w:rPr>
          <w:rFonts w:ascii="Times New Roman" w:hAnsi="Times New Roman" w:cs="Times New Roman"/>
          <w:sz w:val="70"/>
          <w:szCs w:val="70"/>
        </w:rPr>
        <w:t>Тема занятия: “Простота– хитрость, доверчивость– обман”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5" o:spid="_x0000_i1029" type="#_x0000_t75" alt="лисичка" style="width:357pt;height:419.25pt;visibility:visible">
            <v:imagedata r:id="rId13" o:title=""/>
          </v:shape>
        </w:pict>
      </w:r>
      <w:r>
        <w:rPr>
          <w:rFonts w:ascii="Times New Roman" w:hAnsi="Times New Roman" w:cs="Times New Roman"/>
        </w:rPr>
        <w:br w:type="page"/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 “Лисичка– сестричка и волк”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 “Простота– хитрость, доверчивость– обман”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Чтение с последующим обсуждением.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различать плохие поступки, коварные  советы, понимать, что красивая, привлекательная внешность не всегда соответствует хорошим внутренним качествам. Развивать в детях сочувствие, желание помочь героям сказки. Воспитывать в детях осмотрительность и осторожность. Корегировать мышление, сообразительность, фантазию.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Семейное чтение стихов, рассказов, сказок, пословиц о   хитрости, лжи, доверчивости, лени, коварстве с обсуждением.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 книга со сказкой “Лисичка– сестричка и волк”, тема занятия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“Простота– хитрость, доверчивость– обман”.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Вводная часть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случались ли с вами неприятные истории?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ведь неприятные истории и ситуации могут случиться с любым человеком в любой момент. Поговорим об этом на примере сказки, но сказку сначала нужно угадать.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(читаю отрывок из сказки “Лисичка– сестричка и волк”)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-Наловил дед рыбы полный воз. Едет домой и видит, что лиса свернулась калачиком и лепит на дороге. Дед слез с воза, подошел, а лиса не шелохнется. Дед подумал, что лиса неживая: – Вот  чудесная находка! Будет моей бабе воротник на шубу.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Ребята, кто догадался, как называется сказка?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“Лисичка– сестричка и волк”.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-Тема нашего занятия: “Простота– хитрость, доверчивость– обман”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(вывешиваю на доску тему занятия)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 занятии мы будем читать, и обсуждать героев.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(чтение сказки происходит по очереди, начинает воспитатель)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подумайте, разве дед, когда ехал домой счастливый с удачной рыбалки, мог представить, что  с ним случится что-то плохое?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вспомните те неприятные ситуации, которые случились с её героями?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Дед остался без улова лиса обманом у него всю рыбу забрала. Волка  побили, он остался без хвоста. Лиса всех обманула, да ещё на избитом волке в лес ехала. Бабка осталась без рыбы и без воротника. Ещё лиса в избе в кадку угодила, тесто испортила.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Вспомнили все плохие поступки лисы. Всех она обманула, всех перехитрила, всем зло причинила.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опишите внешность лисы?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Рыжая, пушистая, хвост длинный, красивая, мордочка острая, взгляд хитрый.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а если бы вы не знали, сколько плохого сделала лиса, смогли бы вы по её внешнему виду понять, что она плохая?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Ведь на вид она очень красивая и хорошая, а поступки совершает плохие, и советы даёт коварные.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лиса обманула деда? Назовите её качества?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Лиса очень хитрая, ленивая, голодная, но идти на охоту не хочет. Ведь она знает, как тяжело за зайцем гонятся: заяц быстрей, да ещё и следы путает. Деда легче обмануть.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деда легче обмануть? Назовите качества.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Дед оказался простой и доверчивой. Дед поверил лисе, что она мёртвая. Деду надо было лучше проверять мёртвая она или нет.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а как должен был поступить дед, чтобы не оказаться в такой ситуации?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Нужно было подумать, прежде чем бросать лису в сани. Внимательно посмотреть ей в глаза – он заметил,  что лиса живая. А можно было проехать мимо и не обращать внимания на лису, но очень хотелось воротник для бабки. В таком случае можно было положить лису в мешок и крепко его завязать. И тогда и рыба была бы, и воротник. Одним словом: дед, увидев мягкую добычу, забыл о возможной опасности.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Одну ситуацию мы обсудили. Поговорим о волке. Ребята, какой волк? Назовите его качества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Жадный, ленивый.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лиса наказала жадного и ленивого волка?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Лиса с волком добычей не поделилась, обманула, послала его на верную смерть. Посоветовала ему ловить рыбу на хвост в проруби. Она знала, что волк голодный и жадный, будет долго сидеть и хвост у него примёрзнет.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а как мог поступить волк, чтобы остаться с хвостом?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Ведь волк лучше всех знал, какая лиса, она постоянно его обманывала. Волк мог наказать лису за жадность – забрать рыбу, а мог разделить рыбу поровну – честно. Волк и лиса оба ленивые, бродят, высматривают, чем бы поживиться, а охотиться не хотят.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жалко ли вам волка?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жалко.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-Почему не жалко?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Он глупый, ему лень даже подумать, что с ним будет, если он хвост в прорубь опустит.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подвёдём итог нашему занятию.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урок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сегодня на примере сказки “Лисичка– сестричка и волк” мы увидели, что неприятности могут случиться в любой момент. В жизни, как и в сказке, есть такие люди, как лиса – хитрые и лживые. В сказке лиса обманула деда и волка. Деду надо было поступить по другому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же?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Не брать лису. Так же и в жизни. Не брать в руки не поджимать незнакомые предметы,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вещи: они могут оказаться опасными. А волку нужно было думать своей головой. Стараться избегать встреч с такими людьми. И в жизни тоже всем нам нужно думать своей головой. Сказки придумал народ, чтобы предостеречь всех нас от  возможных опасностей и от плохих людей. Сегодня вы хорошо поработали. Мне понравилось, как вы рассуждали, какие выводы делали.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8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Тема занятия: “ Послушание– непослушание, осмотрительность и осторожность с незнакомыми людьми”</w:t>
      </w:r>
    </w:p>
    <w:p w:rsidR="006205D4" w:rsidRDefault="006205D4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6" o:spid="_x0000_i1030" type="#_x0000_t75" alt="242424" style="width:360.75pt;height:468.75pt;visibility:visible">
            <v:imagedata r:id="rId14" o:title=""/>
          </v:shape>
        </w:pict>
      </w:r>
      <w:r>
        <w:rPr>
          <w:rFonts w:ascii="Times New Roman" w:hAnsi="Times New Roman" w:cs="Times New Roman"/>
        </w:rPr>
        <w:br w:type="page"/>
        <w:t>Лукьянова  229-596-387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“Сестрица Алёнушка и братец Иванушка”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 Послушание-непослушание, осмотрительность, взаимная любовь, заботливость, терпение.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 Слушание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делать выводы, анализируя поступки героев. Быть осторожными и осмотрительными людьми.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речь, творческое и образное мышление.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в детях послушание  к старшим, терпение, заботливость к близким людям.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Проверить рабочее состояние  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, чтение рассказов, сказок, стихов, притч с обсуждением, рисунки любимых персонажей.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 Диск со сказкой “Сестрица  Алёнушка и братец Иванушка”,  тема занятия “Послушание-непослушание; осмотрительность и осторожность, взаимная любовь, заботливость, терпение”, альбомные листы по количеству детей, цветные и простые карандаши, фломастеры, ластик.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Вводная часть:</w:t>
      </w:r>
      <w:r>
        <w:rPr>
          <w:rFonts w:ascii="Times New Roman" w:hAnsi="Times New Roman" w:cs="Times New Roman"/>
          <w:sz w:val="24"/>
          <w:szCs w:val="24"/>
        </w:rPr>
        <w:t xml:space="preserve"> сказка– сказка прибаутка рассказать её – не шутка! Надо так за дело взяться, так глаголить, так стараться, чтобы с самого начала детвора не заскучала, чтоб в серёдке весь народ от неё разинул рот, чтоб в конце ни стар, ни мал, сонный, носом не клевал. Вот и мы начнем, сей сказ по порядку, без прикрас.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Ребята, поднимите руки те, кто догадался, чем на занятии мы будем заниматься?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Слушать сказку.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-Название сказки вам нужно угадать. Предлагаю игру “Отгадай сказку”.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ни речки, ни пруда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воды напиться?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вкусная вода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ямке от копытца.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 Сестрица Алёнушка и братец Иванушка”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 Основная часть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нашего занятия по сказке “Сестрица Алёнушка и братец Иванушка”: Послушание-непослушание, осмотрительность и осторожность, взаимная любовь, заботливость, терпение.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(тема занятия вывешивается на доску)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-Предлагаю послушать сказку “Сестрица  Алёнушка и братец Иванушка”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(После слушания сказки предлагаю обсудить поступки персонажей сказки)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Иванушка попал в беду?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можно назвать Иванушку, который без разрешения напился воды?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Непослушание.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не даёт прямых наставлений детям, но в её содержание всегда заложен урок. Слушайся, уважай старших, не уходи из дома без разрешения.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 Алёнушка попала в беду?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 можно назвать Алёнушку, которая сразу же запустила в дом незнакомого 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человека– колдунью?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осмотрительность, не осторожность.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Кто помог Алёнушке? Как?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Взаимная любовь, заботливость, терпение.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-Чем закончилась сказка?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“Умная пословица”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 игры:</w:t>
      </w:r>
      <w:r>
        <w:rPr>
          <w:rFonts w:ascii="Times New Roman" w:hAnsi="Times New Roman" w:cs="Times New Roman"/>
          <w:sz w:val="24"/>
          <w:szCs w:val="24"/>
        </w:rPr>
        <w:t xml:space="preserve"> Объясни смысл пословиц на примере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“Мир не без добрых людей”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“Умей обождать”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“Любовь братская крепче каменных стен”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-Предлагаю заняться творчеством по сказке “Сестрица Алёнушка и братец Иванушка”.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– “Мой любимый герой”. Обсуждение любимых героев происходит в кругу. Вопросы задаются не все сразу, а постепенно (сначала все по кругу называют своего героя, затем говорят о его качествах и т. д)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для обсуждения рисунков: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зовут твоего любимого героя?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он тебе нравится? Какой он? (качества)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ведёт себя твой герой в сложных ситуациях? Спасает ли он кого-нибудь?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тебе в нём не нравится?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бы ты стал таким же, как твой любимый герой, чтобы ты сделал?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подведём итог нашему занятию.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-Узнали ли вы, что-нибудь нового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какой урок вы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В народных сказках всё, как в жизни. Победа добра над злом, послушание-непослушание, осмотрительность и осторожность, любовь, заботливость, терпение. Сказка-ложь, да в ней намёк, добрым молодцам урок.</w:t>
      </w: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Беседа по мотивам сказки “ О рыбаке и рыбке”</w:t>
      </w: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7" o:spid="_x0000_i1031" type="#_x0000_t75" alt="рыбак" style="width:484.5pt;height:492pt;visibility:visible">
            <v:imagedata r:id="rId15" o:title=""/>
          </v:shape>
        </w:pic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br w:type="page"/>
        <w:t>Лукьянова  229-596-387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  <w:lang w:val="en-US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“Сказка о рыбаке и рыбке”.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Беседа по мотивам сказки “ о рыбаке и рыбке”.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Беседа.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анализировать поступки персонажей сказки. Показать детям, как речь характеризует героев сказки: старуха – грубая, своевольная, жестокая. Старик – покладистый, смиренный. Развивать в детях сострадание, сочувствие к поступкам одних героев и неприятие  поступков других. Воспитание атмосферы доброжелательности и симпатии между детьми.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Чтение сказки “О рыбаке и рыбке”, рассматривание иллюстраций к сказке.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Разрезная иллюстрация по сказке “О рыбаке и рыбке”, иллюстрация к портрету А.С.Пушкин, три иллюстрации моря (разыгралось, помутилось, почернело), д/и”объясни пословицу”.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(занятие проводится в кругу на ковре)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тема нашего занятия зашифрована в иллюстрации. Для того чтобы узнать тему нашего занятия, вам нужно собрать иллюстрацию, и отгадать к какой сказке она относится.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все вместе собирают иллюстрацию к сказке)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из какой сказки эта иллюстрация?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“О рыбаке и рыбке”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 время занятия иллюстрация лежит в середине круга)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сегодня на занятии у нас беседа по мотивам сказки “О рыбаке и рыбке”.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кто сочинил эту сказку?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А.С.Пушкин сочинил не только прекрасные стихи, но и писал удивительные по своему содержанию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(вывешиваю иллюстрацию к портрету А.С.Пушкина)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назовите сказки, которые написал А.С.Пушкин?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“Золотой петушок”, “О мёртвой царевне семи богатырях”, “ О попе и о работнике его балде”, “Царевна лебедь”, “О царе Султане”, “У лукоморья дуб зелёный”.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кто такой сказочник?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Добавлю только, что сказочник это человек, который до конца верит в добро. Он находит в себе мужество осуждать в людях зло, жестокость, зависть и верить, что главная побеждающая сила в самом человеке, в его делах. В этом мы убедились, прочитав сказку “О рыбаке и рыбке”, которую написал А.С.Пушкин.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обсудить сказку “О рыбаке и рыбке”.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что вы знаете из жизни старика и старухи?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Жили они бедно, была у них землянка у моря, да корыто разбитое. Старик ходил на море рыбу ловить.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сколько раз старик закидывал невод?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 чем пришёл невод в первый раз?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тиной болотной.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 чем пришёл невод во второй раз?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травой морской.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 чем пришёл невод в третий раз?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золотой рыбкой.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старик отпустил рыбку?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Пожалел рыбку.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назовите качества характеризующие старика?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Старик обладал положительными качествами характера: простота, вежливость, милосердие, смирение,  бескорыстие.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вспомните и скажите, кем становилась старуха с помощью золотой рыбки?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Дворянкой, боярыней, царицей, хотела быть владычицей морской.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она относилась к старику и слугам? Дайте оценку поведения старухи.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Старуха была всем недовольна, жестокая, грубая, жадная, своевольная.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обратите внимания на иллюстрацию, Пушкин  показывает природу способную сочувствовать человеку, участвовать в событиях его жизни, выражать своё отношение к тем или иным человеческим поступкам. Море всё время отзывается на растущую жадность старухи. Давайте, проследим это изменение.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это происходит?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согласна: сначала море слегка разыгралось, затем помутилось, а потом неспокойное стало, почернело. В последней картине по морю нетрудно угадать развязку сказки, наступает возмездие за использование волшебных даров во зло человеку.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почему в такой последовательности, автор расположил море?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согласна, потому что старуха начала с просьбы о новом корыте и закончила тем, что захотела быть владычицей морской. С каждым разом её желания росли и росли.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меняется каждая обращённая просьба старика к рыбке?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всё больше содержит осуждение.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старик обращался к рыбке? Как это происходило?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“Разбранилась моя старуха”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“Ещё пуще старуха бранится”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“Пуще прежнего старуха вздурилась”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“Опять моя старуха бунтует, что мне делать с проклятой бабой”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золотая рыбка проучила старуху?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Старуха осталась у разбитого корыта.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Предлагаю игру.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“ Объясни пословицу”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Пословицы веером лежат на ковре, каждый по кругу берёт по одной и объясняет смысл пословицы. Я начинаю: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“Доброму бог помогает”.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“Кто много желает, тот и мало не видает”.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“Чего нет, того и хочется”.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“Кто берёт махом, кончает прахом”.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“За добро добром платят”.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“Что кому на роду написано, то тому и бог даст”.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“Добро в век не забудется”.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Все хорошо играли. Предлагаю  следующую игру.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“”Комплимент”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Все по цепочке говорят друг другу, то, что ценят в человеке, т.е. качества характера. Начинает воспитатель со слов: – “мне в тебе нравится…    ДОБРОТА, ЗАБОТЛИВОСТЬ, ПОСЛУШНЫЙ, УВАЖЕНИЕ, ПРИВЕТЛИВОСТЬ, ОТВЕТСТВЕННОСТЬ, ДРУЖБА, НЕ ЖАДНЫЙ, НЕ ХИТРЫЙ Т.Д.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подведём итог нашему занятию.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урок,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Ребята, я с вами согласна. Добавлю только что, “Сказка– ложь, да в ней намёк, добрым молодцам урок”,– писал А.С. Пушкин. И действительно в сказке, есть урок: довольствоваться тем, что есть, не желать слишком многого.</w:t>
      </w: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Тема занятия: “ Послушание– непослушание, бесстрашие, дружба. Помощь другу в беде”</w:t>
      </w: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8" o:spid="_x0000_i1032" type="#_x0000_t75" alt="volk01" style="width:354pt;height:490.5pt;visibility:visible">
            <v:imagedata r:id="rId16" o:title=""/>
          </v:shape>
        </w:pic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 Иван-царевич и серый волк”.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“Послушание– непослушание, бесстрашие, дружба. Помощь другу в беде”.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Слушание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Помочь детям осознать необходимость послушания, ответственность за свои поступки, помогать друг другу в сложных ситуациях.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 детях художественный вкус, рассматривая иллюстрацию к сказке, В.М.Васнецов “Иван– царевич на сером волке”.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Воспитывать у детей навык внимательного слушания сказки, помогать, не отвлекаясь следить за развитием сюжета.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Семейное  чтение стихов, рассказов, сказок о дружбе, послушании с последующим обсуждением, рассматривание иллюстраций.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Диск со сказкой “Иван– царевич и серый волк”, иллюстрация В.М.Васнецова “ Иван-царевич на сером волке”, иллюстрация к портрету В.М.Васнецов, тема занятия  “Послушание– непослушание, бесстрашие, дружба. Помощь другу в беде”.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каждый из вас бывает в библиотеке, и каждый раз вы видите, сколько интересных книг перед вами! Какие чудесные картинки в них!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-Ещё не читая книги, а, рассмотрев только картинки, вы сможете сказать, какими  будут герои сказки?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согласна: весёлыми или злыми, умными или глупыми, ленивыми или трудолюбивыми.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кто рисует иллюстрации к сказкам?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художники– иллюстраторы.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сегодня мы познакомимся с известным русским художником– иллюстратором, Виктором Михайловичем Васнецовым.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(вывешиваю иллюстрацию к портрету на доску)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-Его иллюстрации к русским народным сказкам весёлые и добрые, занимательные и поучительные.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вывешиваю на доску иллюстрацию к сказке “ Иван– царевич и серый волк”)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из какой сказки иллюстрация художника  Виктора  Михайловича Васнецова?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“Иван-царевич и серый волк”.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-Тема нашего занятия “Послушание-непослушание, бесстрашие, дружба, помощь другу в беде”.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рассмотреть иллюстрацию В.М.Васнецова по сказке “Иван-царевич и серый волк”.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кто является главным героем на иллюстрации?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ведёт себя волк на иллюстрации?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(ответы детей)                                        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Волк ведёт себя, как человек. Ведь прежде чем нарисовать животных, художник изучал их повадки, а потом через них показывал черты свойственные людям.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посмотрите внимательно на волка. Скажите, какой он? т.е. его качества.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Волк смелый, бесстрашный, добрый.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что можно  сказать о людях. Как изображены они?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Сидят, обнявши друг друга. Они любят и дружны друг с другом.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какой цвет преобладает на иллюстрации?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Я с вами согласна преобладает больше тёмных цветов.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вы думаете почему?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С помощью цвета художник умело передаёт настроение персонажей (весёлое или грустное).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послушать сказку “Иван-царевич и серый волк”, а затем обсудить поступки персонажей.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(включаю диск со сказкой)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о чём  говорит сказка, о каких качествах?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Я с вами согласна. (Послушание-непослушание, бесстрашие, дружба, помощь друг другу в беде)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чему хотел научить нас автор сказки?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Автор хотел научить нас хорошим  поступкам. Отличить добро от зла, хорошее и  плохое. Для того чтобы мы с вами по сказкам учились, как правильно поступать в тех или иных ситуациях.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вспомните волка и скажите какой он? Назовите качества и приведите примеры.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 волк бесстрашный, добрый, доверчивый, смелый.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вспомните Ивана-царевича и скажите какой он? Назовите качества и приведите примеры.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 Иван-царевич добрый, смелый, уважительный, честный, ответственный.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Иван-царевич всегда правильно поступал? Приведите примеры,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Его непослушание каждый раз приводило к новым проблемам, т.е. Иван-царевич и серый волк попадали в беду, но не отчаивались, а старались найти выход из сложной ситуации.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вспомните братьев Ивана-царевича (Дмитрия-царевича и Василия-царевича). Какими они были? Назовите качества и приведите примеры.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-Молодцы. Я с вами согласна. Они были злыми, лживыми, завистливыми и хитрыми.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чем закончилась сказка?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сказки счастливый конец.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какой поступок легче совершить добрый или злой? Почему?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согласна, чтобы совершить добрый поступок нужно постараться и приложить старания.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подведём итог нашему занятию.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урок, вы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Не только интерес, не только развлечение есть в сказке. Но и урок, а том, что жить нужно честно, не бросать друг друга в беде, слушаться и уважать старших. Но в жизни каждый человек сам решает, какой дорогой ему идти, что делать – хорошее или плохое, доброе или злое. Я хочу, чтобы каждый из вас умел отличить истинный поступок от бесчестного, благородный от не благородного, мужественный от трусливого.</w:t>
      </w: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Тема занятия: “Рассеянность и её следствие, своеволие и ответственность, самолюбие и способность проявить сострадание, жалость к другому человеку. Любовь – чудо”.  </w:t>
      </w:r>
    </w:p>
    <w:p w:rsidR="006205D4" w:rsidRDefault="006205D4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9" o:spid="_x0000_i1033" type="#_x0000_t75" alt="семицветик" style="width:306pt;height:430.5pt;visibility:visible">
            <v:imagedata r:id="rId17" o:title=""/>
          </v:shape>
        </w:pic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br w:type="page"/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“Цветик – семицветик”</w:t>
      </w:r>
    </w:p>
    <w:p w:rsidR="006205D4" w:rsidRDefault="006205D4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Рассеянность и её следствия, своеволие   и ответственность, самолюбие и способность проявить сострадание, жалость к другому человеку. Любовь-чудо.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Просмотр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Помочь детям осознать, что любовь способна творить чудеса. Пример верного выбора друга-выбора сердца, различать жизненные ценности.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в детях стремление посильно помогать окружающим людям.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сострадание, сочувствие.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Проверить рабочее  состояние 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,семейное чтение стихов, рассказов, сказок, притч, пословиц, т.д. с обсуждением.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Диск со сказкой “Цветик – семицветик”, диск со спокойной музыкой, тема занятия приглашение в сказку, цветная бумага, картон, ножницы, клей, нитки, карандаши.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Вводная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нам пришло приглашение, но куда? Давайте прочитаем (читает  ребёнок)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Приглашение в сказку.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Возвращайся, сделав круг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Лишь коснёшься ты земли,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Быть, по-моему, вели!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из какой сказки это стихотворение? Отгадайте!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Сказка называется “Цветик – семицветик”. Тема нашего занятия называется “Рассеянность и её следствия, своеволие и ответственность, самолюбие и способность проявить сострадание и жалость к другому человеку, любовь– чудо!”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(тема занятия вывешивается на доску)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-Приглашаю всех в сказку.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(включаю диск со сказкой)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обсудить поступки персонажей 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можно назвать Женю  в начале сказки, т.е. её качества?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Рассеянность, своеволие, самолюбие.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-Почему вы так считаете? Приведите примеры.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Девочка бездумно истратила шесть волшебных лепестков и не принесла никакой пользы ни себе, ни людям.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 ли поступила Женя, пожертвовав свой последний лепесток?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проявила сострадание и жалость, любовь к другому человеку,  во имя помощи больному мальчику. Девочка бережно оторвала последний голубой лепесток, затем, разжала пальцы и  запела тоненьким голоском, дрожащим от счастья: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Возвращайся, сделав круг,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Чуть коснёшься ты земли-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Быть, по-моему, вели.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Вели, чтобы Витя был здоров! И в ту же минуту мальчик вскочил со скамейки, стал играть с Женей в салки.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Женя больше потеряла, или приобрела?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Пожертвовав свой последний лепесток ради помощи мальчику, Женя была вознаграждена счастьем приобретения нового друга.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чему Женя, радовалась?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Свершилось чудо.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видите, какое чудо сделал последний лепесток цветика – семицветика. Цветик – семицветик называется заветным, по его лепесткам можно загадывать желания. Давайте, и мы с вами сделаем свои цветики – семицветики. Звучит музыка,  на каждом  столе лежит всё необходимое для работы, дети склеивают цветики с семью лепестками.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цветику можно приклеить ниточку и вешать на шею, а можно положить в потайной уголок. Ребята, но не забывайте проявлять сострадание, ответственность, любовь и жалость к другому человеку. Предлагаю всем встать в круг и подарить свой цветик другу, которому вы бы хотели пожелать, что-то от души (игра проходит по кругу, начиная с воспитателя)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подведём итог нашему занятию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-Узнали ли вы, что-нибудь нового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случалось ли у кого-то из вас чем – то жертвовать, кому-то сострадать, проявлять жалость. Приведите примеры?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какой урок вы извлекли из занятия?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 вами согласна. Эта сказка произвела сильное впечатление. Любовь способна творить чудеса. Добрую сказку в душе сбереги. С добрых героев пример ты бери!</w:t>
      </w: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  <w:lang w:val="en-US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Тема занятия: “Парад сказочных героев”.</w:t>
      </w: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</w:p>
    <w:p w:rsidR="006205D4" w:rsidRDefault="006205D4">
      <w:pPr>
        <w:pStyle w:val="NoSpacing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0" o:spid="_x0000_i1034" type="#_x0000_t75" alt="теремок" style="width:177.75pt;height:189.75pt;visibility:visible">
            <v:imagedata r:id="rId18" o:title="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1" o:spid="_x0000_i1035" type="#_x0000_t75" alt="машка" style="width:178.5pt;height:159pt;visibility:visible">
            <v:imagedata r:id="rId19" o:title=""/>
          </v:shape>
        </w:pict>
      </w:r>
      <w:r>
        <w:rPr>
          <w:rFonts w:ascii="Times New Roman" w:hAnsi="Times New Roman" w:cs="Times New Roman"/>
          <w:sz w:val="72"/>
          <w:szCs w:val="72"/>
        </w:rPr>
        <w:t xml:space="preserve">     </w: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2" o:spid="_x0000_i1036" type="#_x0000_t75" alt="колобок" style="width:310.5pt;height:141pt;visibility:visible">
            <v:imagedata r:id="rId20" o:title=""/>
          </v:shape>
        </w:pict>
      </w:r>
      <w:r>
        <w:rPr>
          <w:rFonts w:ascii="Times New Roman" w:hAnsi="Times New Roman" w:cs="Times New Roman"/>
          <w:sz w:val="72"/>
          <w:szCs w:val="72"/>
        </w:rPr>
        <w:t xml:space="preserve">       </w: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3" o:spid="_x0000_i1037" type="#_x0000_t75" alt="горбун" style="width:207.75pt;height:180.75pt;visibility:visible">
            <v:imagedata r:id="rId21" o:title="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4" o:spid="_x0000_i1038" type="#_x0000_t75" alt="гуси леб" style="width:249.75pt;height:181.5pt;visibility:visible">
            <v:imagedata r:id="rId22" o:title=""/>
          </v:shape>
        </w:pic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Занятие: “Итоговое”.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занятия: “Парад  сказочных героев”.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занятия: </w:t>
      </w:r>
      <w:r>
        <w:rPr>
          <w:rFonts w:ascii="Times New Roman" w:hAnsi="Times New Roman" w:cs="Times New Roman"/>
          <w:sz w:val="24"/>
          <w:szCs w:val="24"/>
        </w:rPr>
        <w:t>Комплексная.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4"/>
          <w:szCs w:val="24"/>
        </w:rPr>
        <w:t xml:space="preserve"> Закреплять знания к произведениям устного народного творчества, интерес к литературным произведениям.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использовать навык жизненных ситуаций на примере событий сказки. Помочь детям понять, что непослушание причина бед, нужно быть внимательными и заботливыми друг к другу, сообразительными и находчивыми в беде.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атмосферы доброжелательности и симпатии между детьми.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Корригировать творческую активность, память, речь, эстетический вкус.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Беседа о сказках, рассматривание иллюстраций к сказкам, чтение и обсуждение сказок, отгадывание загадок, рисунки к любимым сказкам.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Атрибуты к занятию:</w:t>
      </w:r>
      <w:r>
        <w:rPr>
          <w:rFonts w:ascii="Times New Roman" w:hAnsi="Times New Roman" w:cs="Times New Roman"/>
          <w:sz w:val="24"/>
          <w:szCs w:val="24"/>
        </w:rPr>
        <w:t xml:space="preserve"> Тема занятия “Парад сказочных героев”, письмо от Волшебницы, белый картон, цветные карандаши, восковые мелки, гуашь, кисти, стаканчики с водой, тряпочки, ножницы, карточки с персонажами сказки “Маша и медведь”, сказка “Маша и медведь”.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тема нашего занятия зашифрована в стихотворении. Для того чтобы узнать тему занятия, вам нужно внимательно послушать стихотворение.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начнётся наш парад,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нам выйдут целым строем.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Те, с кем всегда ты встрече рад,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Твои любимые герои.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книги шелестят страницы,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кто-то к нам уже стучится!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о чём это стихотворение?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Это стихотворение о героях ваших любимых сказок. Тема занятия называется “Парад сказочных героев”.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(Вывешиваю на доску тему занятия)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занятие посвящено сказкам – устному народному творчеству, которое отражает душу народа.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что такое сказка, в чём её назначение?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Сказка– это мудрёная история. Назначение её в том, чтобы выявить насколько, догадлив  и сообразителен человек, высмеиваются недостатки людей.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вы думаете, какие недостатки людей высмеиваются?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вами согласна. Высмеиваются жадность, жестокость, глупость, вспыльчивость, зависть.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какие положительные качества прославляются?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Доброта, дружелюбие, ум, справедливость, честность.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</w:p>
    <w:p w:rsidR="006205D4" w:rsidRDefault="006205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сегодня на занятии мы будем играть в игры, отгадывать загадки, беседовать о сказках, описывать нравственный образ главных героев сказки, заниматься творчеством.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Сегодня с вами хотели бы, встретиться  многие сказочные герои. Кто они? Вы сейчас отгадаете.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8"/>
          <w:szCs w:val="28"/>
        </w:rPr>
        <w:t>Предлагаю игру: “Угадай героев сказки”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Каждый по очереди отгадывает загадку.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Угадай героев сказки,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даю тебе подсказки.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легче отвечать,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строки рифмовать.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Никогда ему не верьте,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он скажет, что бессмертен.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Состоит он из мощей – отвратительный…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(Кощей)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похож он на клубок,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себя спасти не мог.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румяный бок – это вкусный…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(Колобок)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Лечит маленьких детей,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Лечит маленьких зверей.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Сквозь очки на всех глядит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доктор…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(Айболит)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Летела стрела и попала в болото,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этом болоте поймал её кто – то.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Кто, распростившись с зелёною кожей,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Сделался милой, красивой, пригожей?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(Василиса Прекрасная)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леса птицы прилетают,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Детишек малых забирают,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яге в избушку их несут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детской сказочке живут.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(Гуси – лебеди)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потолкуем о книжке другой,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синее море, тут берег крутой.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Старик вышел к морю, он невод забросил.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он поймает, и что он попросит?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(Золотая рыбка)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Оперением горя, вся сверкает, как заря,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Иван  – дурак ночами её ловит для царя.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ей в хвост сумел вцепиться, а зовут её…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(Жар – птица)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 семействе не один,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Третий, самый младший сын.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Каждый, кто со мной знаком,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Называет дурачком.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согласен я никак –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дурак я, а добряк.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(Иван – дурак)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умела красиво и ловко,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деле любом, проявляя сноровку.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Хлеба пекла и скатерти ткала,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Шила рубашки, узор вышивала,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Лебедью белою в танце плыла…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мастерица эта была?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(Василиса Премудрая)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сказка не нова,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ней принцесса всё спала.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Феи злобной в том вина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укол веретена…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(Спящая красавица)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 ты, Петя – простота,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Сплоховал немножко, не послушался Кота,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Выглянул в окошко…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(Петушок – золотой гребешок)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Скачет лошадь не простая,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Чудо – грива золотая,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горам парнишку носит,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никак его не сбросит.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у лошади сынок –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Удивительный конёк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прозванью…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(Горбунок)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Возвращайся, сделав круг, лишь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Коснёшься ты земли, быть по– моему,  вели.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сказки “Цветик – семицветик”)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Сказочное название скатерти.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(Самобранка)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обитателей болота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 женой царевича.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(Царевна – лягушка)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Сестрица Иванушки.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(Алёнушка)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Птица, которая в сказках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Приносит вести на хвосте.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(Сорока)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сказке зимой находят подснежники?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(12 месяцев)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Фрукт, которым отравили царевну.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(Яблоко)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Жилище Бабы – Яги.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(Избушка на курьих ножках)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сказке волк привёз царевича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Жар – птице, воровавшей золотые яблоки?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(Иван – царевич и серый волк)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любимое мужское имя в русских сказках.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(Иван)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Дом, где живёт царевна русских сказок.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(Терем)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Дерево, чьи волшебные плоды дарят молодость.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(Яблоня)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 помощник Ивана – царевича.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(Волк)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главный остров русских сказок.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(Буян)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Вижу, вы хорошо знаете, сказки и любите их. Мир сказок огромен, почти как планета Земля, на которой мы живём, а каждую сказку можно сравнить со страной. Сказочный мир делится на два больших материка: на одном живут сказки народные, а  другом авторские.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какие сказки называются народными?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Народная сказка устно передаётся от бабушек и дедушек к мамам и папам, а от них к детям. Так сказка и живёт.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какие сказки называются авторскими?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Авторская сказка придумывается, создаётся и записывается одним человеком – автором.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3: Основная часть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нашла это письмо возле нашей группы. Интересно: от кого оно? Адрес не указан. Хотите узнать, что в нём написано?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(Читает ребёнок)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“Здравствуйте, дорогие дети! Я Волшебница из мира сказок. У меня случилось несчастье. Есть у меня “Волшебная книга” очень большая и красивая, в неё вмещались все сказки, какие только есть на свете. Когда вставало солнце, я открывала её, и сказки разлетались по всей земле, чтобы радовать детей. А вечером, когда они возвращались, я закрывала книгу, чтобы их никто не тревожил. Но вчера я забыла это сделать, и одна сказка пропала. И теперь, чтобы сказка смогла вернуться, нужно нарисовать и вырезать персонажей сказки. Может, вы мне поможете? Но сначала вы должны отгадать пропавшую сказку”. 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Сидит в корзине девочка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Мишки за спиной,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Он, сам того не ведая,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Несёт её домой.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дорога – нелегка,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корзина – высока,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Сесть бы на пенёк…съесть бы пирожок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(Маша  и медведь)</w:t>
      </w:r>
    </w:p>
    <w:p w:rsidR="006205D4" w:rsidRDefault="006205D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Правильно. Ребята, поможем Волшебнице вернуть пропавшую сказку?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сначала нужно распределить персонажей пропавшей сказки “Маша и медведь”.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игру: “Выбери сказочный персонаж”.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Каждый по кругу берёт карточку. Персонаж написан на обратной стороне карточки.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-Молоды. С игрой все справились. Усаживайтесь удобней и за работу.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рисуют, вырезают персонажей сказки “Маша и медведь” материал, предоставляется  на выбор: цветные карандаши, восковые мелки, гуашь.)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Сказочные персонажи готовы. Вот и вернули сказку на своё, место и книга сказок снова будет радовать детей и взрослых волшебными историями.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предлагаю театрализованную игру по сказке “Маша и медведь” с персонажами, которые вы изготовили.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(Роль автора исполняет воспитатель)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вот и закончилась наша театрализованная игра. Понравилась вам играть в сказку?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Маша попала в беду?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можно назвать Машу, которая без разрешения ушла из дома?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чем закончилась сказка?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правильно ли сделала Маша, что обхитрила медведя?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можно назвать Машу хитрой? Почему?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ведёт себя Маша в сложной ситуации?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 можно назвать Машу? Её качества.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Сообразительной  и находчивой,  смелой, заботливой о родных, трудолюбивой.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 подведём итог нашему занятию. Понравилось вам занятие?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давайте, вспомним, чем занимались на занятии?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какой урок извлекли из занятия? Чему сказка научила?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-Молодцы. Я с вами согласна. Быть послушными, внимательными, заботливыми к окружающим вас, людям. Сообразительными  и находчивыми в беде.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-Добрую сказку в душе сбереги.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добрых героев пример ты бери!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для других ты волшебником будь!</w:t>
      </w:r>
    </w:p>
    <w:p w:rsidR="006205D4" w:rsidRDefault="006205D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Детство уйдёт, но ты нас не забудь!</w:t>
      </w:r>
    </w:p>
    <w:p w:rsidR="006205D4" w:rsidRDefault="006205D4">
      <w:pPr>
        <w:rPr>
          <w:rFonts w:ascii="Times New Roman" w:hAnsi="Times New Roman" w:cs="Times New Roman"/>
          <w:color w:val="008080"/>
          <w:sz w:val="24"/>
          <w:szCs w:val="24"/>
        </w:rPr>
      </w:pP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Лукьянова  229-596-387</w:t>
      </w:r>
    </w:p>
    <w:p w:rsidR="006205D4" w:rsidRDefault="00620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1.Сказочная игротека: праздники, игры, викторины для детских коллективов / Авт. – сост. М.С. Коган. – Новосибирск: Сиб. Унив. изд. – во, 2009. – 221с.– (Сценарии игр и праздников).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2.Русское народное поэтическое творчество. Хрестоматия: Учеб. Пособие / Сост. Ю.Г. Круглов. – 2 – е изд., дораб. – Л.: Просвещение, Ленингр. Отд – ние, 1987. – 655 с.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3.Афанасьева, А.Н. Народные Русские сказки / А.Н. Афанасьева. – М.: Гослитиздат, 1958. – 315с.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4.Богдановой, О.А. Русские сказки, сборник в обработке / О.А. Богдановой. – Ленинград,1991. – 355с.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5.Вадченко, Н.Л. Азбука и сказки, загадки и подсказки (энциклопедия для детей) / Н.Л. Вадченко. – Москва,2000 – 566с.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6.Ашиков, В. Воспитание и обучение / В. Ашиков / / Дошкольное воспитание. – 2004. – №1. – с. 13 – 19.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7.Трунова, М. Формирование личности ребёнка / М. Трунова / / Дошкольное воспитание. – 2004. – №2. – с. 35 – 46. 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8.Кутузова, И. О программе  “детство” /  И. Кутузова / / Дошкольное воспитание. – 2004. – №5. – с.15 -30.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9.Зимина, И. Народная сказка в системе воспитания / И. Зимина / / дошкольное воспитание. – 2005. № 5. – с. 28 – 35.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10.Крынцылова, И. Диагностика и развитие детской одарённости / И. Крынцылова / / Дошкольное воспитание. – 2007. – № 5. с. 50 -58.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11.Куликовских, Н. Увлечь книгой / Н. Куликовских / / дошкольное воспитание. – 2007. – № 5. – с.33 – 40. 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12.Слепцова, И. Основы личностного ориентированного взаимодействия воспитателя с детьми / И. Слепцова / / Дошкольное воспитание. –  2007. – № 3. – с.74 – 80.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13.Цветик – семицветик  [Электронный ресурс]: мультипликационный фильм – /  реж. В. Громов, В. Полковников; в ролях: Б. Бродский, М. Папава, Г. Березко, Н. Воинов, Ю. Левитин, Л. Аристов / / Сказки русских писателей по произведениям В. Катаева, А. Чехова, Д. Мамин – Сибиряк; ООО “Си Ди – Клуб”. М.: Крупный план, 2007. – 1 электрон. Опт. Диск(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) .</w:t>
      </w:r>
    </w:p>
    <w:p w:rsidR="006205D4" w:rsidRDefault="006205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14.Лучшие русские сказки  [электронный ресурс] \ М.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ООО  “</w:t>
      </w:r>
      <w:r>
        <w:rPr>
          <w:rFonts w:ascii="Times New Roman" w:hAnsi="Times New Roman" w:cs="Times New Roman"/>
          <w:sz w:val="24"/>
          <w:szCs w:val="24"/>
          <w:lang w:val="en-US"/>
        </w:rPr>
        <w:t>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Optimum</w:t>
      </w:r>
      <w:r>
        <w:rPr>
          <w:rFonts w:ascii="Times New Roman" w:hAnsi="Times New Roman" w:cs="Times New Roman"/>
          <w:sz w:val="24"/>
          <w:szCs w:val="24"/>
        </w:rPr>
        <w:t>”; 2009.– 1 электрон. Опт. Диск (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ROM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205D4" w:rsidRDefault="00620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</w:p>
    <w:sectPr w:rsidR="006205D4" w:rsidSect="006205D4">
      <w:footerReference w:type="default" r:id="rId23"/>
      <w:headerReference w:type="first" r:id="rId24"/>
      <w:pgSz w:w="11906" w:h="16838"/>
      <w:pgMar w:top="1531" w:right="1077" w:bottom="1191" w:left="1077" w:header="113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5D4" w:rsidRDefault="006205D4">
      <w:pPr>
        <w:spacing w:after="0" w:line="240" w:lineRule="auto"/>
      </w:pPr>
      <w:r>
        <w:separator/>
      </w:r>
    </w:p>
  </w:endnote>
  <w:endnote w:type="continuationSeparator" w:id="0">
    <w:p w:rsidR="006205D4" w:rsidRDefault="00620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5D4" w:rsidRDefault="006205D4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</w:t>
    </w:r>
  </w:p>
  <w:p w:rsidR="006205D4" w:rsidRDefault="006205D4">
    <w:pPr>
      <w:pStyle w:val="Footer"/>
    </w:pPr>
    <w:r>
      <w:rPr>
        <w:sz w:val="20"/>
        <w:szCs w:val="20"/>
      </w:rPr>
      <w:t xml:space="preserve">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5D4" w:rsidRDefault="006205D4">
      <w:pPr>
        <w:spacing w:after="0" w:line="240" w:lineRule="auto"/>
      </w:pPr>
      <w:r>
        <w:separator/>
      </w:r>
    </w:p>
  </w:footnote>
  <w:footnote w:type="continuationSeparator" w:id="0">
    <w:p w:rsidR="006205D4" w:rsidRDefault="00620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5D4" w:rsidRDefault="006205D4">
    <w:pPr>
      <w:pStyle w:val="Header"/>
      <w:jc w:val="right"/>
      <w:rPr>
        <w:lang w:val="en-US"/>
      </w:rPr>
    </w:pPr>
  </w:p>
  <w:p w:rsidR="006205D4" w:rsidRDefault="006205D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455B"/>
    <w:multiLevelType w:val="multilevel"/>
    <w:tmpl w:val="D74C29B2"/>
    <w:lvl w:ilvl="0">
      <w:start w:val="1"/>
      <w:numFmt w:val="decimal"/>
      <w:lvlText w:val="%1)"/>
      <w:lvlJc w:val="left"/>
      <w:pPr>
        <w:ind w:left="1365" w:hanging="360"/>
      </w:pPr>
    </w:lvl>
    <w:lvl w:ilvl="1">
      <w:start w:val="1"/>
      <w:numFmt w:val="lowerLetter"/>
      <w:lvlText w:val="%2."/>
      <w:lvlJc w:val="left"/>
      <w:pPr>
        <w:ind w:left="2085" w:hanging="360"/>
      </w:pPr>
    </w:lvl>
    <w:lvl w:ilvl="2">
      <w:start w:val="1"/>
      <w:numFmt w:val="lowerRoman"/>
      <w:lvlText w:val="%3."/>
      <w:lvlJc w:val="right"/>
      <w:pPr>
        <w:ind w:left="2805" w:hanging="180"/>
      </w:pPr>
    </w:lvl>
    <w:lvl w:ilvl="3">
      <w:start w:val="1"/>
      <w:numFmt w:val="decimal"/>
      <w:lvlText w:val="%4."/>
      <w:lvlJc w:val="left"/>
      <w:pPr>
        <w:ind w:left="3525" w:hanging="360"/>
      </w:pPr>
    </w:lvl>
    <w:lvl w:ilvl="4">
      <w:start w:val="1"/>
      <w:numFmt w:val="lowerLetter"/>
      <w:lvlText w:val="%5."/>
      <w:lvlJc w:val="left"/>
      <w:pPr>
        <w:ind w:left="4245" w:hanging="360"/>
      </w:pPr>
    </w:lvl>
    <w:lvl w:ilvl="5">
      <w:start w:val="1"/>
      <w:numFmt w:val="lowerRoman"/>
      <w:lvlText w:val="%6."/>
      <w:lvlJc w:val="right"/>
      <w:pPr>
        <w:ind w:left="4965" w:hanging="180"/>
      </w:pPr>
    </w:lvl>
    <w:lvl w:ilvl="6">
      <w:start w:val="1"/>
      <w:numFmt w:val="decimal"/>
      <w:lvlText w:val="%7."/>
      <w:lvlJc w:val="left"/>
      <w:pPr>
        <w:ind w:left="5685" w:hanging="360"/>
      </w:pPr>
    </w:lvl>
    <w:lvl w:ilvl="7">
      <w:start w:val="1"/>
      <w:numFmt w:val="lowerLetter"/>
      <w:lvlText w:val="%8."/>
      <w:lvlJc w:val="left"/>
      <w:pPr>
        <w:ind w:left="6405" w:hanging="360"/>
      </w:pPr>
    </w:lvl>
    <w:lvl w:ilvl="8">
      <w:start w:val="1"/>
      <w:numFmt w:val="lowerRoman"/>
      <w:lvlText w:val="%9."/>
      <w:lvlJc w:val="right"/>
      <w:pPr>
        <w:ind w:left="7125" w:hanging="180"/>
      </w:pPr>
    </w:lvl>
  </w:abstractNum>
  <w:abstractNum w:abstractNumId="1">
    <w:nsid w:val="140255E8"/>
    <w:multiLevelType w:val="multilevel"/>
    <w:tmpl w:val="C73028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256ED"/>
    <w:multiLevelType w:val="multilevel"/>
    <w:tmpl w:val="939EB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F2587"/>
    <w:multiLevelType w:val="multilevel"/>
    <w:tmpl w:val="CA083D0A"/>
    <w:lvl w:ilvl="0">
      <w:start w:val="1"/>
      <w:numFmt w:val="decimal"/>
      <w:lvlText w:val="%1)"/>
      <w:lvlJc w:val="left"/>
      <w:pPr>
        <w:ind w:left="2085" w:hanging="360"/>
      </w:pPr>
    </w:lvl>
    <w:lvl w:ilvl="1">
      <w:start w:val="1"/>
      <w:numFmt w:val="lowerLetter"/>
      <w:lvlText w:val="%2."/>
      <w:lvlJc w:val="left"/>
      <w:pPr>
        <w:ind w:left="2805" w:hanging="360"/>
      </w:pPr>
    </w:lvl>
    <w:lvl w:ilvl="2">
      <w:start w:val="1"/>
      <w:numFmt w:val="lowerRoman"/>
      <w:lvlText w:val="%3."/>
      <w:lvlJc w:val="right"/>
      <w:pPr>
        <w:ind w:left="3525" w:hanging="180"/>
      </w:pPr>
    </w:lvl>
    <w:lvl w:ilvl="3">
      <w:start w:val="1"/>
      <w:numFmt w:val="decimal"/>
      <w:lvlText w:val="%4."/>
      <w:lvlJc w:val="left"/>
      <w:pPr>
        <w:ind w:left="4245" w:hanging="360"/>
      </w:pPr>
    </w:lvl>
    <w:lvl w:ilvl="4">
      <w:start w:val="1"/>
      <w:numFmt w:val="lowerLetter"/>
      <w:lvlText w:val="%5."/>
      <w:lvlJc w:val="left"/>
      <w:pPr>
        <w:ind w:left="4965" w:hanging="360"/>
      </w:pPr>
    </w:lvl>
    <w:lvl w:ilvl="5">
      <w:start w:val="1"/>
      <w:numFmt w:val="lowerRoman"/>
      <w:lvlText w:val="%6."/>
      <w:lvlJc w:val="right"/>
      <w:pPr>
        <w:ind w:left="5685" w:hanging="180"/>
      </w:pPr>
    </w:lvl>
    <w:lvl w:ilvl="6">
      <w:start w:val="1"/>
      <w:numFmt w:val="decimal"/>
      <w:lvlText w:val="%7."/>
      <w:lvlJc w:val="left"/>
      <w:pPr>
        <w:ind w:left="6405" w:hanging="360"/>
      </w:pPr>
    </w:lvl>
    <w:lvl w:ilvl="7">
      <w:start w:val="1"/>
      <w:numFmt w:val="lowerLetter"/>
      <w:lvlText w:val="%8."/>
      <w:lvlJc w:val="left"/>
      <w:pPr>
        <w:ind w:left="7125" w:hanging="360"/>
      </w:pPr>
    </w:lvl>
    <w:lvl w:ilvl="8">
      <w:start w:val="1"/>
      <w:numFmt w:val="lowerRoman"/>
      <w:lvlText w:val="%9."/>
      <w:lvlJc w:val="right"/>
      <w:pPr>
        <w:ind w:left="7845" w:hanging="180"/>
      </w:pPr>
    </w:lvl>
  </w:abstractNum>
  <w:abstractNum w:abstractNumId="4">
    <w:nsid w:val="3D6C0B68"/>
    <w:multiLevelType w:val="multilevel"/>
    <w:tmpl w:val="8E32B7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54E74BF"/>
    <w:multiLevelType w:val="multilevel"/>
    <w:tmpl w:val="3B663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9D55FC"/>
    <w:multiLevelType w:val="multilevel"/>
    <w:tmpl w:val="6B700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0A3781"/>
    <w:multiLevelType w:val="multilevel"/>
    <w:tmpl w:val="27D438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5D4"/>
    <w:rsid w:val="0062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NoSpacing">
    <w:name w:val="No Spacing"/>
    <w:uiPriority w:val="99"/>
    <w:qFormat/>
    <w:pPr>
      <w:autoSpaceDE w:val="0"/>
      <w:autoSpaceDN w:val="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pPr>
      <w:autoSpaceDE w:val="0"/>
      <w:autoSpaceDN w:val="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44</Pages>
  <Words>8427</Words>
  <Characters>-32766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Катя</dc:creator>
  <cp:keywords/>
  <dc:description/>
  <cp:lastModifiedBy>ольга</cp:lastModifiedBy>
  <cp:revision>2</cp:revision>
  <cp:lastPrinted>2005-06-12T05:25:00Z</cp:lastPrinted>
  <dcterms:created xsi:type="dcterms:W3CDTF">2011-04-30T19:28:00Z</dcterms:created>
  <dcterms:modified xsi:type="dcterms:W3CDTF">2011-04-30T19:28:00Z</dcterms:modified>
</cp:coreProperties>
</file>