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8C" w:rsidRDefault="0018108C" w:rsidP="0018108C">
      <w:pPr>
        <w:rPr>
          <w:b/>
        </w:rPr>
      </w:pPr>
      <w:r w:rsidRPr="001F3300">
        <w:rPr>
          <w:b/>
        </w:rPr>
        <w:t>Приложение 3.</w:t>
      </w:r>
    </w:p>
    <w:p w:rsidR="0018108C" w:rsidRPr="001F3300" w:rsidRDefault="0018108C" w:rsidP="0018108C">
      <w:pPr>
        <w:rPr>
          <w:b/>
        </w:rPr>
      </w:pPr>
    </w:p>
    <w:p w:rsidR="0018108C" w:rsidRDefault="0018108C" w:rsidP="0018108C">
      <w:r>
        <w:t xml:space="preserve">а) </w:t>
      </w:r>
      <w:r>
        <w:rPr>
          <w:lang w:val="en-US"/>
        </w:rPr>
        <w:t>XV</w:t>
      </w:r>
      <w:r>
        <w:t xml:space="preserve"> съезд ВКП (б) считает…, что уровень сельского хозяйства все еще остается крайне низким. В силу этого съезд поручает ЦК принять практические меры для усиления подъема сельского хозяйства… Необходимо поставить в качестве первоочередной задачи на основе дальнейшего кооперирования крестьянства постепенный переход распыленных крестьянских хозяйств на рельсы крупного производства (коллективная обработка земли на основе интенсификации и машинизации земледелия), всемерно поддерживая и поощряя ростки обобществленного сельскохозяйственного труда. Такое усилие подъема сельского хозяйства необходимо и в интересах повышения благосостояния основной массы крестьянства, и в интересах увеличения рынка (сбыта и сырья) для крупной промышленности, и в интересах технической перестройки и социалистического кооперирования деревни с преодолением тем самым капиталистических элементов деревни.</w:t>
      </w:r>
    </w:p>
    <w:p w:rsidR="0018108C" w:rsidRDefault="0018108C" w:rsidP="0018108C">
      <w:pPr>
        <w:rPr>
          <w:i/>
        </w:rPr>
      </w:pPr>
      <w:r>
        <w:rPr>
          <w:i/>
        </w:rPr>
        <w:t>Хрестоматия по истории СССР, 1900 – конец 1930-х гг.:Пособие для учителя сост. С.И.Матруненков; под ред. Ю.И.Кораблева. М.: Просвещение, 1988. С.259-260.</w:t>
      </w:r>
    </w:p>
    <w:p w:rsidR="0018108C" w:rsidRDefault="0018108C" w:rsidP="0018108C">
      <w:pPr>
        <w:rPr>
          <w:i/>
        </w:rPr>
      </w:pPr>
    </w:p>
    <w:p w:rsidR="0018108C" w:rsidRDefault="0018108C" w:rsidP="0018108C">
      <w:r>
        <w:t>б</w:t>
      </w:r>
      <w:r w:rsidRPr="001F3300">
        <w:rPr>
          <w:b/>
        </w:rPr>
        <w:t>) Сроки завершения коллективизации сельского хозяйства</w:t>
      </w:r>
    </w:p>
    <w:tbl>
      <w:tblPr>
        <w:tblStyle w:val="a3"/>
        <w:tblW w:w="0" w:type="auto"/>
        <w:tblLook w:val="01E0"/>
      </w:tblPr>
      <w:tblGrid>
        <w:gridCol w:w="1296"/>
        <w:gridCol w:w="4764"/>
        <w:gridCol w:w="3511"/>
      </w:tblGrid>
      <w:tr w:rsidR="0018108C" w:rsidTr="009771BB">
        <w:tc>
          <w:tcPr>
            <w:tcW w:w="1368" w:type="dxa"/>
          </w:tcPr>
          <w:p w:rsidR="0018108C" w:rsidRDefault="0018108C" w:rsidP="009771BB">
            <w:r>
              <w:t>Зоны</w:t>
            </w:r>
          </w:p>
        </w:tc>
        <w:tc>
          <w:tcPr>
            <w:tcW w:w="5220" w:type="dxa"/>
          </w:tcPr>
          <w:p w:rsidR="0018108C" w:rsidRDefault="0018108C" w:rsidP="009771BB">
            <w:r>
              <w:t>Сельскохозяйственные районы</w:t>
            </w:r>
          </w:p>
        </w:tc>
        <w:tc>
          <w:tcPr>
            <w:tcW w:w="3832" w:type="dxa"/>
          </w:tcPr>
          <w:p w:rsidR="0018108C" w:rsidRDefault="0018108C" w:rsidP="009771BB">
            <w:r>
              <w:t>Окончание коллективизации</w:t>
            </w:r>
          </w:p>
        </w:tc>
      </w:tr>
      <w:tr w:rsidR="0018108C" w:rsidTr="009771BB">
        <w:tc>
          <w:tcPr>
            <w:tcW w:w="1368" w:type="dxa"/>
          </w:tcPr>
          <w:p w:rsidR="0018108C" w:rsidRDefault="0018108C" w:rsidP="009771BB">
            <w:r>
              <w:t xml:space="preserve">Первая </w:t>
            </w:r>
          </w:p>
          <w:p w:rsidR="0018108C" w:rsidRDefault="0018108C" w:rsidP="009771BB">
            <w:r>
              <w:t>Вторая</w:t>
            </w:r>
          </w:p>
          <w:p w:rsidR="0018108C" w:rsidRPr="00094F08" w:rsidRDefault="0018108C" w:rsidP="009771BB"/>
          <w:p w:rsidR="0018108C" w:rsidRDefault="0018108C" w:rsidP="009771BB"/>
          <w:p w:rsidR="0018108C" w:rsidRPr="00094F08" w:rsidRDefault="0018108C" w:rsidP="009771BB">
            <w:r>
              <w:t>Третья</w:t>
            </w:r>
          </w:p>
        </w:tc>
        <w:tc>
          <w:tcPr>
            <w:tcW w:w="5220" w:type="dxa"/>
          </w:tcPr>
          <w:p w:rsidR="0018108C" w:rsidRDefault="0018108C" w:rsidP="009771BB">
            <w:r>
              <w:t>Северный Кавказ, Нижняя и Средняя Волга</w:t>
            </w:r>
          </w:p>
          <w:p w:rsidR="0018108C" w:rsidRDefault="0018108C" w:rsidP="009771BB">
            <w:r>
              <w:t>Центрально – Черноземная область, Украина (исключая степные районы), Сибирь, Урал, зерновые районы Казахстана</w:t>
            </w:r>
          </w:p>
          <w:p w:rsidR="0018108C" w:rsidRDefault="0018108C" w:rsidP="009771BB">
            <w:r>
              <w:t>Все остальные районы страны</w:t>
            </w:r>
          </w:p>
        </w:tc>
        <w:tc>
          <w:tcPr>
            <w:tcW w:w="3832" w:type="dxa"/>
          </w:tcPr>
          <w:p w:rsidR="0018108C" w:rsidRDefault="0018108C" w:rsidP="009771BB">
            <w:r>
              <w:t>Осенью 1930 или весной 1931 г.</w:t>
            </w:r>
          </w:p>
          <w:p w:rsidR="0018108C" w:rsidRDefault="0018108C" w:rsidP="009771BB">
            <w:r>
              <w:t>Осенью 1931 или весной 1932 г.</w:t>
            </w:r>
          </w:p>
          <w:p w:rsidR="0018108C" w:rsidRPr="00094F08" w:rsidRDefault="0018108C" w:rsidP="009771BB"/>
          <w:p w:rsidR="0018108C" w:rsidRDefault="0018108C" w:rsidP="009771BB"/>
          <w:p w:rsidR="0018108C" w:rsidRPr="00094F08" w:rsidRDefault="0018108C" w:rsidP="009771BB">
            <w:r>
              <w:t>К 1933 г.</w:t>
            </w:r>
          </w:p>
        </w:tc>
      </w:tr>
    </w:tbl>
    <w:p w:rsidR="0018108C" w:rsidRDefault="0018108C" w:rsidP="0018108C">
      <w:pPr>
        <w:rPr>
          <w:i/>
        </w:rPr>
      </w:pPr>
      <w:r>
        <w:rPr>
          <w:i/>
        </w:rPr>
        <w:t>Хрестоматия по истории СССР, 1900 – конец 1930-х гг.: Пособие для учителя сост. С.И.Матруненков; под ред. Ю.И.Кораблева. М.: Просвещение, 1988. С.261.</w:t>
      </w:r>
    </w:p>
    <w:p w:rsidR="0018108C" w:rsidRDefault="0018108C" w:rsidP="0018108C">
      <w:pPr>
        <w:rPr>
          <w:i/>
        </w:rPr>
      </w:pPr>
    </w:p>
    <w:p w:rsidR="0018108C" w:rsidRDefault="0018108C" w:rsidP="0018108C">
      <w:r>
        <w:t>в</w:t>
      </w:r>
      <w:r w:rsidRPr="001F3300">
        <w:rPr>
          <w:b/>
        </w:rPr>
        <w:t>) Из речи Сталина на конференции аграрников – марксистов</w:t>
      </w:r>
    </w:p>
    <w:p w:rsidR="0018108C" w:rsidRDefault="0018108C" w:rsidP="0018108C">
      <w:r>
        <w:t xml:space="preserve">                                                                                                                                          27 декабря 1929 г.</w:t>
      </w:r>
    </w:p>
    <w:p w:rsidR="0018108C" w:rsidRDefault="0018108C" w:rsidP="0018108C">
      <w:r>
        <w:t xml:space="preserve">… Наступать на кулачество – это значит сломить кулачество и ликвидировать его как класс. Вне этих целей наступление есть декламация, царапанье, пустозвонство, все что угодно, только не настоящее большевистское наступление. Наступать на кулачество – это значит подготовиться к делу и ударить по кулачеству, но ударить по нему так, чтобы оно не могло больше подняться на ноги. Это и называется у нас, большевиков, настоящим наступлением. </w:t>
      </w:r>
    </w:p>
    <w:p w:rsidR="0018108C" w:rsidRDefault="0018108C" w:rsidP="0018108C">
      <w:pPr>
        <w:rPr>
          <w:i/>
        </w:rPr>
      </w:pPr>
      <w:r>
        <w:rPr>
          <w:i/>
        </w:rPr>
        <w:t xml:space="preserve">Колесникова Л.А., Лапшов П.С. История России. Хрестоматия. Часть </w:t>
      </w:r>
      <w:r>
        <w:rPr>
          <w:i/>
          <w:lang w:val="en-US"/>
        </w:rPr>
        <w:t>II</w:t>
      </w:r>
      <w:r>
        <w:rPr>
          <w:i/>
        </w:rPr>
        <w:t xml:space="preserve"> (1917 -1991) Н.Новгород: Нижегород. гос. архит. – строит. ун-т, 2001.С.73</w:t>
      </w:r>
    </w:p>
    <w:p w:rsidR="0018108C" w:rsidRDefault="0018108C" w:rsidP="0018108C">
      <w:pPr>
        <w:rPr>
          <w:i/>
        </w:rPr>
      </w:pPr>
    </w:p>
    <w:p w:rsidR="0018108C" w:rsidRDefault="0018108C" w:rsidP="0018108C">
      <w:r>
        <w:t xml:space="preserve">г) </w:t>
      </w:r>
      <w:r w:rsidRPr="001F3300">
        <w:rPr>
          <w:b/>
        </w:rPr>
        <w:t>Извращения в работе по раскулачиванию</w:t>
      </w:r>
    </w:p>
    <w:p w:rsidR="0018108C" w:rsidRDefault="0018108C" w:rsidP="0018108C">
      <w:r>
        <w:t>… само раскулачивание принимает зачастую нежелательную форму: вместо конфискации средств производства кулака происходит «раскулачивание под метелку». Когда забираются все предметы домашнего обихода вплоть до носильного белья, икон и квашеной капусты (Дмитровский район Орехово – Зуевского округа у кулаков были отобраны куры и ведра)…</w:t>
      </w:r>
    </w:p>
    <w:p w:rsidR="0018108C" w:rsidRDefault="0018108C" w:rsidP="0018108C">
      <w:pPr>
        <w:rPr>
          <w:i/>
        </w:rPr>
      </w:pPr>
      <w:r>
        <w:rPr>
          <w:i/>
        </w:rPr>
        <w:t xml:space="preserve">Колесникова Л.А., Лапшов П.С. История России. Хрестоматия. Часть </w:t>
      </w:r>
      <w:r>
        <w:rPr>
          <w:i/>
          <w:lang w:val="en-US"/>
        </w:rPr>
        <w:t>II</w:t>
      </w:r>
      <w:r>
        <w:rPr>
          <w:i/>
        </w:rPr>
        <w:t xml:space="preserve"> (1917 -1991) Н.Новгород: Нижегород. гос. архит. – строит. ун-т, 2001.С.74</w:t>
      </w:r>
    </w:p>
    <w:p w:rsidR="0018108C" w:rsidRDefault="0018108C" w:rsidP="0018108C">
      <w:pPr>
        <w:rPr>
          <w:i/>
        </w:rPr>
      </w:pPr>
    </w:p>
    <w:p w:rsidR="0018108C" w:rsidRDefault="0018108C" w:rsidP="0018108C">
      <w:r>
        <w:t xml:space="preserve">д) </w:t>
      </w:r>
      <w:r w:rsidRPr="007121F0">
        <w:rPr>
          <w:b/>
        </w:rPr>
        <w:t>Участие индустриальных рабочих в строительстве социалистической деревни</w:t>
      </w:r>
    </w:p>
    <w:p w:rsidR="0018108C" w:rsidRDefault="0018108C" w:rsidP="0018108C">
      <w:r>
        <w:t>(Из резолюции ноябрьского (1929) Пленума ЦК ВКП(б)</w:t>
      </w:r>
    </w:p>
    <w:p w:rsidR="0018108C" w:rsidRDefault="0018108C" w:rsidP="0018108C">
      <w:r>
        <w:lastRenderedPageBreak/>
        <w:t>Мощным резервом, из которого должны черпаться руководящие кадры строителей социалистического земледелия, являются индустриальные рабочие. ЦК считает необходимым, помимо систематического укрепления колхозного движения партийными руководящими силами, направить в деревню в течение ближайших месяцев на работу в колхозы, машинно-тракторные станции, кустовые объединения и т.п. не менее 25 тыс. рабочих  с достаточным организационно – политическим опытом. В подборе этих рабочих профсоюзы должны принять активнейшее участие, выделяя наиболее передовых  рабочих.</w:t>
      </w:r>
    </w:p>
    <w:p w:rsidR="0018108C" w:rsidRDefault="0018108C" w:rsidP="0018108C">
      <w:pPr>
        <w:rPr>
          <w:i/>
        </w:rPr>
      </w:pPr>
      <w:r>
        <w:rPr>
          <w:i/>
        </w:rPr>
        <w:t>Хрестоматия по истории СССР, 1900 – конец 1930-х гг.:Пособие для учителя сост. С.И.МАтруненков; под ред. Ю.И.Кораблева. М.: Просвещение, 1988. С.260</w:t>
      </w:r>
    </w:p>
    <w:p w:rsidR="0018108C" w:rsidRDefault="0018108C" w:rsidP="0018108C">
      <w:pPr>
        <w:rPr>
          <w:i/>
        </w:rPr>
      </w:pPr>
    </w:p>
    <w:p w:rsidR="0018108C" w:rsidRPr="00691FA0" w:rsidRDefault="0018108C" w:rsidP="0018108C">
      <w:r>
        <w:rPr>
          <w:b/>
        </w:rPr>
        <w:t xml:space="preserve">е) </w:t>
      </w:r>
      <w:r w:rsidRPr="00246D09">
        <w:rPr>
          <w:b/>
        </w:rPr>
        <w:t>Шитц И.И. Дн</w:t>
      </w:r>
      <w:r>
        <w:rPr>
          <w:b/>
        </w:rPr>
        <w:t>евник «Великого перелома» (март 1928 – август</w:t>
      </w:r>
      <w:r w:rsidRPr="00246D09">
        <w:rPr>
          <w:b/>
        </w:rPr>
        <w:t xml:space="preserve"> 1931).</w:t>
      </w:r>
    </w:p>
    <w:p w:rsidR="0018108C" w:rsidRDefault="0018108C" w:rsidP="0018108C">
      <w:r>
        <w:t xml:space="preserve">                                                              1929 год</w:t>
      </w:r>
    </w:p>
    <w:p w:rsidR="0018108C" w:rsidRDefault="0018108C" w:rsidP="0018108C">
      <w:r>
        <w:t>18 февраля. К колхозам ненависть не менее велика. Ибо всякий колхоз через год-два разворовывается, исчезает.</w:t>
      </w:r>
    </w:p>
    <w:p w:rsidR="0018108C" w:rsidRDefault="0018108C" w:rsidP="0018108C">
      <w:r>
        <w:t>9 октября. Продовольствие ухудшается. Нет яиц, нет масла, нехватка в мясе; в помине нет муки нового размола…</w:t>
      </w:r>
    </w:p>
    <w:p w:rsidR="0018108C" w:rsidRDefault="0018108C" w:rsidP="0018108C">
      <w:r>
        <w:t>15 октября. Город выкачали. Теперь дошла очередь до мужика. Хлебом, скотом, картофелем его уже обобрали. Надо еще выкачивать мнимые его «сбережения». Наваливается новая «кампания» по извлечению денег на заем.</w:t>
      </w:r>
    </w:p>
    <w:p w:rsidR="0018108C" w:rsidRDefault="0018108C" w:rsidP="0018108C">
      <w:r>
        <w:t>Середина декабря. Разорение в деревне полное. Хозяйство разрушено в конец. И все это ради торжества коллективизма… Всякое нежелание войти в коллектив беспощадно карается…</w:t>
      </w:r>
    </w:p>
    <w:p w:rsidR="0018108C" w:rsidRDefault="0018108C" w:rsidP="0018108C">
      <w:r>
        <w:t>28 декабря. В деревне стон стоит. Вместо единоличных хозяйств, обрадовавших было мужиков…коллективизация…Принуждаемые к ней крестьяне режут скот и птицу…сравнявшись в нищете.</w:t>
      </w:r>
    </w:p>
    <w:p w:rsidR="0018108C" w:rsidRDefault="0018108C" w:rsidP="0018108C">
      <w:r>
        <w:t xml:space="preserve">                                                                                          1930 год</w:t>
      </w:r>
    </w:p>
    <w:p w:rsidR="0018108C" w:rsidRDefault="0018108C" w:rsidP="0018108C">
      <w:r>
        <w:t>11 марта. За две недели краски сгустили еще. Сталин дал отбой: отбирание коровы признали перегибом и чрезмерным усердием коллективизаторов. Результат: коров отдали, а вместе начался массовый выход из колхозов, развал их.</w:t>
      </w:r>
    </w:p>
    <w:p w:rsidR="0018108C" w:rsidRDefault="0018108C" w:rsidP="0018108C">
      <w:r>
        <w:t>Середина октября. Колхозы, в общем провалились. Даже газеты не могут скрыть того, что и при сдаче продуктов единоличники оказались аккуратнее колхозников.</w:t>
      </w:r>
    </w:p>
    <w:p w:rsidR="0018108C" w:rsidRPr="001F3300" w:rsidRDefault="0018108C" w:rsidP="0018108C">
      <w:pPr>
        <w:rPr>
          <w:i/>
        </w:rPr>
      </w:pPr>
      <w:r w:rsidRPr="001F3300">
        <w:rPr>
          <w:i/>
        </w:rPr>
        <w:t>«История России.  Люди, нравы, события: взгляды и оценки</w:t>
      </w:r>
      <w:r>
        <w:rPr>
          <w:i/>
        </w:rPr>
        <w:t>»</w:t>
      </w:r>
      <w:r w:rsidRPr="001F3300">
        <w:rPr>
          <w:i/>
        </w:rPr>
        <w:t xml:space="preserve"> (1881 – 2005 гг.). М:, «Лада», 2005г.</w:t>
      </w:r>
    </w:p>
    <w:p w:rsidR="0018108C" w:rsidRDefault="0018108C" w:rsidP="0018108C"/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108C"/>
    <w:rsid w:val="0018108C"/>
    <w:rsid w:val="00192AD3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Company>WareZ Provider 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2010-04-17T06:20:00Z</dcterms:created>
  <dcterms:modified xsi:type="dcterms:W3CDTF">2010-04-17T06:20:00Z</dcterms:modified>
</cp:coreProperties>
</file>