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B56" w:rsidRDefault="00AC3B56">
      <w:r>
        <w:t>Внеклассная работа в школе – одна из составляющих моей педагогической деятельности. Данному виду работы я уделяю достаточно пристальное внимание, так как внеклассная работа требует от педагога творчества, организаторских способностей, а так же контакта с детьми. Здоровый психологический климат в коллективе, творческая атмосфера и доверительные отношения друг с другом, вот что является гарантом успеха при работе с детьми.</w:t>
      </w:r>
    </w:p>
    <w:p w:rsidR="003C6303" w:rsidRDefault="00AC3B56">
      <w:r>
        <w:t xml:space="preserve">Внеклассного мероприятия для старшеклассников «Новогодние приключения на «Машине времени» разработала специально для школьной театральной студии «Образ», </w:t>
      </w:r>
      <w:r w:rsidR="00C25EEF">
        <w:t xml:space="preserve">который был создан в 2008 году. </w:t>
      </w:r>
    </w:p>
    <w:p w:rsidR="003C6303" w:rsidRDefault="003C6303" w:rsidP="003C6303">
      <w:pPr>
        <w:jc w:val="center"/>
      </w:pPr>
      <w:r w:rsidRPr="003C6303">
        <w:drawing>
          <wp:inline distT="0" distB="0" distL="0" distR="0">
            <wp:extent cx="4032504" cy="3020014"/>
            <wp:effectExtent l="19050" t="0" r="6096" b="0"/>
            <wp:docPr id="5" name="Рисунок 7" descr="D:\ФОТО\фото Бурнакова З.П\Изображение 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 Бурнакова З.П\Изображение 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04" cy="3020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44" w:rsidRPr="00800044" w:rsidRDefault="00C25EEF" w:rsidP="00D11EF1">
      <w:pPr>
        <w:jc w:val="center"/>
        <w:rPr>
          <w:b/>
        </w:rPr>
      </w:pPr>
      <w:r>
        <w:t>Студия активно участвует в мероприятиях проводимых в стенах родной шко</w:t>
      </w:r>
      <w:r w:rsidR="003C6303">
        <w:t>лы, э</w:t>
      </w:r>
      <w:r>
        <w:t>то и «День матери», ежегодно проводимый в лицее, и также ежегодно театр «Образ», выступает перед зрителями со своими постановками, посвящённых этому знаменательному мероприятию</w:t>
      </w:r>
      <w:r w:rsidR="00800044">
        <w:t xml:space="preserve">. </w:t>
      </w:r>
      <w:r w:rsidR="00D11EF1">
        <w:t xml:space="preserve">    </w:t>
      </w:r>
      <w:r w:rsidR="003C6303">
        <w:t>Спектакли</w:t>
      </w:r>
      <w:r>
        <w:t xml:space="preserve">: </w:t>
      </w:r>
      <w:r w:rsidRPr="00800044">
        <w:rPr>
          <w:b/>
        </w:rPr>
        <w:t>«Сердце матери»,</w:t>
      </w:r>
    </w:p>
    <w:p w:rsidR="00800044" w:rsidRDefault="00800044" w:rsidP="00800044">
      <w:r w:rsidRPr="00800044">
        <w:drawing>
          <wp:inline distT="0" distB="0" distL="0" distR="0">
            <wp:extent cx="2847975" cy="2076450"/>
            <wp:effectExtent l="19050" t="0" r="9525" b="0"/>
            <wp:docPr id="18" name="Рисунок 4" descr="C:\Documents and Settings\User\Рабочий стол\SDC10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User\Рабочий стол\SDC10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20" cy="20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1EF1">
        <w:t xml:space="preserve">    </w:t>
      </w:r>
      <w:r w:rsidR="00D11EF1" w:rsidRPr="00D11EF1">
        <w:drawing>
          <wp:inline distT="0" distB="0" distL="0" distR="0">
            <wp:extent cx="2724150" cy="2076450"/>
            <wp:effectExtent l="19050" t="0" r="0" b="0"/>
            <wp:docPr id="27" name="Рисунок 11" descr="C:\Documents and Settings\User\Рабочий стол\SDC1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Рабочий стол\SDC1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50" cy="207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EF1" w:rsidRDefault="00D11EF1" w:rsidP="00D11EF1"/>
    <w:p w:rsidR="00D11EF1" w:rsidRDefault="00D11EF1" w:rsidP="00D11EF1"/>
    <w:p w:rsidR="00800044" w:rsidRPr="00D11EF1" w:rsidRDefault="00C25EEF" w:rsidP="00A05FE4">
      <w:pPr>
        <w:jc w:val="center"/>
        <w:rPr>
          <w:b/>
        </w:rPr>
      </w:pPr>
      <w:r>
        <w:lastRenderedPageBreak/>
        <w:t>«</w:t>
      </w:r>
      <w:r w:rsidRPr="00D11EF1">
        <w:rPr>
          <w:b/>
        </w:rPr>
        <w:t>Две матери».</w:t>
      </w:r>
    </w:p>
    <w:p w:rsidR="00D11EF1" w:rsidRDefault="00800044" w:rsidP="00D11EF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9049" cy="1919287"/>
            <wp:effectExtent l="19050" t="0" r="0" b="0"/>
            <wp:docPr id="16" name="Рисунок 1" descr="E:\Мои фото 2009 - 2010\Фото Две матери\SDC1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ото 2009 - 2010\Фото Две матери\SDC11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26" cy="192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03" w:rsidRDefault="00D11EF1" w:rsidP="0080004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51042" cy="1836605"/>
            <wp:effectExtent l="19050" t="0" r="6408" b="0"/>
            <wp:docPr id="29" name="Рисунок 3" descr="E:\Мои фото 2009 - 2010\Фото 2009\Фото Две матери 2009\Изображение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ото 2009 - 2010\Фото 2009\Фото Две матери 2009\Изображение 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05" cy="184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A05FE4"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456737" cy="1840869"/>
            <wp:effectExtent l="19050" t="0" r="713" b="0"/>
            <wp:docPr id="30" name="Рисунок 4" descr="E:\Мои фото 2009 - 2010\Фото 2009\Фото Две матери 2009\Изображение 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фото 2009 - 2010\Фото 2009\Фото Две матери 2009\Изображение 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1" cy="184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44" w:rsidRPr="00D11EF1" w:rsidRDefault="003C6303">
      <w:pPr>
        <w:rPr>
          <w:b/>
        </w:rPr>
      </w:pPr>
      <w:r>
        <w:t xml:space="preserve">Ко </w:t>
      </w:r>
      <w:r w:rsidR="00C25EEF">
        <w:t xml:space="preserve"> Дню Победы: </w:t>
      </w:r>
      <w:r w:rsidR="00C25EEF" w:rsidRPr="00D11EF1">
        <w:rPr>
          <w:b/>
        </w:rPr>
        <w:t>«А зори, здесь тихие…»</w:t>
      </w:r>
      <w:r w:rsidR="00800044" w:rsidRPr="00D11EF1">
        <w:rPr>
          <w:b/>
        </w:rPr>
        <w:t xml:space="preserve"> </w:t>
      </w:r>
    </w:p>
    <w:p w:rsidR="00800044" w:rsidRDefault="00800044" w:rsidP="00A05FE4">
      <w:pPr>
        <w:jc w:val="center"/>
      </w:pPr>
      <w:r w:rsidRPr="00800044">
        <w:drawing>
          <wp:inline distT="0" distB="0" distL="0" distR="0">
            <wp:extent cx="2587248" cy="1938664"/>
            <wp:effectExtent l="19050" t="0" r="3552" b="0"/>
            <wp:docPr id="20" name="Рисунок 2" descr="D:\ФОТО\9 мая 2009 А зори здесь тихие\100_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9 мая 2009 А зори здесь тихие\100_2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23" cy="193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044" w:rsidRDefault="00A05FE4">
      <w:r w:rsidRPr="00A05FE4">
        <w:drawing>
          <wp:inline distT="0" distB="0" distL="0" distR="0">
            <wp:extent cx="2533650" cy="1898502"/>
            <wp:effectExtent l="19050" t="0" r="0" b="0"/>
            <wp:docPr id="38" name="Рисунок 4" descr="D:\ФОТО\9 мая 2009 А зори здесь тихие\100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9 мая 2009 А зори здесь тихие\100_2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47" cy="190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A05FE4">
        <w:drawing>
          <wp:inline distT="0" distB="0" distL="0" distR="0">
            <wp:extent cx="2558394" cy="1917043"/>
            <wp:effectExtent l="19050" t="0" r="0" b="0"/>
            <wp:docPr id="39" name="Рисунок 3" descr="D:\ФОТО\9 мая 2009 А зори здесь тихие\100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9 мая 2009 А зори здесь тихие\100_2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72" cy="192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EF" w:rsidRDefault="00800044">
      <w:r>
        <w:lastRenderedPageBreak/>
        <w:t xml:space="preserve">и </w:t>
      </w:r>
      <w:r w:rsidR="00C25EEF">
        <w:t xml:space="preserve">конечно Новый год: «Новогодние приключения на «Машине времени», «Новогодние приключения в новогоднем лесу», </w:t>
      </w:r>
      <w:r w:rsidR="00AB7991">
        <w:t xml:space="preserve">  «</w:t>
      </w:r>
      <w:r w:rsidR="00C25EEF">
        <w:t xml:space="preserve"> </w:t>
      </w:r>
      <w:r w:rsidR="00AB7991">
        <w:t>Казачья новогодняя»  и т.д.</w:t>
      </w:r>
      <w:r w:rsidR="00C25EEF">
        <w:t xml:space="preserve"> </w:t>
      </w:r>
    </w:p>
    <w:p w:rsidR="003C6303" w:rsidRDefault="00722EDF" w:rsidP="00722EDF">
      <w:pPr>
        <w:jc w:val="center"/>
      </w:pPr>
      <w:r w:rsidRPr="00722EDF">
        <w:drawing>
          <wp:inline distT="0" distB="0" distL="0" distR="0">
            <wp:extent cx="3115733" cy="1752600"/>
            <wp:effectExtent l="19050" t="0" r="8467" b="0"/>
            <wp:docPr id="40" name="Рисунок 9" descr="D:\ФОТО\Новый год 2008 - 2009\SDC1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Новый год 2008 - 2009\SDC101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22" cy="175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03" w:rsidRDefault="00722EDF" w:rsidP="00722EDF">
      <w:pPr>
        <w:jc w:val="both"/>
      </w:pPr>
      <w:r w:rsidRPr="00722EDF">
        <w:drawing>
          <wp:inline distT="0" distB="0" distL="0" distR="0">
            <wp:extent cx="2760132" cy="1552575"/>
            <wp:effectExtent l="19050" t="0" r="2118" b="0"/>
            <wp:docPr id="41" name="Рисунок 12" descr="D:\ФОТО\Новый год 2008 - 2009\SDC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Новый год 2008 - 2009\SDC101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52" cy="1553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2EDF">
        <w:drawing>
          <wp:inline distT="0" distB="0" distL="0" distR="0">
            <wp:extent cx="2760345" cy="1552693"/>
            <wp:effectExtent l="19050" t="0" r="1905" b="0"/>
            <wp:docPr id="43" name="Рисунок 11" descr="D:\ФОТО\Новый год 2008 - 2009\SDC1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Новый год 2008 - 2009\SDC101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88" cy="155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03" w:rsidRDefault="003C6303" w:rsidP="00722EDF">
      <w:pPr>
        <w:jc w:val="center"/>
      </w:pPr>
    </w:p>
    <w:p w:rsidR="00722EDF" w:rsidRDefault="00407C66" w:rsidP="00722EDF">
      <w:pPr>
        <w:jc w:val="center"/>
      </w:pPr>
      <w:r>
        <w:t>Новый год один из самых чудесных, сказочных и ярких праздников! Каждый  ребёнок с нетерпением ждёт этого праздника. И я стараюсь разработать такой сценарий, который был бы интересным, увлекательным и незабываемым не только  для учащихся нашего лицея, но и для учителей и родителей.</w:t>
      </w:r>
    </w:p>
    <w:p w:rsidR="00722EDF" w:rsidRDefault="00722EDF" w:rsidP="00722EDF">
      <w:pPr>
        <w:jc w:val="center"/>
      </w:pPr>
      <w:r w:rsidRPr="00722EDF">
        <w:drawing>
          <wp:inline distT="0" distB="0" distL="0" distR="0">
            <wp:extent cx="2692400" cy="1514475"/>
            <wp:effectExtent l="19050" t="0" r="0" b="0"/>
            <wp:docPr id="45" name="Рисунок 10" descr="D:\ФОТО\Новый год 2008 - 2009\SDC1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Новый год 2008 - 2009\SDC101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87" cy="151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66" w:rsidRDefault="00407C66">
      <w:r>
        <w:t xml:space="preserve">Стараюсь включить в сценарий как можно больше ярких и необычных персонажей, игр со зрителями и сюрпризных моментов.  Участники театральной студии «Образ» с удовольствием включаются в работу, часто дополняют мой сценарий, своими импровизациями, внося свои коррективы. </w:t>
      </w:r>
      <w:r w:rsidR="00AC3B56">
        <w:t xml:space="preserve">  </w:t>
      </w:r>
      <w:r>
        <w:t xml:space="preserve">Действие спектакля сопровождается звуковыми эффектами, что позволяет приблизить происходящее на сцене к реальности. </w:t>
      </w:r>
    </w:p>
    <w:p w:rsidR="00AB7991" w:rsidRDefault="00C25EEF" w:rsidP="00AB7991">
      <w:r>
        <w:t xml:space="preserve"> </w:t>
      </w:r>
      <w:r w:rsidR="00AB7991">
        <w:t xml:space="preserve">Театральная студия «Образ» выступает перед родителями лицея на родительских собраниях, игра «актёров» студии ни одного из зрителей не оставляет равнодушными, о чём </w:t>
      </w:r>
      <w:r w:rsidR="00AB7991">
        <w:lastRenderedPageBreak/>
        <w:t>свидетельствуют многочисленные отклики о спектакле не только родителей, но и учащихся, а также учителей лицея.</w:t>
      </w:r>
    </w:p>
    <w:p w:rsidR="00D11EF1" w:rsidRDefault="00D11EF1" w:rsidP="00722E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85331" cy="2386816"/>
            <wp:effectExtent l="19050" t="0" r="0" b="0"/>
            <wp:docPr id="28" name="Рисунок 2" descr="E:\Мои фото 2009 - 2010\Фото 2009\Фото Две матери 2009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ото 2009 - 2010\Фото 2009\Фото Две матери 2009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85" cy="238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EDF" w:rsidRDefault="00AB7991" w:rsidP="00722EDF">
      <w:r>
        <w:t xml:space="preserve">Главным в своей работе я считаю, воспитание ребят посредством искусства, а именно посредством театрального искусства. Во время спектакля происходит чудо, учащиеся – зрители перевоплощаются, учащиеся – актёры играют ещё лучше и достовернее. Я сравниваю лица зрителей до спектакля и после, и не перестаю удивляться насколько сильна сила искусства, как незримо искусство лечит души зрителей. Они выходят из зала добрыми, открытыми и искренними. И начинаешь ещё и ещё раз убеждаться, в том, что творчество студии неоценимо, ведь нашему обществу нужны в первую очередь духовно – нравственная личность, неспособная на ложь и подлость, неспособная сделать больно человеку, который рядом, не поднять руку на слабого и беззащитного. Мы учителя искусства должны прививать добрые чувства сейчас, сегодня, ведь завтра может быть поздно.   </w:t>
      </w:r>
    </w:p>
    <w:p w:rsidR="00722EDF" w:rsidRDefault="00722EDF" w:rsidP="00722EDF"/>
    <w:p w:rsidR="00AB7991" w:rsidRDefault="00722EDF" w:rsidP="00722EDF">
      <w:r w:rsidRPr="00722EDF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-2540</wp:posOffset>
            </wp:positionV>
            <wp:extent cx="1714500" cy="2828925"/>
            <wp:effectExtent l="19050" t="0" r="0" b="0"/>
            <wp:wrapSquare wrapText="bothSides"/>
            <wp:docPr id="47" name="Рисунок 1" descr="D:\Мои фото\SDC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\SDC117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783" t="122" r="13550" b="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991">
        <w:t>Руководитель школьной театральной студии «</w:t>
      </w:r>
      <w:r w:rsidR="00AB7991" w:rsidRPr="00722EDF">
        <w:rPr>
          <w:b/>
        </w:rPr>
        <w:t>Образ</w:t>
      </w:r>
      <w:r w:rsidR="00AB7991">
        <w:t>»</w:t>
      </w:r>
    </w:p>
    <w:p w:rsidR="0005417F" w:rsidRDefault="00AB7991" w:rsidP="00722EDF">
      <w:pPr>
        <w:jc w:val="right"/>
      </w:pPr>
      <w:r>
        <w:t>Бурнакова Зинаида Петровна.</w:t>
      </w:r>
    </w:p>
    <w:p w:rsidR="00C25EEF" w:rsidRDefault="00C25EEF"/>
    <w:p w:rsidR="002626E7" w:rsidRDefault="002626E7"/>
    <w:p w:rsidR="002626E7" w:rsidRDefault="002626E7"/>
    <w:p w:rsidR="00B42787" w:rsidRDefault="00B42787"/>
    <w:p w:rsidR="002626E7" w:rsidRDefault="002626E7"/>
    <w:sectPr w:rsidR="002626E7" w:rsidSect="0005417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39"/>
      <w:pgMar w:top="1418" w:right="1418" w:bottom="1418" w:left="1418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70EC" w:rsidRDefault="004A70EC">
      <w:pPr>
        <w:spacing w:after="0" w:line="240" w:lineRule="auto"/>
      </w:pPr>
      <w:r>
        <w:separator/>
      </w:r>
    </w:p>
  </w:endnote>
  <w:endnote w:type="continuationSeparator" w:id="0">
    <w:p w:rsidR="004A70EC" w:rsidRDefault="004A7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17F" w:rsidRDefault="0005417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17F" w:rsidRDefault="0005417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17F" w:rsidRDefault="0005417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70EC" w:rsidRDefault="004A70EC">
      <w:pPr>
        <w:spacing w:after="0" w:line="240" w:lineRule="auto"/>
      </w:pPr>
      <w:r>
        <w:separator/>
      </w:r>
    </w:p>
  </w:footnote>
  <w:footnote w:type="continuationSeparator" w:id="0">
    <w:p w:rsidR="004A70EC" w:rsidRDefault="004A7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17F" w:rsidRDefault="0005417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17F" w:rsidRDefault="0005417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17F" w:rsidRDefault="0005417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3B56"/>
    <w:rsid w:val="0005417F"/>
    <w:rsid w:val="002626E7"/>
    <w:rsid w:val="003155BF"/>
    <w:rsid w:val="003C6303"/>
    <w:rsid w:val="00407C66"/>
    <w:rsid w:val="004A70EC"/>
    <w:rsid w:val="005B5A18"/>
    <w:rsid w:val="00722EDF"/>
    <w:rsid w:val="007D418A"/>
    <w:rsid w:val="00800044"/>
    <w:rsid w:val="00880BB2"/>
    <w:rsid w:val="00A05FE4"/>
    <w:rsid w:val="00AB7991"/>
    <w:rsid w:val="00AC3B56"/>
    <w:rsid w:val="00B42787"/>
    <w:rsid w:val="00C25EEF"/>
    <w:rsid w:val="00CC59F9"/>
    <w:rsid w:val="00D11EF1"/>
    <w:rsid w:val="00F5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17F"/>
    <w:rPr>
      <w:rFonts w:eastAsiaTheme="minorEastAsia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541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5417F"/>
  </w:style>
  <w:style w:type="paragraph" w:styleId="a5">
    <w:name w:val="footer"/>
    <w:basedOn w:val="a"/>
    <w:link w:val="a6"/>
    <w:uiPriority w:val="99"/>
    <w:semiHidden/>
    <w:unhideWhenUsed/>
    <w:rsid w:val="000541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5417F"/>
  </w:style>
  <w:style w:type="paragraph" w:styleId="a7">
    <w:name w:val="Balloon Text"/>
    <w:basedOn w:val="a"/>
    <w:link w:val="a8"/>
    <w:uiPriority w:val="99"/>
    <w:semiHidden/>
    <w:unhideWhenUsed/>
    <w:rsid w:val="00262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26E7"/>
    <w:rPr>
      <w:rFonts w:ascii="Tahoma" w:eastAsiaTheme="minorEastAsi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.ASKIZ\&#1056;&#1072;&#1073;&#1086;&#1095;&#1080;&#1081;%20&#1089;&#1090;&#1086;&#1083;\Building%20Block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Building Blocks.dotx</Template>
  <TotalTime>121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Askiz</dc:creator>
  <cp:keywords/>
  <dc:description/>
  <cp:lastModifiedBy>Askiz</cp:lastModifiedBy>
  <cp:revision>6</cp:revision>
  <dcterms:created xsi:type="dcterms:W3CDTF">2005-12-31T18:34:00Z</dcterms:created>
  <dcterms:modified xsi:type="dcterms:W3CDTF">2005-12-31T20:58:00Z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1049</vt:i4>
  </property>
  <property fmtid="{D5CDD505-2E9C-101B-9397-08002B2CF9AE}" pid="3" name="_Version">
    <vt:lpwstr>12.0.4518</vt:lpwstr>
  </property>
</Properties>
</file>