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6" w:rsidRDefault="0079026A" w:rsidP="0079026A">
      <w:pPr>
        <w:rPr>
          <w:b/>
          <w:i/>
        </w:rPr>
      </w:pPr>
      <w:r>
        <w:rPr>
          <w:b/>
          <w:i/>
        </w:rPr>
        <w:t>Приложение 1</w:t>
      </w:r>
    </w:p>
    <w:p w:rsidR="0079026A" w:rsidRDefault="0079026A" w:rsidP="003761F5">
      <w:pPr>
        <w:jc w:val="right"/>
        <w:rPr>
          <w:b/>
          <w:i/>
        </w:rPr>
      </w:pPr>
    </w:p>
    <w:p w:rsidR="0079026A" w:rsidRDefault="0079026A" w:rsidP="003761F5">
      <w:pPr>
        <w:jc w:val="right"/>
        <w:rPr>
          <w:b/>
          <w:i/>
        </w:rPr>
      </w:pPr>
    </w:p>
    <w:p w:rsidR="007424D6" w:rsidRDefault="007424D6" w:rsidP="003761F5">
      <w:pPr>
        <w:jc w:val="right"/>
        <w:rPr>
          <w:b/>
          <w:i/>
        </w:rPr>
      </w:pPr>
    </w:p>
    <w:p w:rsidR="007424D6" w:rsidRDefault="007424D6" w:rsidP="007424D6">
      <w:pPr>
        <w:tabs>
          <w:tab w:val="left" w:pos="1097"/>
        </w:tabs>
        <w:rPr>
          <w:b/>
          <w:i/>
        </w:rPr>
      </w:pPr>
      <w:r>
        <w:rPr>
          <w:b/>
          <w:i/>
        </w:rPr>
        <w:tab/>
      </w:r>
      <w:r w:rsidR="0079026A">
        <w:rPr>
          <w:b/>
          <w:i/>
        </w:rPr>
        <w:t xml:space="preserve">                                                       </w:t>
      </w:r>
      <w:r>
        <w:rPr>
          <w:b/>
          <w:i/>
        </w:rPr>
        <w:t>По горизонтали:</w:t>
      </w:r>
    </w:p>
    <w:p w:rsidR="007424D6" w:rsidRDefault="007424D6" w:rsidP="003761F5">
      <w:pPr>
        <w:jc w:val="right"/>
        <w:rPr>
          <w:b/>
          <w:i/>
        </w:rPr>
      </w:pPr>
    </w:p>
    <w:p w:rsidR="003761F5" w:rsidRPr="007424D6" w:rsidRDefault="003761F5" w:rsidP="007424D6">
      <w:pPr>
        <w:numPr>
          <w:ilvl w:val="0"/>
          <w:numId w:val="2"/>
        </w:numPr>
        <w:rPr>
          <w:b/>
          <w:i/>
        </w:rPr>
      </w:pPr>
      <w:r w:rsidRPr="007424D6">
        <w:rPr>
          <w:b/>
          <w:i/>
        </w:rPr>
        <w:t xml:space="preserve">Как называются соединения деталей,  многократно встречающиеся в </w:t>
      </w:r>
    </w:p>
    <w:p w:rsidR="00BD6DC1" w:rsidRPr="00F50897" w:rsidRDefault="007424D6" w:rsidP="00F50897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                   </w:t>
      </w:r>
      <w:r w:rsidR="003761F5" w:rsidRPr="007424D6">
        <w:rPr>
          <w:b/>
          <w:i/>
        </w:rPr>
        <w:t xml:space="preserve"> механизмах различных машин?</w:t>
      </w:r>
    </w:p>
    <w:tbl>
      <w:tblPr>
        <w:tblpPr w:leftFromText="180" w:rightFromText="180" w:vertAnchor="page" w:horzAnchor="margin" w:tblpY="2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9"/>
      </w:tblGrid>
      <w:tr w:rsidR="007424D6" w:rsidRPr="007424D6" w:rsidTr="0079026A">
        <w:trPr>
          <w:trHeight w:val="2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6.</w:t>
            </w:r>
            <w:r w:rsidR="007424D6" w:rsidRPr="007424D6">
              <w:t>Р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А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5.</w:t>
            </w:r>
            <w:r w:rsidR="007424D6" w:rsidRPr="007424D6">
              <w:t>Б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З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Ъ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Л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28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1.</w:t>
            </w:r>
            <w:r w:rsidR="007424D6" w:rsidRPr="007424D6">
              <w:t>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2.</w:t>
            </w:r>
            <w:r w:rsidR="007424D6" w:rsidRPr="007424D6">
              <w:t>Ш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Т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М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3.</w:t>
            </w:r>
            <w:r w:rsidR="007424D6" w:rsidRPr="007424D6">
              <w:t>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4.</w:t>
            </w:r>
            <w:r w:rsidR="007424D6" w:rsidRPr="007424D6">
              <w:t>Б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4D6" w:rsidRPr="007424D6" w:rsidRDefault="00590F0E" w:rsidP="0079026A">
            <w:pPr>
              <w:tabs>
                <w:tab w:val="left" w:pos="1826"/>
              </w:tabs>
              <w:jc w:val="center"/>
            </w:pPr>
            <w:r w:rsidRPr="00833F65">
              <w:rPr>
                <w:sz w:val="16"/>
                <w:szCs w:val="16"/>
              </w:rPr>
              <w:t>7.</w:t>
            </w:r>
            <w:r w:rsidR="007424D6" w:rsidRPr="007424D6">
              <w:t>Н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590F0E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1.</w:t>
            </w:r>
            <w:r w:rsidR="007424D6" w:rsidRPr="00833F65">
              <w:rPr>
                <w:b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833F65" w:rsidRDefault="007424D6" w:rsidP="0079026A">
            <w:pPr>
              <w:tabs>
                <w:tab w:val="left" w:pos="1826"/>
              </w:tabs>
              <w:jc w:val="center"/>
              <w:rPr>
                <w:b/>
              </w:rPr>
            </w:pPr>
            <w:r w:rsidRPr="00833F65">
              <w:rPr>
                <w:b/>
              </w:rPr>
              <w:t>Е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Р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Л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Ь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Н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Т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А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Ь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К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З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А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Ч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Ъ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Н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М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Н</w:t>
            </w:r>
          </w:p>
        </w:tc>
      </w:tr>
      <w:tr w:rsidR="007424D6" w:rsidRPr="007424D6" w:rsidTr="0079026A">
        <w:trPr>
          <w:trHeight w:val="16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Ы</w:t>
            </w:r>
          </w:p>
        </w:tc>
      </w:tr>
      <w:tr w:rsidR="007424D6" w:rsidRPr="007424D6" w:rsidTr="0079026A">
        <w:trPr>
          <w:trHeight w:val="1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7424D6" w:rsidRPr="007424D6" w:rsidRDefault="007424D6" w:rsidP="0079026A">
            <w:pPr>
              <w:tabs>
                <w:tab w:val="left" w:pos="1826"/>
              </w:tabs>
              <w:jc w:val="center"/>
            </w:pPr>
            <w:r w:rsidRPr="007424D6">
              <w:t>Е</w:t>
            </w:r>
          </w:p>
        </w:tc>
      </w:tr>
    </w:tbl>
    <w:p w:rsidR="009A424E" w:rsidRDefault="009A424E" w:rsidP="00BD6DC1">
      <w:pPr>
        <w:tabs>
          <w:tab w:val="left" w:pos="1826"/>
        </w:tabs>
        <w:rPr>
          <w:sz w:val="28"/>
          <w:szCs w:val="28"/>
        </w:rPr>
      </w:pPr>
    </w:p>
    <w:p w:rsidR="009A424E" w:rsidRDefault="009A424E" w:rsidP="00BD6DC1">
      <w:pPr>
        <w:tabs>
          <w:tab w:val="left" w:pos="1826"/>
        </w:tabs>
        <w:rPr>
          <w:sz w:val="28"/>
          <w:szCs w:val="28"/>
        </w:rPr>
      </w:pPr>
    </w:p>
    <w:p w:rsidR="009A424E" w:rsidRDefault="009A424E" w:rsidP="00BD6DC1">
      <w:pPr>
        <w:tabs>
          <w:tab w:val="left" w:pos="1826"/>
        </w:tabs>
        <w:rPr>
          <w:sz w:val="28"/>
          <w:szCs w:val="28"/>
        </w:rPr>
      </w:pPr>
    </w:p>
    <w:p w:rsidR="009A424E" w:rsidRDefault="009A424E" w:rsidP="00BD6DC1">
      <w:pPr>
        <w:tabs>
          <w:tab w:val="left" w:pos="1826"/>
        </w:tabs>
        <w:rPr>
          <w:sz w:val="28"/>
          <w:szCs w:val="28"/>
        </w:rPr>
      </w:pPr>
    </w:p>
    <w:p w:rsidR="009A424E" w:rsidRPr="00FF70FE" w:rsidRDefault="007424D6" w:rsidP="007424D6">
      <w:pPr>
        <w:tabs>
          <w:tab w:val="left" w:pos="1826"/>
        </w:tabs>
        <w:ind w:firstLine="708"/>
      </w:pPr>
      <w:r w:rsidRPr="00FF70FE">
        <w:t>По вертикали:</w:t>
      </w:r>
    </w:p>
    <w:p w:rsidR="00BD6DC1" w:rsidRDefault="00BD6DC1" w:rsidP="00BD6DC1">
      <w:pPr>
        <w:tabs>
          <w:tab w:val="left" w:pos="1826"/>
        </w:tabs>
        <w:rPr>
          <w:sz w:val="28"/>
          <w:szCs w:val="28"/>
        </w:rPr>
      </w:pPr>
    </w:p>
    <w:p w:rsidR="00BD6DC1" w:rsidRPr="00FF70FE" w:rsidRDefault="00BD6DC1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Изделие выполненное из одного материала без применения сборочных операций.</w:t>
      </w:r>
    </w:p>
    <w:p w:rsidR="00BD6DC1" w:rsidRPr="00FF70FE" w:rsidRDefault="00BD6DC1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Цилиндрический стержень, с резьбой на двух концах.</w:t>
      </w:r>
    </w:p>
    <w:p w:rsidR="00BD6DC1" w:rsidRPr="00FF70FE" w:rsidRDefault="00BD6DC1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 xml:space="preserve">Соединение деталей, </w:t>
      </w:r>
      <w:r w:rsidR="00495CE9" w:rsidRPr="00FF70FE">
        <w:t>обеспечивающее соединение и передачу вращательного момента от вала к детали, сидящей на нем.</w:t>
      </w:r>
    </w:p>
    <w:p w:rsidR="00495CE9" w:rsidRPr="00FF70FE" w:rsidRDefault="00495CE9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Цилиндрический стержень, имеющий на одном конце резьбу под гайку, на другом головку в форме шестиугольной призмы.</w:t>
      </w:r>
    </w:p>
    <w:p w:rsidR="00495CE9" w:rsidRPr="00FF70FE" w:rsidRDefault="009A424E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Соединение, применяюще</w:t>
      </w:r>
      <w:r w:rsidR="00495CE9" w:rsidRPr="00FF70FE">
        <w:t xml:space="preserve">еся </w:t>
      </w:r>
      <w:r w:rsidRPr="00FF70FE">
        <w:t>для скрепления двух и более сравнительно тонких деталей.</w:t>
      </w:r>
    </w:p>
    <w:p w:rsidR="009A424E" w:rsidRPr="00FF70FE" w:rsidRDefault="009A424E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Соединения, которые можно разобрать не разрушая детали.</w:t>
      </w:r>
    </w:p>
    <w:p w:rsidR="009A424E" w:rsidRPr="00FF70FE" w:rsidRDefault="009A424E" w:rsidP="009A424E">
      <w:pPr>
        <w:numPr>
          <w:ilvl w:val="0"/>
          <w:numId w:val="1"/>
        </w:numPr>
        <w:tabs>
          <w:tab w:val="left" w:pos="1826"/>
        </w:tabs>
        <w:jc w:val="both"/>
      </w:pPr>
      <w:r w:rsidRPr="00FF70FE">
        <w:t>Соединения, которые нельзя разобрать без разрушения детали.</w:t>
      </w:r>
    </w:p>
    <w:sectPr w:rsidR="009A424E" w:rsidRPr="00FF70FE" w:rsidSect="00376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50" w:rsidRDefault="00622150" w:rsidP="007424D6">
      <w:r>
        <w:separator/>
      </w:r>
    </w:p>
  </w:endnote>
  <w:endnote w:type="continuationSeparator" w:id="1">
    <w:p w:rsidR="00622150" w:rsidRDefault="00622150" w:rsidP="0074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50" w:rsidRDefault="00622150" w:rsidP="007424D6">
      <w:r>
        <w:separator/>
      </w:r>
    </w:p>
  </w:footnote>
  <w:footnote w:type="continuationSeparator" w:id="1">
    <w:p w:rsidR="00622150" w:rsidRDefault="00622150" w:rsidP="00742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57F"/>
    <w:multiLevelType w:val="hybridMultilevel"/>
    <w:tmpl w:val="DA766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BD23BF"/>
    <w:multiLevelType w:val="hybridMultilevel"/>
    <w:tmpl w:val="608EC4E4"/>
    <w:lvl w:ilvl="0" w:tplc="0DCA6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C4"/>
    <w:rsid w:val="002B5886"/>
    <w:rsid w:val="003761F5"/>
    <w:rsid w:val="00395D22"/>
    <w:rsid w:val="00495CE9"/>
    <w:rsid w:val="00590F0E"/>
    <w:rsid w:val="00622150"/>
    <w:rsid w:val="006469E1"/>
    <w:rsid w:val="007424D6"/>
    <w:rsid w:val="0079026A"/>
    <w:rsid w:val="00821B30"/>
    <w:rsid w:val="00833F65"/>
    <w:rsid w:val="008A62C4"/>
    <w:rsid w:val="00970CC0"/>
    <w:rsid w:val="00980A78"/>
    <w:rsid w:val="009A424E"/>
    <w:rsid w:val="00BD6DC1"/>
    <w:rsid w:val="00C33EE9"/>
    <w:rsid w:val="00F50897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4D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24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4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называются соединения деталей, </vt:lpstr>
    </vt:vector>
  </TitlesOfParts>
  <Company>дом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называются соединения деталей, </dc:title>
  <dc:subject/>
  <dc:creator>дом</dc:creator>
  <cp:keywords/>
  <dc:description/>
  <cp:lastModifiedBy>Admin</cp:lastModifiedBy>
  <cp:revision>4</cp:revision>
  <cp:lastPrinted>2010-01-10T15:33:00Z</cp:lastPrinted>
  <dcterms:created xsi:type="dcterms:W3CDTF">2010-01-10T15:15:00Z</dcterms:created>
  <dcterms:modified xsi:type="dcterms:W3CDTF">2010-01-10T15:34:00Z</dcterms:modified>
</cp:coreProperties>
</file>