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30" w:rsidRPr="00684D30" w:rsidRDefault="00684D30" w:rsidP="00A70DD6">
      <w:pPr>
        <w:jc w:val="center"/>
        <w:rPr>
          <w:b/>
          <w:sz w:val="24"/>
        </w:rPr>
      </w:pPr>
      <w:r>
        <w:rPr>
          <w:b/>
          <w:sz w:val="24"/>
        </w:rPr>
        <w:t>ПРИЛОЖЕНИЕ</w:t>
      </w:r>
    </w:p>
    <w:p w:rsidR="00A70DD6" w:rsidRPr="006F3505" w:rsidRDefault="00A70DD6" w:rsidP="00A70DD6">
      <w:pPr>
        <w:jc w:val="center"/>
        <w:rPr>
          <w:b/>
        </w:rPr>
      </w:pPr>
      <w:r>
        <w:rPr>
          <w:b/>
        </w:rPr>
        <w:t>ТЕХНОЛОГИЧЕСКАЯ КАРТА</w:t>
      </w:r>
    </w:p>
    <w:tbl>
      <w:tblPr>
        <w:tblStyle w:val="a3"/>
        <w:tblW w:w="0" w:type="auto"/>
        <w:tblLook w:val="01E0"/>
      </w:tblPr>
      <w:tblGrid>
        <w:gridCol w:w="610"/>
        <w:gridCol w:w="3522"/>
        <w:gridCol w:w="2996"/>
        <w:gridCol w:w="2443"/>
      </w:tblGrid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№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Последовательность выполнения работы.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 w:rsidRPr="006F3505">
              <w:t>Графическое изображение.</w:t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Инструменты и материалы.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1.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 xml:space="preserve">Начинаем выполнять игрушку «Барыня». Для этого берем размягченный кусок </w:t>
            </w:r>
            <w:proofErr w:type="spellStart"/>
            <w:r w:rsidRPr="006F3505">
              <w:t>голубой</w:t>
            </w:r>
            <w:proofErr w:type="spellEnd"/>
            <w:r w:rsidRPr="006F3505">
              <w:t xml:space="preserve"> или красной глины.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01420" cy="1392555"/>
                  <wp:effectExtent l="19050" t="0" r="0" b="0"/>
                  <wp:docPr id="1" name="Рисунок 1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 xml:space="preserve">Глина </w:t>
            </w:r>
            <w:proofErr w:type="spellStart"/>
            <w:r w:rsidRPr="006F3505">
              <w:t>голубая</w:t>
            </w:r>
            <w:proofErr w:type="spellEnd"/>
            <w:r w:rsidRPr="006F3505">
              <w:t xml:space="preserve"> или красная.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2.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Поэтапно выполняем корпус игрушки: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1) из небольшого куска глины слепим конус. Глубина юбки-колокола должна соответствовать  длине указательного пальца.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65810" cy="1722755"/>
                  <wp:effectExtent l="19050" t="0" r="0" b="0"/>
                  <wp:docPr id="2" name="Рисунок 2" descr="img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99490" cy="1765300"/>
                  <wp:effectExtent l="19050" t="0" r="0" b="0"/>
                  <wp:docPr id="3" name="Рисунок 3" descr="img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Глина, ванночка с водой.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2) чтобы получить форму колокола, глину постепенно обнимайте вокруг указательного пальца.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44220" cy="1807845"/>
                  <wp:effectExtent l="19050" t="0" r="0" b="0"/>
                  <wp:docPr id="4" name="Рисунок 4" descr="img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Глина, ванночка с водой</w:t>
            </w:r>
            <w:r w:rsidRPr="00A70DD6">
              <w:rPr>
                <w:b/>
              </w:rPr>
              <w:t>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3) отдельно изготавливается шея и голова. С помощью  воды примазываются друг к другу, а затем к туловищу игрушки.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29310" cy="1701165"/>
                  <wp:effectExtent l="19050" t="0" r="8890" b="0"/>
                  <wp:docPr id="5" name="Рисунок 5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Глина, ванночка с водой.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4) изготавливаем руки и примазываем их к туловищу.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63245" cy="1329055"/>
                  <wp:effectExtent l="19050" t="0" r="8255" b="0"/>
                  <wp:docPr id="6" name="Рисунок 6" descr="img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Глина, ванночка с водой.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5) выполняем оборку на юбку и волосы игрушки в виде шариков и украшаем ими «Барыню».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88440" cy="1212215"/>
                  <wp:effectExtent l="19050" t="0" r="0" b="0"/>
                  <wp:docPr id="7" name="Рисунок 7" descr="img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Глина, ванночка с водой.</w:t>
            </w:r>
          </w:p>
          <w:p w:rsidR="00A70DD6" w:rsidRPr="006F3505" w:rsidRDefault="00A70DD6" w:rsidP="00E845FB">
            <w:pPr>
              <w:jc w:val="both"/>
            </w:pPr>
          </w:p>
          <w:p w:rsidR="00A70DD6" w:rsidRPr="006F3505" w:rsidRDefault="00A70DD6" w:rsidP="00E845FB">
            <w:pPr>
              <w:jc w:val="both"/>
            </w:pPr>
          </w:p>
          <w:p w:rsidR="00A70DD6" w:rsidRPr="006F3505" w:rsidRDefault="00A70DD6" w:rsidP="00E845FB">
            <w:pPr>
              <w:jc w:val="both"/>
            </w:pPr>
          </w:p>
        </w:tc>
      </w:tr>
      <w:tr w:rsidR="00A70DD6" w:rsidRPr="006F3505" w:rsidTr="00E845FB">
        <w:trPr>
          <w:trHeight w:val="111"/>
        </w:trPr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3.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Дадим фигурке высохнуть на некоторое время.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74040" cy="393700"/>
                  <wp:effectExtent l="19050" t="0" r="0" b="0"/>
                  <wp:docPr id="8" name="Рисунок 8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Часы.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4.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Красим барыню белой гуашью или водоэмульсионной краской.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86510" cy="1350645"/>
                  <wp:effectExtent l="19050" t="0" r="8890" b="0"/>
                  <wp:docPr id="9" name="Рисунок 9" descr="img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Кисть, гуашь или водоэмульсионная краска, игрушка.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5.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Даем время на высыхание.</w:t>
            </w:r>
          </w:p>
          <w:p w:rsidR="00A70DD6" w:rsidRPr="006F3505" w:rsidRDefault="00A70DD6" w:rsidP="00E845FB">
            <w:pPr>
              <w:jc w:val="both"/>
            </w:pP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74040" cy="393700"/>
                  <wp:effectExtent l="19050" t="0" r="0" b="0"/>
                  <wp:docPr id="10" name="Рисунок 10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Часы.</w:t>
            </w: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 xml:space="preserve">6. 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Наносим роспись на игрушку</w:t>
            </w:r>
          </w:p>
          <w:p w:rsidR="00A70DD6" w:rsidRPr="006F3505" w:rsidRDefault="00A70DD6" w:rsidP="00E845FB">
            <w:pPr>
              <w:jc w:val="both"/>
            </w:pP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58875" cy="2679700"/>
                  <wp:effectExtent l="19050" t="0" r="3175" b="0"/>
                  <wp:docPr id="11" name="Рисунок 11" descr="img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267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Часы.</w:t>
            </w:r>
          </w:p>
          <w:p w:rsidR="00A70DD6" w:rsidRPr="006F3505" w:rsidRDefault="00A70DD6" w:rsidP="00E845FB">
            <w:pPr>
              <w:jc w:val="both"/>
            </w:pPr>
          </w:p>
        </w:tc>
      </w:tr>
      <w:tr w:rsidR="00A70DD6" w:rsidRPr="006F3505" w:rsidTr="00E845FB">
        <w:tc>
          <w:tcPr>
            <w:tcW w:w="610" w:type="dxa"/>
          </w:tcPr>
          <w:p w:rsidR="00A70DD6" w:rsidRPr="006F3505" w:rsidRDefault="00A70DD6" w:rsidP="00E845FB">
            <w:pPr>
              <w:jc w:val="both"/>
            </w:pPr>
            <w:r w:rsidRPr="006F3505">
              <w:t>7.</w:t>
            </w:r>
          </w:p>
        </w:tc>
        <w:tc>
          <w:tcPr>
            <w:tcW w:w="3522" w:type="dxa"/>
          </w:tcPr>
          <w:p w:rsidR="00A70DD6" w:rsidRPr="006F3505" w:rsidRDefault="00A70DD6" w:rsidP="00E845FB">
            <w:pPr>
              <w:jc w:val="both"/>
            </w:pPr>
            <w:r w:rsidRPr="006F3505">
              <w:t>Даем время просохнуть.</w:t>
            </w:r>
          </w:p>
        </w:tc>
        <w:tc>
          <w:tcPr>
            <w:tcW w:w="2996" w:type="dxa"/>
          </w:tcPr>
          <w:p w:rsidR="00A70DD6" w:rsidRPr="006F3505" w:rsidRDefault="00A70DD6" w:rsidP="00E845F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74040" cy="393700"/>
                  <wp:effectExtent l="19050" t="0" r="0" b="0"/>
                  <wp:docPr id="12" name="Рисунок 12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A70DD6" w:rsidRPr="006F3505" w:rsidRDefault="00A70DD6" w:rsidP="00E845FB">
            <w:pPr>
              <w:jc w:val="both"/>
            </w:pPr>
            <w:r w:rsidRPr="006F3505">
              <w:t>Часы.</w:t>
            </w:r>
          </w:p>
        </w:tc>
      </w:tr>
    </w:tbl>
    <w:p w:rsidR="00A70DD6" w:rsidRPr="006F3505" w:rsidRDefault="00A70DD6" w:rsidP="00A70DD6">
      <w:pPr>
        <w:jc w:val="both"/>
      </w:pPr>
    </w:p>
    <w:p w:rsidR="00A70DD6" w:rsidRPr="006F3505" w:rsidRDefault="00A70DD6" w:rsidP="00A70DD6">
      <w:pPr>
        <w:jc w:val="both"/>
      </w:pPr>
    </w:p>
    <w:p w:rsidR="00A70DD6" w:rsidRPr="006F3505" w:rsidRDefault="00A70DD6" w:rsidP="00A70DD6">
      <w:pPr>
        <w:jc w:val="both"/>
      </w:pPr>
    </w:p>
    <w:p w:rsidR="00A70DD6" w:rsidRPr="006F3505" w:rsidRDefault="00A70DD6" w:rsidP="00A70DD6">
      <w:pPr>
        <w:jc w:val="both"/>
      </w:pPr>
    </w:p>
    <w:p w:rsidR="00A70DD6" w:rsidRPr="006F3505" w:rsidRDefault="00A70DD6" w:rsidP="00A70DD6">
      <w:pPr>
        <w:jc w:val="both"/>
        <w:rPr>
          <w:b/>
        </w:rPr>
      </w:pPr>
    </w:p>
    <w:p w:rsidR="00A70DD6" w:rsidRDefault="00A70DD6" w:rsidP="00A70DD6">
      <w:pPr>
        <w:jc w:val="both"/>
      </w:pPr>
    </w:p>
    <w:p w:rsidR="00A70DD6" w:rsidRDefault="00A70DD6" w:rsidP="00A70DD6">
      <w:pPr>
        <w:jc w:val="both"/>
      </w:pPr>
    </w:p>
    <w:p w:rsidR="00A70DD6" w:rsidRDefault="00A70DD6" w:rsidP="00A70DD6">
      <w:pPr>
        <w:jc w:val="both"/>
      </w:pPr>
    </w:p>
    <w:p w:rsidR="00505480" w:rsidRDefault="00505480"/>
    <w:sectPr w:rsidR="00505480" w:rsidSect="00A70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0DD6"/>
    <w:rsid w:val="00505480"/>
    <w:rsid w:val="00684D30"/>
    <w:rsid w:val="00A70DD6"/>
    <w:rsid w:val="00A7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2009-10-14T06:11:00Z</dcterms:created>
  <dcterms:modified xsi:type="dcterms:W3CDTF">2009-12-03T06:05:00Z</dcterms:modified>
</cp:coreProperties>
</file>