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70" w:rsidRPr="00B348D7" w:rsidRDefault="00DA1B70" w:rsidP="00DA1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48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Русская деревянная скульптура.</w:t>
      </w:r>
    </w:p>
    <w:p w:rsidR="00DA1B70" w:rsidRPr="00B348D7" w:rsidRDefault="00DA1B70" w:rsidP="00DA1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348D7">
        <w:rPr>
          <w:rFonts w:ascii="Times New Roman" w:eastAsia="Times New Roman" w:hAnsi="Times New Roman" w:cs="Times New Roman"/>
          <w:szCs w:val="24"/>
          <w:lang w:eastAsia="ru-RU"/>
        </w:rPr>
        <w:t xml:space="preserve">Скульптура из дерева в нашей стране создавалась и совершенствовалась на протяжении столетий. Еще в языческой Древней Руси резьба по дереву была одним из важнейших ремесел. Целыми поколениями передавались умения, приемы и секреты работы с деревом, сохранялась самобытность художественных форм. Лучшие народные традиции и представления наших предков </w:t>
      </w:r>
      <w:proofErr w:type="gramStart"/>
      <w:r w:rsidRPr="00B348D7">
        <w:rPr>
          <w:rFonts w:ascii="Times New Roman" w:eastAsia="Times New Roman" w:hAnsi="Times New Roman" w:cs="Times New Roman"/>
          <w:szCs w:val="24"/>
          <w:lang w:eastAsia="ru-RU"/>
        </w:rPr>
        <w:t>о</w:t>
      </w:r>
      <w:proofErr w:type="gramEnd"/>
      <w:r w:rsidRPr="00B348D7">
        <w:rPr>
          <w:rFonts w:ascii="Times New Roman" w:eastAsia="Times New Roman" w:hAnsi="Times New Roman" w:cs="Times New Roman"/>
          <w:szCs w:val="24"/>
          <w:lang w:eastAsia="ru-RU"/>
        </w:rPr>
        <w:t xml:space="preserve"> прекрасном воплотились в пластике  из дерева.</w:t>
      </w:r>
    </w:p>
    <w:p w:rsidR="003A4712" w:rsidRPr="00B348D7" w:rsidRDefault="003A4712" w:rsidP="003A4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348D7">
        <w:rPr>
          <w:rFonts w:ascii="Times New Roman" w:eastAsia="Times New Roman" w:hAnsi="Times New Roman" w:cs="Times New Roman"/>
          <w:szCs w:val="24"/>
          <w:lang w:eastAsia="ru-RU"/>
        </w:rPr>
        <w:t>Сохранившиеся до наших дней памятники деревянной пластики показывают нам, каких больших успехов достигли русские мастера в области художественной обработки дерева. И сегодня русская деревянная скульптура возрождается после долгих лет небытия. Скульптура из дерева прекрасна, прежде всего, тем, что подкупает нас жизненной силой, чистотой и непосредственностью. В этом и есть безграничные художественные возможности и удивительные свойства такого теплого материала от природы, как дерево. В этом – т</w:t>
      </w:r>
      <w:r w:rsidR="0068607D">
        <w:rPr>
          <w:rFonts w:ascii="Times New Roman" w:eastAsia="Times New Roman" w:hAnsi="Times New Roman" w:cs="Times New Roman"/>
          <w:szCs w:val="24"/>
          <w:lang w:eastAsia="ru-RU"/>
        </w:rPr>
        <w:t>алант мастеров, сочетающий и</w:t>
      </w:r>
      <w:r w:rsidRPr="00B348D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B348D7">
        <w:rPr>
          <w:rFonts w:ascii="Times New Roman" w:eastAsia="Times New Roman" w:hAnsi="Times New Roman" w:cs="Times New Roman"/>
          <w:szCs w:val="24"/>
          <w:lang w:eastAsia="ru-RU"/>
        </w:rPr>
        <w:t>земное</w:t>
      </w:r>
      <w:proofErr w:type="gramEnd"/>
      <w:r w:rsidRPr="00B348D7">
        <w:rPr>
          <w:rFonts w:ascii="Times New Roman" w:eastAsia="Times New Roman" w:hAnsi="Times New Roman" w:cs="Times New Roman"/>
          <w:szCs w:val="24"/>
          <w:lang w:eastAsia="ru-RU"/>
        </w:rPr>
        <w:t xml:space="preserve"> и высокое.</w:t>
      </w:r>
    </w:p>
    <w:p w:rsidR="005321A9" w:rsidRPr="00B348D7" w:rsidRDefault="003A4712" w:rsidP="0053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348D7">
        <w:rPr>
          <w:rFonts w:ascii="Times New Roman" w:eastAsia="Times New Roman" w:hAnsi="Times New Roman" w:cs="Times New Roman"/>
          <w:szCs w:val="24"/>
          <w:lang w:eastAsia="ru-RU"/>
        </w:rPr>
        <w:t>Дерево было излюбленным материалом древнерусской пластики. Оно с годами приобретает серебристый оттенок, хорош</w:t>
      </w:r>
      <w:r w:rsidR="005321A9" w:rsidRPr="00B348D7">
        <w:rPr>
          <w:rFonts w:ascii="Times New Roman" w:eastAsia="Times New Roman" w:hAnsi="Times New Roman" w:cs="Times New Roman"/>
          <w:szCs w:val="24"/>
          <w:lang w:eastAsia="ru-RU"/>
        </w:rPr>
        <w:t xml:space="preserve">о сочетается с воздушной средой. </w:t>
      </w:r>
      <w:r w:rsidRPr="00B348D7">
        <w:rPr>
          <w:rFonts w:ascii="Times New Roman" w:eastAsia="Times New Roman" w:hAnsi="Times New Roman" w:cs="Times New Roman"/>
          <w:szCs w:val="24"/>
          <w:lang w:eastAsia="ru-RU"/>
        </w:rPr>
        <w:t xml:space="preserve">Сохранившиеся образцы позволяют представить былое великолепие жанра. </w:t>
      </w:r>
    </w:p>
    <w:p w:rsidR="005321A9" w:rsidRPr="00B348D7" w:rsidRDefault="005321A9" w:rsidP="0053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348D7">
        <w:rPr>
          <w:rFonts w:ascii="Times New Roman" w:eastAsia="Times New Roman" w:hAnsi="Times New Roman" w:cs="Times New Roman"/>
          <w:szCs w:val="24"/>
          <w:lang w:eastAsia="ru-RU"/>
        </w:rPr>
        <w:t xml:space="preserve">Большинство  произведений — рельефы с аллегорическими композициями, растительным или геометрическим орнаментом. Они украшали фасады и интерьеры зданий, часто в </w:t>
      </w:r>
      <w:r w:rsidR="0068607D">
        <w:rPr>
          <w:rFonts w:ascii="Times New Roman" w:eastAsia="Times New Roman" w:hAnsi="Times New Roman" w:cs="Times New Roman"/>
          <w:szCs w:val="24"/>
          <w:lang w:eastAsia="ru-RU"/>
        </w:rPr>
        <w:t xml:space="preserve">качестве вставок. Это </w:t>
      </w:r>
      <w:r w:rsidRPr="00B348D7">
        <w:rPr>
          <w:rFonts w:ascii="Times New Roman" w:eastAsia="Times New Roman" w:hAnsi="Times New Roman" w:cs="Times New Roman"/>
          <w:szCs w:val="24"/>
          <w:lang w:eastAsia="ru-RU"/>
        </w:rPr>
        <w:t xml:space="preserve"> свидетельствует о преемственности, которая существовала между каменными и деревянными рельефами, о языческой предыстории этого искусства, о связях с орнаментикой древних идолов. Примеры ранних произведений — рельефы XI века из </w:t>
      </w:r>
      <w:proofErr w:type="spellStart"/>
      <w:r w:rsidRPr="00B348D7">
        <w:rPr>
          <w:rFonts w:ascii="Times New Roman" w:eastAsia="Times New Roman" w:hAnsi="Times New Roman" w:cs="Times New Roman"/>
          <w:szCs w:val="24"/>
          <w:lang w:eastAsia="ru-RU"/>
        </w:rPr>
        <w:t>Михайловско-Златоверхого</w:t>
      </w:r>
      <w:proofErr w:type="spellEnd"/>
      <w:r w:rsidRPr="00B348D7">
        <w:rPr>
          <w:rFonts w:ascii="Times New Roman" w:eastAsia="Times New Roman" w:hAnsi="Times New Roman" w:cs="Times New Roman"/>
          <w:szCs w:val="24"/>
          <w:lang w:eastAsia="ru-RU"/>
        </w:rPr>
        <w:t xml:space="preserve"> монастыря (Киев) с изображением всадников; шиферные плиты Софийского собора с геометрическими и растительными узорами. Тематические сцены и орнаменты того времени выражают своеобразное восприятие мира древним художником. В орнаментальных мотивах проявляется богатство фантазии, интерес к «узорочью», чувство декоративных возможностей пластики.</w:t>
      </w:r>
    </w:p>
    <w:p w:rsidR="005321A9" w:rsidRPr="00B348D7" w:rsidRDefault="005321A9" w:rsidP="0053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348D7">
        <w:rPr>
          <w:rFonts w:ascii="Times New Roman" w:eastAsia="Times New Roman" w:hAnsi="Times New Roman" w:cs="Times New Roman"/>
          <w:szCs w:val="24"/>
          <w:lang w:eastAsia="ru-RU"/>
        </w:rPr>
        <w:t xml:space="preserve">О «богатстве народной фантазии и тонком понимании красоты пластики в ее синтезе с архитектурой свидетельствуют монументально-декоративные рельефы Владимиро-Суздальской земли, которые по богатству тематики и разнообразию композиционных мотивов не имели себе равных». Это проявляется в убранстве следующих храмов — </w:t>
      </w:r>
      <w:hyperlink r:id="rId5" w:tooltip="Успенский собор (Владимир)" w:history="1">
        <w:r w:rsidRPr="00B348D7">
          <w:rPr>
            <w:rFonts w:ascii="Times New Roman" w:eastAsia="Times New Roman" w:hAnsi="Times New Roman" w:cs="Times New Roman"/>
            <w:szCs w:val="24"/>
            <w:lang w:eastAsia="ru-RU"/>
          </w:rPr>
          <w:t>Успенский собор (Владимир)</w:t>
        </w:r>
      </w:hyperlink>
      <w:r w:rsidRPr="00B348D7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6" w:tooltip="Дмитриевский собор (Владимир)" w:history="1">
        <w:r w:rsidRPr="00B348D7">
          <w:rPr>
            <w:rFonts w:ascii="Times New Roman" w:eastAsia="Times New Roman" w:hAnsi="Times New Roman" w:cs="Times New Roman"/>
            <w:szCs w:val="24"/>
            <w:lang w:eastAsia="ru-RU"/>
          </w:rPr>
          <w:t>Дмитриевский собор (Владимир)</w:t>
        </w:r>
      </w:hyperlink>
      <w:r w:rsidRPr="00B348D7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7" w:tooltip="Церковь Покрова на Нерли" w:history="1">
        <w:r w:rsidRPr="00B348D7">
          <w:rPr>
            <w:rFonts w:ascii="Times New Roman" w:eastAsia="Times New Roman" w:hAnsi="Times New Roman" w:cs="Times New Roman"/>
            <w:szCs w:val="24"/>
            <w:lang w:eastAsia="ru-RU"/>
          </w:rPr>
          <w:t>церковь Покрова на Нерли</w:t>
        </w:r>
      </w:hyperlink>
      <w:r w:rsidRPr="00B348D7">
        <w:rPr>
          <w:rFonts w:ascii="Times New Roman" w:eastAsia="Times New Roman" w:hAnsi="Times New Roman" w:cs="Times New Roman"/>
          <w:szCs w:val="24"/>
          <w:lang w:eastAsia="ru-RU"/>
        </w:rPr>
        <w:t xml:space="preserve">. Религиозные темы в их украшении перемежаются со </w:t>
      </w:r>
      <w:proofErr w:type="gramStart"/>
      <w:r w:rsidRPr="00B348D7">
        <w:rPr>
          <w:rFonts w:ascii="Times New Roman" w:eastAsia="Times New Roman" w:hAnsi="Times New Roman" w:cs="Times New Roman"/>
          <w:szCs w:val="24"/>
          <w:lang w:eastAsia="ru-RU"/>
        </w:rPr>
        <w:t>светскими</w:t>
      </w:r>
      <w:proofErr w:type="gramEnd"/>
      <w:r w:rsidRPr="00B348D7">
        <w:rPr>
          <w:rFonts w:ascii="Times New Roman" w:eastAsia="Times New Roman" w:hAnsi="Times New Roman" w:cs="Times New Roman"/>
          <w:szCs w:val="24"/>
          <w:lang w:eastAsia="ru-RU"/>
        </w:rPr>
        <w:t xml:space="preserve">, современные мотивы с языческими, а профессиональная декоративная скульптура с народной резьбой. Также  знамениты рельефы следующих церквей — </w:t>
      </w:r>
      <w:hyperlink r:id="rId8" w:tooltip="Суздальский собор" w:history="1">
        <w:r w:rsidRPr="00B348D7">
          <w:rPr>
            <w:rFonts w:ascii="Times New Roman" w:eastAsia="Times New Roman" w:hAnsi="Times New Roman" w:cs="Times New Roman"/>
            <w:szCs w:val="24"/>
            <w:lang w:eastAsia="ru-RU"/>
          </w:rPr>
          <w:t>Суздальский собор</w:t>
        </w:r>
      </w:hyperlink>
      <w:r w:rsidRPr="00B348D7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9" w:tooltip="Георгиевский собор (Юрьев-Польский)" w:history="1">
        <w:r w:rsidRPr="00B348D7">
          <w:rPr>
            <w:rFonts w:ascii="Times New Roman" w:eastAsia="Times New Roman" w:hAnsi="Times New Roman" w:cs="Times New Roman"/>
            <w:szCs w:val="24"/>
            <w:lang w:eastAsia="ru-RU"/>
          </w:rPr>
          <w:t>Георгиевский собор (Юрьев-Польский)</w:t>
        </w:r>
      </w:hyperlink>
      <w:r w:rsidRPr="00B348D7">
        <w:rPr>
          <w:rFonts w:ascii="Times New Roman" w:eastAsia="Times New Roman" w:hAnsi="Times New Roman" w:cs="Times New Roman"/>
          <w:szCs w:val="24"/>
          <w:lang w:eastAsia="ru-RU"/>
        </w:rPr>
        <w:t>. Стены храма в Юрьеве-Польском вообще покрывает целиком тончайший «ковер» резьбы, создавая ощущение праздничности и пышности.</w:t>
      </w:r>
    </w:p>
    <w:p w:rsidR="002F4AED" w:rsidRPr="00B348D7" w:rsidRDefault="002F4AED" w:rsidP="002F4AED">
      <w:pPr>
        <w:pStyle w:val="a3"/>
      </w:pPr>
      <w:r w:rsidRPr="00B348D7">
        <w:rPr>
          <w:rStyle w:val="a4"/>
          <w:b w:val="0"/>
        </w:rPr>
        <w:t>Деревянная скульптура</w:t>
      </w:r>
      <w:r w:rsidRPr="00B348D7">
        <w:t xml:space="preserve"> начала Руси в большинстве  была </w:t>
      </w:r>
      <w:proofErr w:type="spellStart"/>
      <w:r w:rsidRPr="00B348D7">
        <w:t>низкорельефной</w:t>
      </w:r>
      <w:proofErr w:type="spellEnd"/>
      <w:r w:rsidRPr="00B348D7">
        <w:t xml:space="preserve"> и включалась в орнаментальный строй. </w:t>
      </w:r>
    </w:p>
    <w:p w:rsidR="002F4AED" w:rsidRPr="00B348D7" w:rsidRDefault="002F4AED" w:rsidP="002F4AED">
      <w:pPr>
        <w:pStyle w:val="a3"/>
      </w:pPr>
      <w:r w:rsidRPr="00B348D7">
        <w:t xml:space="preserve">Эпоха барокко – время расцвета </w:t>
      </w:r>
      <w:r w:rsidRPr="00B348D7">
        <w:rPr>
          <w:rStyle w:val="a4"/>
          <w:b w:val="0"/>
        </w:rPr>
        <w:t>деревянной скульптуры</w:t>
      </w:r>
      <w:r w:rsidRPr="00B348D7">
        <w:t xml:space="preserve">. Деревянная пластика появляется в иконостасе. Образы </w:t>
      </w:r>
      <w:r w:rsidRPr="00B348D7">
        <w:rPr>
          <w:rStyle w:val="a4"/>
          <w:b w:val="0"/>
        </w:rPr>
        <w:t>деревянных скульптур</w:t>
      </w:r>
      <w:r w:rsidRPr="00B348D7">
        <w:t xml:space="preserve"> оживают и становятся динамичными. </w:t>
      </w:r>
    </w:p>
    <w:p w:rsidR="002F4AED" w:rsidRPr="00B348D7" w:rsidRDefault="002F4AED" w:rsidP="002F4AED">
      <w:pPr>
        <w:pStyle w:val="a3"/>
      </w:pPr>
      <w:r w:rsidRPr="00B348D7">
        <w:t xml:space="preserve">Развитие эстетических идей барокко того времени требовало от искусства реальных форм «бытия земного» и </w:t>
      </w:r>
      <w:r w:rsidRPr="00B348D7">
        <w:rPr>
          <w:rStyle w:val="a4"/>
          <w:b w:val="0"/>
        </w:rPr>
        <w:t>деревянные скульптуры</w:t>
      </w:r>
      <w:r w:rsidRPr="00B348D7">
        <w:t xml:space="preserve"> снова стали объемными.</w:t>
      </w:r>
    </w:p>
    <w:p w:rsidR="002F4AED" w:rsidRPr="00B348D7" w:rsidRDefault="002F4AED" w:rsidP="002F4AED">
      <w:pPr>
        <w:pStyle w:val="a3"/>
      </w:pPr>
      <w:r w:rsidRPr="00B348D7">
        <w:lastRenderedPageBreak/>
        <w:t xml:space="preserve">Круглая  скульптура и рельеф иконостасов поражают нарядностью и красочностью, сплетением узоров. Золоченый или расписной декор служил торжественным обрамлением живописи. В XVI и XVII веках создавались отличные образцы резной скульптуры. </w:t>
      </w:r>
      <w:r w:rsidR="007B0475" w:rsidRPr="00B348D7">
        <w:t xml:space="preserve">Таковы распространенные образы </w:t>
      </w:r>
      <w:proofErr w:type="spellStart"/>
      <w:r w:rsidR="007B0475" w:rsidRPr="00B348D7">
        <w:t>Параскевы</w:t>
      </w:r>
      <w:proofErr w:type="spellEnd"/>
      <w:r w:rsidR="007B0475" w:rsidRPr="00B348D7">
        <w:t xml:space="preserve"> Пятницы, Николы Можайского и т.д</w:t>
      </w:r>
      <w:proofErr w:type="gramStart"/>
      <w:r w:rsidR="007B0475" w:rsidRPr="00B348D7">
        <w:t>.</w:t>
      </w:r>
      <w:r w:rsidRPr="00B348D7">
        <w:t>Н</w:t>
      </w:r>
      <w:proofErr w:type="gramEnd"/>
      <w:r w:rsidRPr="00B348D7">
        <w:t xml:space="preserve">о православное духовенство усматривало в этом возрождение языческих культов и </w:t>
      </w:r>
      <w:r w:rsidRPr="00B348D7">
        <w:rPr>
          <w:rStyle w:val="a4"/>
          <w:b w:val="0"/>
        </w:rPr>
        <w:t>деревянные скульптуры</w:t>
      </w:r>
      <w:r w:rsidRPr="00B348D7">
        <w:t xml:space="preserve"> стали повсеместно изгоняться из церквей и уничтожаться, как в свое время уничтожали языческих идолов. </w:t>
      </w:r>
    </w:p>
    <w:p w:rsidR="007B0475" w:rsidRPr="00B348D7" w:rsidRDefault="002F4AED" w:rsidP="007B0475">
      <w:pPr>
        <w:pStyle w:val="a3"/>
      </w:pPr>
      <w:r w:rsidRPr="00B348D7">
        <w:t xml:space="preserve">Однако это не явилось закатом эпохи </w:t>
      </w:r>
      <w:r w:rsidRPr="00B348D7">
        <w:rPr>
          <w:rStyle w:val="a4"/>
          <w:b w:val="0"/>
        </w:rPr>
        <w:t>деревянной скульптуры</w:t>
      </w:r>
      <w:r w:rsidRPr="00B348D7">
        <w:t xml:space="preserve"> на Руси.  Отдельного упоминания стоят произведения северных мастеров</w:t>
      </w:r>
      <w:r w:rsidR="007B0475" w:rsidRPr="00B348D7">
        <w:t>,  изделия которых  по праву называют кладезем русского деревянного зодчества. Самые известные изделия из дерева ручной работы – это, конечно, посуда. Также из дерева возводили дома и капища, крепостные сооружения, делали украшения. Культовые славянские идолы тоже были деревянными. А когда Русь стала христианской, в деревянной скульптуре появляются несколько иные формы; в храмах начинают создавать резные изображения святых. Создавая скульптуру из дерева, мастера тем самым как бы материализовывали христианские изображения. Им казалось, так они сокращают расстояние в общении между людьми и святыми покровителями.</w:t>
      </w:r>
    </w:p>
    <w:p w:rsidR="007B0475" w:rsidRPr="00B348D7" w:rsidRDefault="007B0475" w:rsidP="007B0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348D7">
        <w:rPr>
          <w:rFonts w:ascii="Times New Roman" w:eastAsia="Times New Roman" w:hAnsi="Times New Roman" w:cs="Times New Roman"/>
          <w:szCs w:val="24"/>
          <w:lang w:eastAsia="ru-RU"/>
        </w:rPr>
        <w:t>Почему же русский Север во многом сохранил самобытность русской деревянной скульптуры? Во-первых, там долгие столетия не было никаких промышленных центров; во-вторых, его не затронуло ни монголо-татарское иго, ни крепостное право – поэтому такая уникальная расположенность русских северных земель способствовала развитию на них искусства северного деревянного зодчества и сохранению этого уникального вида народного творчества.</w:t>
      </w:r>
    </w:p>
    <w:p w:rsidR="00DA1B70" w:rsidRPr="00B348D7" w:rsidRDefault="00DA1B70" w:rsidP="00DA1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348D7">
        <w:rPr>
          <w:rFonts w:ascii="Times New Roman" w:eastAsia="Times New Roman" w:hAnsi="Times New Roman" w:cs="Times New Roman"/>
          <w:szCs w:val="24"/>
          <w:lang w:eastAsia="ru-RU"/>
        </w:rPr>
        <w:t>Одна из ярких страниц в истории русской деревянной скульптуры – это пермская скульптура. Она была в основном храмовой и получила распространение на территории современного Пермского края в 17-19-ом вв. Пермская скульптура из дерева уникальна тем, что, будучи, по сути, искусством восточно-христианским, в ней сохранились четкие черты языческой культуры. Пермская скульптура познала и влияние Запада, что отразилось прежде во влиянии стиля барокко на нее.</w:t>
      </w:r>
    </w:p>
    <w:p w:rsidR="00DA1B70" w:rsidRPr="00B348D7" w:rsidRDefault="00DA1B70" w:rsidP="00DA1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348D7">
        <w:rPr>
          <w:rFonts w:ascii="Times New Roman" w:eastAsia="Times New Roman" w:hAnsi="Times New Roman" w:cs="Times New Roman"/>
          <w:szCs w:val="24"/>
          <w:lang w:eastAsia="ru-RU"/>
        </w:rPr>
        <w:t>Эпоха барокко – это период наивысшего расцвета русской скульптуры из дерева. Именно в это время пластика дерева появляется в иконостасе, и образы деревянных скульптур словно оживают, становятся динамичными. Для развития красивых идей барокко той эпохи от искусства нужны были реальные формы «земного бытия», и деревянные скульптуры вновь стали объемными. Но православное духовенство изгоняло повсеместно новые, теперь православные, деревянные «идолы» из церквей – и уничтожала их, усмотрев в этом признаки возрождения язычества. Однако изделия из дерева ручной работы северные мастера продолжили создавать – для бытовых нужд и как украшения. Скульптура из дерева, несмотря на запрет объемно изображать Бога, развивалась на Урале и в Пермском крае. Пермские умельцы с помощью использования древних традиций сакральной пластики придавали ей новую глубину и духовно-идейное содержание. По сохранившимся работам, которые можно сегодня посмотреть, например, в Третьяковской галереи или в Пермском музее, видно, что черты лица на скульптурах соответствуют, как правило, коми-пермяцкому или башкирскому типу. Самый распространенный образ Христа в скульптуре севера – это Спас Полуночный или Спас в темнице.</w:t>
      </w:r>
    </w:p>
    <w:p w:rsidR="00DA1B70" w:rsidRPr="00B348D7" w:rsidRDefault="00DA1B70" w:rsidP="00DA1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348D7">
        <w:rPr>
          <w:rFonts w:ascii="Times New Roman" w:eastAsia="Times New Roman" w:hAnsi="Times New Roman" w:cs="Times New Roman"/>
          <w:szCs w:val="24"/>
          <w:lang w:eastAsia="ru-RU"/>
        </w:rPr>
        <w:t>Еще одной разновидностью русского Севера была вологодская деревянная скульптура. В ней фигура Иисуса не только пластична, но и эмоциональна по содержанию.</w:t>
      </w:r>
    </w:p>
    <w:p w:rsidR="00DA1B70" w:rsidRPr="00B348D7" w:rsidRDefault="00DA1B70" w:rsidP="0088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348D7">
        <w:rPr>
          <w:rFonts w:ascii="Times New Roman" w:hAnsi="Times New Roman" w:cs="Times New Roman"/>
        </w:rPr>
        <w:lastRenderedPageBreak/>
        <w:t xml:space="preserve">Северорусские мастера резьбы по дереву шли в ногу с идеями русской художественной мысли и в XVIII веке в северной деревянной пластике получили развитие многофигурные резные композиции. </w:t>
      </w:r>
    </w:p>
    <w:p w:rsidR="00DA1B70" w:rsidRPr="00B348D7" w:rsidRDefault="00DA1B70" w:rsidP="00DA1B70">
      <w:pPr>
        <w:pStyle w:val="a3"/>
      </w:pPr>
      <w:r w:rsidRPr="00B348D7">
        <w:t xml:space="preserve">Дошедшие до наших дней памятники северной деревянной пластики свидетельствуют о больших достижениях русских мастеров в области художественной обработки дерева. </w:t>
      </w:r>
    </w:p>
    <w:p w:rsidR="00DA1B70" w:rsidRPr="00B348D7" w:rsidRDefault="00DA1B70" w:rsidP="00DA1B70">
      <w:pPr>
        <w:pStyle w:val="a3"/>
      </w:pPr>
      <w:r w:rsidRPr="00B348D7">
        <w:t xml:space="preserve">В новейшей истории до недавнего времени </w:t>
      </w:r>
      <w:r w:rsidRPr="00B348D7">
        <w:rPr>
          <w:rStyle w:val="a4"/>
          <w:b w:val="0"/>
        </w:rPr>
        <w:t>деревянная скульптура</w:t>
      </w:r>
      <w:r w:rsidRPr="00B348D7">
        <w:t xml:space="preserve"> ушла практически в небытие. Но сейчас можно с уверенностью можно сказать, что </w:t>
      </w:r>
      <w:r w:rsidR="007B0475" w:rsidRPr="00B348D7">
        <w:t>искусство</w:t>
      </w:r>
      <w:r w:rsidRPr="00B348D7">
        <w:t xml:space="preserve"> деревянной пластики переживает период нового рождения. Выставки </w:t>
      </w:r>
      <w:r w:rsidRPr="00B348D7">
        <w:rPr>
          <w:rStyle w:val="a4"/>
          <w:b w:val="0"/>
        </w:rPr>
        <w:t>деревянной скульптуры</w:t>
      </w:r>
      <w:r w:rsidRPr="00B348D7">
        <w:t xml:space="preserve"> пользуются общим признанием. </w:t>
      </w:r>
    </w:p>
    <w:p w:rsidR="00DA1B70" w:rsidRPr="00B348D7" w:rsidRDefault="00DA1B70" w:rsidP="00DA1B70">
      <w:pPr>
        <w:pStyle w:val="a3"/>
      </w:pPr>
      <w:r w:rsidRPr="00B348D7">
        <w:t xml:space="preserve">Большое количество экспонатов насчитывает Пермский музей, Третьяковская </w:t>
      </w:r>
      <w:r w:rsidR="007B0475" w:rsidRPr="00B348D7">
        <w:t>галерея</w:t>
      </w:r>
      <w:r w:rsidRPr="00B348D7">
        <w:t xml:space="preserve">, Русский музей, Музей народного искусства. </w:t>
      </w:r>
    </w:p>
    <w:p w:rsidR="00DA1B70" w:rsidRPr="00B348D7" w:rsidRDefault="00DA1B70" w:rsidP="00DA1B70">
      <w:pPr>
        <w:pStyle w:val="a3"/>
      </w:pPr>
      <w:r w:rsidRPr="00B348D7">
        <w:t xml:space="preserve">Современный человек начинает по новому воспринимать красоту и смысл древнего искусства резьбы по дереву. </w:t>
      </w:r>
      <w:r w:rsidRPr="00B348D7">
        <w:rPr>
          <w:rStyle w:val="a4"/>
          <w:b w:val="0"/>
        </w:rPr>
        <w:t>Деревянная скульптура</w:t>
      </w:r>
      <w:r w:rsidRPr="00B348D7">
        <w:t xml:space="preserve"> подкупает нас чистотой, непосредственностью, жизненной силой и здоровьем. В этом удивительные свойства и безграничные художественные возможности очень теплого природного материала – дерева, в этом – талант маст</w:t>
      </w:r>
      <w:r w:rsidR="008832AD" w:rsidRPr="00B348D7">
        <w:t>еров, сочетающий и высокое и</w:t>
      </w:r>
      <w:r w:rsidRPr="00B348D7">
        <w:t xml:space="preserve"> земное. </w:t>
      </w:r>
    </w:p>
    <w:p w:rsidR="004854F4" w:rsidRPr="00B348D7" w:rsidRDefault="004854F4">
      <w:pPr>
        <w:rPr>
          <w:rFonts w:ascii="Times New Roman" w:hAnsi="Times New Roman" w:cs="Times New Roman"/>
        </w:rPr>
      </w:pPr>
    </w:p>
    <w:sectPr w:rsidR="004854F4" w:rsidRPr="00B348D7" w:rsidSect="0092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5920"/>
    <w:multiLevelType w:val="multilevel"/>
    <w:tmpl w:val="E4C2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A1B70"/>
    <w:rsid w:val="002F4AED"/>
    <w:rsid w:val="00324C35"/>
    <w:rsid w:val="003A4712"/>
    <w:rsid w:val="004854F4"/>
    <w:rsid w:val="005321A9"/>
    <w:rsid w:val="0068607D"/>
    <w:rsid w:val="007B0475"/>
    <w:rsid w:val="00826B59"/>
    <w:rsid w:val="00862947"/>
    <w:rsid w:val="008832AD"/>
    <w:rsid w:val="009229B6"/>
    <w:rsid w:val="00B007A5"/>
    <w:rsid w:val="00B348D7"/>
    <w:rsid w:val="00DA1B70"/>
    <w:rsid w:val="00EB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unga" w:eastAsiaTheme="minorHAnsi" w:hAnsi="Tunga" w:cs="Tunga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B6"/>
  </w:style>
  <w:style w:type="paragraph" w:styleId="1">
    <w:name w:val="heading 1"/>
    <w:basedOn w:val="a"/>
    <w:link w:val="10"/>
    <w:uiPriority w:val="9"/>
    <w:qFormat/>
    <w:rsid w:val="00DA1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A1B70"/>
    <w:rPr>
      <w:b/>
      <w:bCs/>
    </w:rPr>
  </w:style>
  <w:style w:type="character" w:customStyle="1" w:styleId="baseinfo">
    <w:name w:val="baseinfo"/>
    <w:basedOn w:val="a0"/>
    <w:rsid w:val="00DA1B70"/>
  </w:style>
  <w:style w:type="character" w:styleId="a5">
    <w:name w:val="Hyperlink"/>
    <w:basedOn w:val="a0"/>
    <w:uiPriority w:val="99"/>
    <w:unhideWhenUsed/>
    <w:rsid w:val="00DA1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2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3%D0%B7%D0%B4%D0%B0%D0%BB%D1%8C%D1%81%D0%BA%D0%B8%D0%B9_%D1%81%D0%BE%D0%B1%D0%BE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6%D0%B5%D1%80%D0%BA%D0%BE%D0%B2%D1%8C_%D0%9F%D0%BE%D0%BA%D1%80%D0%BE%D0%B2%D0%B0_%D0%BD%D0%B0_%D0%9D%D0%B5%D1%80%D0%BB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C%D0%B8%D1%82%D1%80%D0%B8%D0%B5%D0%B2%D1%81%D0%BA%D0%B8%D0%B9_%D1%81%D0%BE%D0%B1%D0%BE%D1%80_%28%D0%92%D0%BB%D0%B0%D0%B4%D0%B8%D0%BC%D0%B8%D1%80%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A3%D1%81%D0%BF%D0%B5%D0%BD%D1%81%D0%BA%D0%B8%D0%B9_%D1%81%D0%BE%D0%B1%D0%BE%D1%80_%28%D0%92%D0%BB%D0%B0%D0%B4%D0%B8%D0%BC%D0%B8%D1%80%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5%D0%BE%D1%80%D0%B3%D0%B8%D0%B5%D0%B2%D1%81%D0%BA%D0%B8%D0%B9_%D1%81%D0%BE%D0%B1%D0%BE%D1%80_%28%D0%AE%D1%80%D1%8C%D0%B5%D0%B2-%D0%9F%D0%BE%D0%BB%D1%8C%D1%81%D0%BA%D0%B8%D0%B9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Maicl</dc:creator>
  <cp:keywords/>
  <dc:description/>
  <cp:lastModifiedBy>Maicl</cp:lastModifiedBy>
  <cp:revision>5</cp:revision>
  <dcterms:created xsi:type="dcterms:W3CDTF">2013-02-24T17:28:00Z</dcterms:created>
  <dcterms:modified xsi:type="dcterms:W3CDTF">2013-02-26T04:43:00Z</dcterms:modified>
</cp:coreProperties>
</file>