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EF" w:rsidRDefault="002630EF" w:rsidP="002630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630EF" w:rsidRDefault="002630EF" w:rsidP="002630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СООБЩЕНИЕ. Александрийская колонна.</w:t>
      </w:r>
    </w:p>
    <w:p w:rsidR="002630EF" w:rsidRDefault="002630EF" w:rsidP="002630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один замечательный памятник в честь Победы – колонна </w:t>
      </w:r>
      <w:proofErr w:type="spellStart"/>
      <w:r>
        <w:rPr>
          <w:sz w:val="28"/>
          <w:szCs w:val="28"/>
        </w:rPr>
        <w:t>Монферрана</w:t>
      </w:r>
      <w:proofErr w:type="spellEnd"/>
      <w:r>
        <w:rPr>
          <w:sz w:val="28"/>
          <w:szCs w:val="28"/>
        </w:rPr>
        <w:t>, знаменитый Александрийский столп.</w:t>
      </w:r>
    </w:p>
    <w:p w:rsidR="002630EF" w:rsidRDefault="002630EF" w:rsidP="002630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Не раз и не два исходил площадь из конца в конец архитектор. Что и говорить: огромна площадь! Поставь на ней небольшой монумент, так он и не заметен будет, затеряется. Просторы площади требовали памятника крупного, величественного. И в повелении царя было сказано: памятник должен представлять собой гранитный обелиск высотою более ста футов.</w:t>
      </w:r>
    </w:p>
    <w:p w:rsidR="002630EF" w:rsidRDefault="002630EF" w:rsidP="002630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карьере </w:t>
      </w:r>
      <w:proofErr w:type="spellStart"/>
      <w:r>
        <w:rPr>
          <w:sz w:val="28"/>
          <w:szCs w:val="28"/>
        </w:rPr>
        <w:t>Пютерлакских</w:t>
      </w:r>
      <w:proofErr w:type="spellEnd"/>
      <w:r>
        <w:rPr>
          <w:sz w:val="28"/>
          <w:szCs w:val="28"/>
        </w:rPr>
        <w:t xml:space="preserve"> каменоломен на Каре6льском перешейке молодой техник-самоучка Василий Яковлев отколол глыбу в 25 тысяч пудов под пьедестал колонны. Откололи и для памятника глыбу- в 230 тысяч пудов весом! Судно с колонной тащили три парохода.</w:t>
      </w:r>
    </w:p>
    <w:p w:rsidR="002630EF" w:rsidRDefault="002630EF" w:rsidP="002630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центре площади вырыли квадратную яму, под основание колонны 50-пудовой чугунной «бабой» вбили 1250 сосновых свай.</w:t>
      </w:r>
    </w:p>
    <w:p w:rsidR="002630EF" w:rsidRDefault="002630EF" w:rsidP="002630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колонны привлекла внимание всего города, повсюду были зрители.</w:t>
      </w:r>
    </w:p>
    <w:p w:rsidR="002630EF" w:rsidRDefault="002630EF" w:rsidP="002630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Поднимали колонну с помощью тросов и лебедок 400 строителей и 2 тысячи солдат - ветеранов  войны с Наполеоном, украшенных медалями 1812 года. В 1832 году один из самых величественных памятников Победы                                                                                                                                      занял свое место. Так он и стоит  по сей день: не вкопан, не врыт, держится своей тяжестью. Крупнейший памятник мира из единого, цельного куска камня. Скульптурные изображения памятника выполнили скульпторы </w:t>
      </w:r>
      <w:proofErr w:type="spellStart"/>
      <w:r>
        <w:rPr>
          <w:sz w:val="28"/>
          <w:szCs w:val="28"/>
        </w:rPr>
        <w:t>Свищов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Леппе</w:t>
      </w:r>
      <w:proofErr w:type="spellEnd"/>
      <w:r>
        <w:rPr>
          <w:sz w:val="28"/>
          <w:szCs w:val="28"/>
        </w:rPr>
        <w:t>, Орловский.</w:t>
      </w:r>
    </w:p>
    <w:p w:rsidR="00687009" w:rsidRDefault="002630EF"/>
    <w:sectPr w:rsidR="00687009" w:rsidSect="0069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30EF"/>
    <w:rsid w:val="000F20D8"/>
    <w:rsid w:val="002630EF"/>
    <w:rsid w:val="002F2EC3"/>
    <w:rsid w:val="0069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2012-01-31T09:21:00Z</dcterms:created>
  <dcterms:modified xsi:type="dcterms:W3CDTF">2012-01-31T09:21:00Z</dcterms:modified>
</cp:coreProperties>
</file>