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A6F" w:rsidRPr="00677C01" w:rsidRDefault="00433A6F" w:rsidP="00433A6F">
      <w:pPr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Приложение.</w:t>
      </w:r>
    </w:p>
    <w:p w:rsidR="00433A6F" w:rsidRPr="00433A6F" w:rsidRDefault="00433A6F" w:rsidP="00433A6F">
      <w:pPr>
        <w:ind w:firstLine="708"/>
        <w:jc w:val="both"/>
        <w:rPr>
          <w:sz w:val="28"/>
          <w:szCs w:val="28"/>
        </w:rPr>
      </w:pPr>
    </w:p>
    <w:p w:rsidR="00433A6F" w:rsidRDefault="00433A6F" w:rsidP="00433A6F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41550" cy="2959100"/>
            <wp:effectExtent l="0" t="0" r="635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</w:t>
      </w:r>
      <w:r>
        <w:rPr>
          <w:noProof/>
          <w:sz w:val="28"/>
          <w:szCs w:val="28"/>
        </w:rPr>
        <w:drawing>
          <wp:inline distT="0" distB="0" distL="0" distR="0">
            <wp:extent cx="2292350" cy="2971800"/>
            <wp:effectExtent l="0" t="0" r="0" b="0"/>
            <wp:docPr id="1" name="Рисунок 1" descr="P1040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04087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A6F" w:rsidRPr="00F112A5" w:rsidRDefault="00433A6F" w:rsidP="00433A6F">
      <w:pPr>
        <w:jc w:val="both"/>
      </w:pPr>
      <w:r>
        <w:t xml:space="preserve">                      </w:t>
      </w:r>
      <w:r w:rsidRPr="00F112A5">
        <w:t xml:space="preserve">Рисунок 1 </w:t>
      </w:r>
      <w:r>
        <w:t>–</w:t>
      </w:r>
      <w:r w:rsidRPr="00F112A5">
        <w:t xml:space="preserve"> Тренажер</w:t>
      </w:r>
      <w:r>
        <w:t xml:space="preserve">                Рисунок 2 – Говорящая таблица умножения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6F"/>
    <w:rsid w:val="00433A6F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6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6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2020-07-08T07:31:00Z</dcterms:created>
  <dcterms:modified xsi:type="dcterms:W3CDTF">2020-07-08T07:32:00Z</dcterms:modified>
</cp:coreProperties>
</file>