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95" w:rsidRDefault="00612A35" w:rsidP="00C84D51">
      <w:pPr>
        <w:jc w:val="center"/>
        <w:rPr>
          <w:rFonts w:eastAsia="Calibri"/>
          <w:b/>
          <w:bCs/>
          <w:color w:val="000000" w:themeColor="text1"/>
          <w:lang w:val="en-US"/>
        </w:rPr>
      </w:pPr>
      <w:r w:rsidRPr="00612A35">
        <w:rPr>
          <w:rFonts w:eastAsia="Calibri"/>
          <w:b/>
          <w:bCs/>
          <w:color w:val="000000" w:themeColor="text1"/>
        </w:rPr>
        <w:t>Технологическая карта учебного занятия</w:t>
      </w:r>
    </w:p>
    <w:p w:rsidR="00612A35" w:rsidRPr="00612A35" w:rsidRDefault="00612A35" w:rsidP="00C84D51">
      <w:pPr>
        <w:jc w:val="center"/>
        <w:rPr>
          <w:rFonts w:eastAsia="Calibri"/>
          <w:b/>
          <w:bCs/>
          <w:color w:val="000000" w:themeColor="text1"/>
          <w:lang w:val="en-US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906"/>
        <w:gridCol w:w="2176"/>
        <w:gridCol w:w="2342"/>
        <w:gridCol w:w="7656"/>
        <w:gridCol w:w="2514"/>
      </w:tblGrid>
      <w:tr w:rsidR="00C3588E" w:rsidTr="00830B83">
        <w:tc>
          <w:tcPr>
            <w:tcW w:w="906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>Блоки</w:t>
            </w: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>Этап учебного занятия</w:t>
            </w: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>Задачи этапа. Методы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>Содержание деятельности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rFonts w:eastAsia="Calibri"/>
                <w:b/>
                <w:color w:val="000000" w:themeColor="text1"/>
              </w:rPr>
              <w:t>Учебно-методические указания. Результат деятельности</w:t>
            </w:r>
          </w:p>
        </w:tc>
      </w:tr>
      <w:tr w:rsidR="00830B83" w:rsidTr="00830B83">
        <w:tc>
          <w:tcPr>
            <w:tcW w:w="906" w:type="dxa"/>
            <w:vMerge w:val="restart"/>
            <w:textDirection w:val="btLr"/>
          </w:tcPr>
          <w:p w:rsidR="00830B83" w:rsidRPr="00767D1B" w:rsidRDefault="00830B83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color w:val="000000" w:themeColor="text1"/>
              </w:rPr>
              <w:t>Подготовительный</w:t>
            </w:r>
            <w:r w:rsidRPr="00767D1B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176" w:type="dxa"/>
          </w:tcPr>
          <w:p w:rsidR="00830B83" w:rsidRPr="00767D1B" w:rsidRDefault="00830B83" w:rsidP="00C3588E">
            <w:pPr>
              <w:jc w:val="both"/>
              <w:rPr>
                <w:rFonts w:eastAsia="Calibri"/>
                <w:color w:val="000000" w:themeColor="text1"/>
              </w:rPr>
            </w:pPr>
          </w:p>
          <w:p w:rsidR="00830B83" w:rsidRPr="00767D1B" w:rsidRDefault="00830B83" w:rsidP="00C3588E">
            <w:pPr>
              <w:jc w:val="both"/>
              <w:rPr>
                <w:rFonts w:eastAsia="Calibri"/>
                <w:color w:val="000000" w:themeColor="text1"/>
              </w:rPr>
            </w:pPr>
          </w:p>
          <w:p w:rsidR="00830B83" w:rsidRPr="00767D1B" w:rsidRDefault="00830B83" w:rsidP="00C3588E">
            <w:pPr>
              <w:jc w:val="both"/>
              <w:rPr>
                <w:rFonts w:eastAsia="Calibri"/>
                <w:color w:val="000000" w:themeColor="text1"/>
              </w:rPr>
            </w:pPr>
          </w:p>
          <w:p w:rsidR="00830B83" w:rsidRPr="00767D1B" w:rsidRDefault="00830B83" w:rsidP="00C3588E">
            <w:pPr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Организационный</w:t>
            </w:r>
          </w:p>
          <w:p w:rsidR="00830B83" w:rsidRPr="00767D1B" w:rsidRDefault="00830B83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rFonts w:eastAsia="Calibri"/>
                <w:b/>
                <w:color w:val="000000" w:themeColor="text1"/>
              </w:rPr>
              <w:t>6 мин</w:t>
            </w:r>
          </w:p>
        </w:tc>
        <w:tc>
          <w:tcPr>
            <w:tcW w:w="2342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Подготовка детей к работе на занятии.</w:t>
            </w: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Словесный метод.</w:t>
            </w:r>
          </w:p>
          <w:p w:rsidR="00830B83" w:rsidRPr="00C3588E" w:rsidRDefault="00830B83" w:rsidP="00C3588E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767D1B">
              <w:rPr>
                <w:rFonts w:eastAsia="Calibri"/>
                <w:color w:val="000000" w:themeColor="text1"/>
              </w:rPr>
              <w:t>Наглядный метод.</w:t>
            </w:r>
          </w:p>
        </w:tc>
        <w:tc>
          <w:tcPr>
            <w:tcW w:w="7656" w:type="dxa"/>
          </w:tcPr>
          <w:p w:rsidR="00830B83" w:rsidRPr="00767D1B" w:rsidRDefault="00830B83" w:rsidP="00C3588E">
            <w:pPr>
              <w:jc w:val="both"/>
              <w:rPr>
                <w:i/>
                <w:color w:val="000000" w:themeColor="text1"/>
              </w:rPr>
            </w:pPr>
            <w:r w:rsidRPr="00767D1B">
              <w:rPr>
                <w:i/>
                <w:color w:val="000000" w:themeColor="text1"/>
              </w:rPr>
              <w:t>Слово учителя.</w:t>
            </w:r>
          </w:p>
          <w:p w:rsidR="00830B83" w:rsidRPr="00767D1B" w:rsidRDefault="00830B83" w:rsidP="00C3588E">
            <w:pPr>
              <w:pStyle w:val="lead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Приветствую вас, юные ораторы! В начале нашего занятия приглашаю вас совершить прогулку по Тверскому бульвару — самому старому, самому длинному, знаменитому столичному бульвару. Он хранит историю вот уже более 200 лет и прочно «прописался» в русской литературе. </w:t>
            </w:r>
          </w:p>
          <w:p w:rsidR="00830B83" w:rsidRPr="00767D1B" w:rsidRDefault="00830B83" w:rsidP="00C3588E">
            <w:pPr>
              <w:pStyle w:val="lead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Бульвар театральный, музыкальный, художественный, светский… Не случайно именно здесь был установлен первый памятник великому русскому поэту – </w:t>
            </w:r>
            <w:proofErr w:type="spellStart"/>
            <w:r w:rsidRPr="00767D1B">
              <w:rPr>
                <w:color w:val="000000" w:themeColor="text1"/>
              </w:rPr>
              <w:t>А.С.Пушкину</w:t>
            </w:r>
            <w:proofErr w:type="spellEnd"/>
            <w:r w:rsidRPr="00767D1B">
              <w:rPr>
                <w:color w:val="000000" w:themeColor="text1"/>
              </w:rPr>
              <w:t xml:space="preserve">. Именно здесь произнёс свою речь на открытии памятника </w:t>
            </w:r>
            <w:proofErr w:type="spellStart"/>
            <w:r w:rsidRPr="00767D1B">
              <w:rPr>
                <w:color w:val="000000" w:themeColor="text1"/>
              </w:rPr>
              <w:t>Ф.М.Достоевский</w:t>
            </w:r>
            <w:proofErr w:type="spellEnd"/>
            <w:r w:rsidRPr="00767D1B">
              <w:rPr>
                <w:color w:val="000000" w:themeColor="text1"/>
              </w:rPr>
              <w:t>.</w:t>
            </w:r>
          </w:p>
          <w:p w:rsidR="00830B83" w:rsidRPr="00767D1B" w:rsidRDefault="00830B83" w:rsidP="00C3588E">
            <w:pPr>
              <w:pStyle w:val="lead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Мы убедимся, что «устроение </w:t>
            </w:r>
            <w:proofErr w:type="spellStart"/>
            <w:r w:rsidRPr="00767D1B">
              <w:rPr>
                <w:color w:val="000000" w:themeColor="text1"/>
              </w:rPr>
              <w:t>булеваров</w:t>
            </w:r>
            <w:proofErr w:type="spellEnd"/>
            <w:r w:rsidRPr="00767D1B">
              <w:rPr>
                <w:color w:val="000000" w:themeColor="text1"/>
              </w:rPr>
              <w:t xml:space="preserve"> есть </w:t>
            </w:r>
            <w:proofErr w:type="spellStart"/>
            <w:r w:rsidRPr="00767D1B">
              <w:rPr>
                <w:color w:val="000000" w:themeColor="text1"/>
              </w:rPr>
              <w:t>щастливая</w:t>
            </w:r>
            <w:proofErr w:type="spellEnd"/>
            <w:r w:rsidRPr="00767D1B">
              <w:rPr>
                <w:color w:val="000000" w:themeColor="text1"/>
              </w:rPr>
              <w:t xml:space="preserve"> выдумка, ибо это придало неимоверную красоту нашей столице». Заканчивая прогулку на площади Никитских ворот, мы полюбуемся храмом большого Вознесения, где венчались первый русский поэт и первая московская красавица. И, как 140 лет назад, произнесём свою речь, как дань уважения и памяти великому русскому поэту </w:t>
            </w:r>
            <w:proofErr w:type="spellStart"/>
            <w:r w:rsidRPr="00767D1B">
              <w:rPr>
                <w:color w:val="000000" w:themeColor="text1"/>
              </w:rPr>
              <w:t>А.С.Пушкину</w:t>
            </w:r>
            <w:proofErr w:type="spellEnd"/>
            <w:r w:rsidRPr="00767D1B">
              <w:rPr>
                <w:color w:val="000000" w:themeColor="text1"/>
              </w:rPr>
              <w:t>.</w:t>
            </w:r>
          </w:p>
        </w:tc>
        <w:tc>
          <w:tcPr>
            <w:tcW w:w="2514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Восприятие.</w:t>
            </w: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Активизация внимания.</w:t>
            </w: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rPr>
                <w:color w:val="000000" w:themeColor="text1"/>
              </w:rPr>
            </w:pPr>
          </w:p>
          <w:p w:rsidR="00830B83" w:rsidRPr="00C3588E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Создание психологического настроя на учебную деятельность </w:t>
            </w:r>
            <w:proofErr w:type="spellStart"/>
            <w:r w:rsidRPr="00767D1B">
              <w:rPr>
                <w:color w:val="000000" w:themeColor="text1"/>
              </w:rPr>
              <w:t>видеоэкскурсия</w:t>
            </w:r>
            <w:proofErr w:type="spellEnd"/>
            <w:r w:rsidRPr="00767D1B">
              <w:rPr>
                <w:color w:val="000000" w:themeColor="text1"/>
              </w:rPr>
              <w:t xml:space="preserve"> «Прогулка по Тверскому бульвару»</w:t>
            </w:r>
          </w:p>
        </w:tc>
      </w:tr>
      <w:tr w:rsidR="00830B83" w:rsidTr="00830B83">
        <w:tc>
          <w:tcPr>
            <w:tcW w:w="906" w:type="dxa"/>
            <w:vMerge/>
            <w:textDirection w:val="btLr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</w:tcPr>
          <w:p w:rsidR="00830B83" w:rsidRPr="00767D1B" w:rsidRDefault="00830B83" w:rsidP="00C3588E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Подготовительный</w:t>
            </w:r>
          </w:p>
          <w:p w:rsidR="00830B83" w:rsidRPr="00767D1B" w:rsidRDefault="00830B83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rFonts w:eastAsia="Calibri"/>
                <w:b/>
                <w:color w:val="000000" w:themeColor="text1"/>
              </w:rPr>
              <w:t xml:space="preserve">1 мин  </w:t>
            </w:r>
          </w:p>
        </w:tc>
        <w:tc>
          <w:tcPr>
            <w:tcW w:w="2342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Сообщение темы, цели и задач учебного занятия и мотивация учебной деятельности детей.</w:t>
            </w: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Словесный метод.</w:t>
            </w:r>
          </w:p>
        </w:tc>
        <w:tc>
          <w:tcPr>
            <w:tcW w:w="7656" w:type="dxa"/>
          </w:tcPr>
          <w:p w:rsidR="00830B83" w:rsidRDefault="00830B83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Сегодня на занятии мы окунемся в мир ораторского искусства, овладеем начальными навыками публичного выступления – речи на открытии памятника. </w:t>
            </w:r>
          </w:p>
          <w:p w:rsidR="00830B83" w:rsidRDefault="00830B83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Познакомимся с выступлением великого русского писателя </w:t>
            </w:r>
            <w:proofErr w:type="spellStart"/>
            <w:r w:rsidRPr="00767D1B">
              <w:rPr>
                <w:color w:val="000000" w:themeColor="text1"/>
              </w:rPr>
              <w:t>Ф.М.Достоевского</w:t>
            </w:r>
            <w:proofErr w:type="spellEnd"/>
            <w:r w:rsidRPr="00767D1B">
              <w:rPr>
                <w:color w:val="000000" w:themeColor="text1"/>
              </w:rPr>
              <w:t xml:space="preserve">. </w:t>
            </w:r>
          </w:p>
          <w:p w:rsidR="00830B83" w:rsidRDefault="00830B83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Приобретём навыки составления социально-политической речи. </w:t>
            </w:r>
            <w:r w:rsidRPr="00767D1B">
              <w:rPr>
                <w:rStyle w:val="c2"/>
                <w:color w:val="000000" w:themeColor="text1"/>
              </w:rPr>
              <w:t>Узнаем какую роль играют жесты, интонация, зрительный контакт;</w:t>
            </w:r>
            <w:r w:rsidRPr="00767D1B">
              <w:rPr>
                <w:color w:val="000000" w:themeColor="text1"/>
              </w:rPr>
              <w:t xml:space="preserve"> научимся контролировать своё эмоциональное состояние в процессе выступления перед аудиторией. 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И, конечно же, «примерим» на себя роль оратора. </w:t>
            </w:r>
          </w:p>
        </w:tc>
        <w:tc>
          <w:tcPr>
            <w:tcW w:w="2514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Осмысление </w:t>
            </w: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начала работы</w:t>
            </w:r>
          </w:p>
        </w:tc>
      </w:tr>
      <w:tr w:rsidR="00C3588E" w:rsidTr="00830B83">
        <w:tc>
          <w:tcPr>
            <w:tcW w:w="906" w:type="dxa"/>
            <w:textDirection w:val="btLr"/>
          </w:tcPr>
          <w:p w:rsidR="00C3588E" w:rsidRPr="00767D1B" w:rsidRDefault="00C3588E" w:rsidP="00830B83">
            <w:pPr>
              <w:rPr>
                <w:color w:val="000000" w:themeColor="text1"/>
              </w:rPr>
            </w:pP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Усвоение новых знаний и способов действий.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rFonts w:eastAsia="Calibri"/>
                <w:b/>
                <w:color w:val="000000" w:themeColor="text1"/>
              </w:rPr>
              <w:t>13 мин</w:t>
            </w: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lastRenderedPageBreak/>
              <w:t xml:space="preserve">Обеспечение восприятия, </w:t>
            </w:r>
            <w:r w:rsidRPr="00767D1B">
              <w:rPr>
                <w:color w:val="000000" w:themeColor="text1"/>
              </w:rPr>
              <w:lastRenderedPageBreak/>
              <w:t>осмысления и первичного запоминания связей и отношений в объекте изучения.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Словесный метод: рассказ, диалог.</w:t>
            </w:r>
          </w:p>
          <w:p w:rsidR="00C3588E" w:rsidRPr="00C3588E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Наглядный метод.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lastRenderedPageBreak/>
              <w:t>Беседа:</w:t>
            </w:r>
          </w:p>
          <w:p w:rsidR="00C3588E" w:rsidRPr="00767D1B" w:rsidRDefault="00C3588E" w:rsidP="00C3588E">
            <w:pPr>
              <w:rPr>
                <w:rFonts w:eastAsia="Calibri"/>
                <w:color w:val="000000" w:themeColor="text1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— </w:t>
            </w:r>
            <w:r w:rsidRPr="00767D1B">
              <w:rPr>
                <w:rFonts w:eastAsia="Calibri"/>
                <w:color w:val="000000" w:themeColor="text1"/>
              </w:rPr>
              <w:t>Давайте вспомним, кто же такой оратор?</w:t>
            </w:r>
          </w:p>
          <w:p w:rsidR="00C3588E" w:rsidRPr="00767D1B" w:rsidRDefault="00C3588E" w:rsidP="00C3588E">
            <w:pPr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i/>
                <w:color w:val="000000" w:themeColor="text1"/>
              </w:rPr>
              <w:lastRenderedPageBreak/>
              <w:t>Учащиеся отвечают.</w:t>
            </w:r>
          </w:p>
          <w:p w:rsidR="00C3588E" w:rsidRPr="00767D1B" w:rsidRDefault="00C3588E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rStyle w:val="a8"/>
                <w:color w:val="000000" w:themeColor="text1"/>
                <w:shd w:val="clear" w:color="auto" w:fill="FFFFFF"/>
              </w:rPr>
              <w:t xml:space="preserve">Оратор </w:t>
            </w:r>
            <w:r w:rsidRPr="00767D1B">
              <w:rPr>
                <w:color w:val="000000" w:themeColor="text1"/>
                <w:shd w:val="clear" w:color="auto" w:fill="FFFFFF"/>
              </w:rPr>
              <w:t>—</w:t>
            </w:r>
            <w:r w:rsidRPr="00767D1B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767D1B">
              <w:rPr>
                <w:color w:val="000000" w:themeColor="text1"/>
                <w:shd w:val="clear" w:color="auto" w:fill="FFFFFF"/>
              </w:rPr>
              <w:t>заимствование из лат.,</w:t>
            </w:r>
            <w:r w:rsidRPr="00767D1B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767D1B">
              <w:rPr>
                <w:color w:val="000000" w:themeColor="text1"/>
                <w:shd w:val="clear" w:color="auto" w:fill="FFFFFF"/>
              </w:rPr>
              <w:t xml:space="preserve">образовано от </w:t>
            </w:r>
            <w:proofErr w:type="spellStart"/>
            <w:r w:rsidRPr="00767D1B">
              <w:rPr>
                <w:i/>
                <w:iCs/>
                <w:color w:val="000000" w:themeColor="text1"/>
                <w:shd w:val="clear" w:color="auto" w:fill="FFFFFF"/>
              </w:rPr>
              <w:t>orare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 xml:space="preserve"> — «говорить, излагать». </w:t>
            </w:r>
            <w:r w:rsidRPr="00767D1B">
              <w:rPr>
                <w:rFonts w:eastAsia="Calibri"/>
                <w:color w:val="000000" w:themeColor="text1"/>
              </w:rPr>
              <w:t xml:space="preserve">Оратор </w:t>
            </w:r>
            <w:r w:rsidRPr="00767D1B">
              <w:rPr>
                <w:color w:val="000000" w:themeColor="text1"/>
                <w:shd w:val="clear" w:color="auto" w:fill="FFFFFF"/>
              </w:rPr>
              <w:t>— тот, кто произносит</w:t>
            </w:r>
            <w:r w:rsidRPr="00767D1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hyperlink r:id="rId6" w:tooltip="Речь" w:history="1">
              <w:r w:rsidRPr="00767D1B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речь</w:t>
              </w:r>
            </w:hyperlink>
            <w:r w:rsidRPr="00767D1B">
              <w:rPr>
                <w:color w:val="000000" w:themeColor="text1"/>
                <w:shd w:val="clear" w:color="auto" w:fill="FFFFFF"/>
              </w:rPr>
              <w:t>, а также человек, обладающий даром красноречия или владеющий ораторским искусством. Таким образом, под ораторским искусством понимается высокая степень мастерства публичного выступления, искусное владение живым словом.</w:t>
            </w:r>
            <w:r w:rsidRPr="00767D1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Ораторское искусство лишь условно называется искусством, в значительной степени — это деятельность, овладеть которой можно, если даже у человека нет для этого особых данных.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Освоение новых знаний учащимися.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Использование педагогом вопросов, которые активизируют познавательную деятельность учащихся</w:t>
            </w:r>
          </w:p>
        </w:tc>
      </w:tr>
      <w:tr w:rsidR="00830B83" w:rsidTr="00830B83">
        <w:tc>
          <w:tcPr>
            <w:tcW w:w="906" w:type="dxa"/>
            <w:vMerge w:val="restart"/>
            <w:textDirection w:val="btLr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2176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6" w:type="dxa"/>
          </w:tcPr>
          <w:p w:rsidR="00830B83" w:rsidRPr="00767D1B" w:rsidRDefault="00830B83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— Как зародилось ораторское искусство?</w:t>
            </w:r>
          </w:p>
          <w:p w:rsidR="00830B83" w:rsidRPr="00767D1B" w:rsidRDefault="00830B83" w:rsidP="00C3588E">
            <w:pPr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i/>
                <w:color w:val="000000" w:themeColor="text1"/>
              </w:rPr>
              <w:t>Учащиеся отвечают.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Возникновение ораторского искусства относится к </w:t>
            </w:r>
            <w:r w:rsidRPr="00767D1B">
              <w:rPr>
                <w:color w:val="000000" w:themeColor="text1"/>
                <w:shd w:val="clear" w:color="auto" w:fill="FFFFFF"/>
                <w:lang w:val="en-US"/>
              </w:rPr>
              <w:t>V</w:t>
            </w:r>
            <w:r w:rsidRPr="00767D1B">
              <w:rPr>
                <w:color w:val="000000" w:themeColor="text1"/>
                <w:shd w:val="clear" w:color="auto" w:fill="FFFFFF"/>
              </w:rPr>
              <w:t xml:space="preserve"> в. до н.э. Красноречие играло очень большую роль в истории многих культур, но стало профессией только в Древней Греции, поскольку там впервые появилась публичная политика и публичный суд. Тогда же появилась и специальная дисциплина </w:t>
            </w:r>
            <w:hyperlink r:id="rId7" w:tooltip="Риторика" w:history="1">
              <w:r w:rsidRPr="00767D1B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риторика</w:t>
              </w:r>
            </w:hyperlink>
            <w:r w:rsidRPr="00767D1B">
              <w:rPr>
                <w:color w:val="000000" w:themeColor="text1"/>
                <w:shd w:val="clear" w:color="auto" w:fill="FFFFFF"/>
              </w:rPr>
              <w:t>, и профессия педагога ораторского искусства — ритора.</w:t>
            </w:r>
          </w:p>
          <w:p w:rsidR="00830B83" w:rsidRPr="00767D1B" w:rsidRDefault="00830B83" w:rsidP="00C3588E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На Руси риторика (или </w:t>
            </w:r>
            <w:proofErr w:type="spellStart"/>
            <w:r w:rsidRPr="00767D1B">
              <w:rPr>
                <w:color w:val="000000"/>
                <w:shd w:val="clear" w:color="auto" w:fill="FFFFFF"/>
              </w:rPr>
              <w:t>благоязычие</w:t>
            </w:r>
            <w:proofErr w:type="spellEnd"/>
            <w:r w:rsidRPr="00767D1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color w:val="000000"/>
                <w:shd w:val="clear" w:color="auto" w:fill="FFFFFF"/>
              </w:rPr>
              <w:t>доброречие</w:t>
            </w:r>
            <w:proofErr w:type="spellEnd"/>
            <w:r w:rsidRPr="00767D1B">
              <w:rPr>
                <w:color w:val="000000"/>
                <w:shd w:val="clear" w:color="auto" w:fill="FFFFFF"/>
              </w:rPr>
              <w:t xml:space="preserve">) издавна считалась не только искусством публичного выступления, но и </w:t>
            </w:r>
            <w:r w:rsidRPr="00767D1B">
              <w:rPr>
                <w:rStyle w:val="a8"/>
                <w:b w:val="0"/>
                <w:bCs w:val="0"/>
                <w:color w:val="000000"/>
              </w:rPr>
              <w:t>искусством приведения человека к добру посредством речи</w:t>
            </w:r>
            <w:r w:rsidRPr="00767D1B"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:rsidR="00830B83" w:rsidRPr="00767D1B" w:rsidRDefault="00830B83" w:rsidP="00C3588E">
            <w:pPr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— Каких известных ораторов знаете вы? </w:t>
            </w:r>
            <w:r w:rsidRPr="00767D1B">
              <w:rPr>
                <w:rFonts w:eastAsia="Calibri"/>
                <w:i/>
                <w:color w:val="000000" w:themeColor="text1"/>
              </w:rPr>
              <w:t>Учащиеся отвечают.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Самыми известными, в истории ораторского искусства, являются г</w:t>
            </w:r>
            <w:r w:rsidRPr="00767D1B">
              <w:rPr>
                <w:bCs/>
                <w:color w:val="000000" w:themeColor="text1"/>
                <w:shd w:val="clear" w:color="auto" w:fill="FFFFFF"/>
              </w:rPr>
              <w:t>реческие ораторы</w:t>
            </w:r>
            <w:r w:rsidRPr="00767D1B">
              <w:rPr>
                <w:color w:val="000000" w:themeColor="text1"/>
                <w:shd w:val="clear" w:color="auto" w:fill="FFFFFF"/>
              </w:rPr>
              <w:t>: Аристотель, Сократ, Платон; р</w:t>
            </w:r>
            <w:r w:rsidRPr="00767D1B">
              <w:rPr>
                <w:bCs/>
                <w:color w:val="000000" w:themeColor="text1"/>
                <w:shd w:val="clear" w:color="auto" w:fill="FFFFFF"/>
              </w:rPr>
              <w:t xml:space="preserve">имский оратор </w:t>
            </w:r>
            <w:r w:rsidRPr="00767D1B">
              <w:rPr>
                <w:color w:val="000000" w:themeColor="text1"/>
                <w:shd w:val="clear" w:color="auto" w:fill="FFFFFF"/>
              </w:rPr>
              <w:t xml:space="preserve">Юлий Цезарь; в </w:t>
            </w:r>
            <w:r w:rsidRPr="00767D1B">
              <w:rPr>
                <w:bCs/>
                <w:color w:val="000000" w:themeColor="text1"/>
                <w:shd w:val="clear" w:color="auto" w:fill="FFFFFF"/>
              </w:rPr>
              <w:t xml:space="preserve">XIX-XX веках </w:t>
            </w:r>
            <w:r w:rsidRPr="00767D1B">
              <w:rPr>
                <w:color w:val="000000" w:themeColor="text1"/>
                <w:shd w:val="clear" w:color="auto" w:fill="FFFFFF"/>
              </w:rPr>
              <w:t xml:space="preserve">— это Авраам Линкольн, Уинстон Черчилль,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А.Ф.Кони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Ф.Н.Плевако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Л.Д.Троцкий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В.И.Ленин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 xml:space="preserve">, среди ораторов-современников –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В.В.Путин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В.В.Жириновский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>, Стив Джобс,  и др.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— В зависимости от конкретной сферы применения ораторское искусство подразделялось на различные роды и виды. </w:t>
            </w:r>
          </w:p>
        </w:tc>
        <w:tc>
          <w:tcPr>
            <w:tcW w:w="2514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Ответы учащихся</w:t>
            </w:r>
          </w:p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  <w:p w:rsidR="00830B83" w:rsidRDefault="00830B83" w:rsidP="00C3588E">
            <w:pPr>
              <w:rPr>
                <w:color w:val="000000" w:themeColor="text1"/>
              </w:rPr>
            </w:pPr>
          </w:p>
          <w:p w:rsidR="00830B83" w:rsidRDefault="00830B83" w:rsidP="00C3588E">
            <w:pPr>
              <w:rPr>
                <w:color w:val="000000" w:themeColor="text1"/>
              </w:rPr>
            </w:pPr>
          </w:p>
          <w:p w:rsidR="00830B83" w:rsidRDefault="00830B83" w:rsidP="00C3588E">
            <w:pPr>
              <w:rPr>
                <w:color w:val="000000" w:themeColor="text1"/>
              </w:rPr>
            </w:pPr>
          </w:p>
          <w:p w:rsidR="00830B83" w:rsidRDefault="00830B83" w:rsidP="00C3588E">
            <w:pPr>
              <w:rPr>
                <w:color w:val="000000" w:themeColor="text1"/>
              </w:rPr>
            </w:pPr>
          </w:p>
          <w:p w:rsidR="00830B83" w:rsidRDefault="00830B83" w:rsidP="00C3588E">
            <w:pPr>
              <w:rPr>
                <w:color w:val="000000" w:themeColor="text1"/>
              </w:rPr>
            </w:pPr>
          </w:p>
          <w:p w:rsidR="00830B83" w:rsidRDefault="00830B83" w:rsidP="00C3588E">
            <w:pPr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rPr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830B83" w:rsidRPr="00FA1F65" w:rsidRDefault="00830B83" w:rsidP="00C358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Во время знакомства с известными ораторами истории, на мультимедийном оборудовании демонстрируются их портреты.</w:t>
            </w:r>
          </w:p>
        </w:tc>
      </w:tr>
      <w:tr w:rsidR="00830B83" w:rsidTr="00830B83">
        <w:tc>
          <w:tcPr>
            <w:tcW w:w="906" w:type="dxa"/>
            <w:vMerge/>
            <w:textDirection w:val="btLr"/>
          </w:tcPr>
          <w:p w:rsidR="00830B83" w:rsidRPr="00767D1B" w:rsidRDefault="00830B83" w:rsidP="00C3588E">
            <w:pPr>
              <w:rPr>
                <w:color w:val="000000" w:themeColor="text1"/>
              </w:rPr>
            </w:pPr>
          </w:p>
        </w:tc>
        <w:tc>
          <w:tcPr>
            <w:tcW w:w="2176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6" w:type="dxa"/>
          </w:tcPr>
          <w:p w:rsidR="00830B83" w:rsidRPr="00767D1B" w:rsidRDefault="00830B83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— Какие виды ораторской речи вы знаете?</w:t>
            </w:r>
          </w:p>
          <w:p w:rsidR="00830B83" w:rsidRPr="00767D1B" w:rsidRDefault="00830B83" w:rsidP="00C3588E">
            <w:pPr>
              <w:jc w:val="both"/>
              <w:rPr>
                <w:rFonts w:eastAsia="Calibri"/>
                <w:i/>
                <w:color w:val="000000" w:themeColor="text1"/>
              </w:rPr>
            </w:pPr>
            <w:r w:rsidRPr="00767D1B">
              <w:rPr>
                <w:rFonts w:eastAsia="Calibri"/>
                <w:i/>
                <w:color w:val="000000" w:themeColor="text1"/>
              </w:rPr>
              <w:t>Учащиеся отвечают.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Академическая речь</w:t>
            </w:r>
            <w:r w:rsidRPr="00767D1B">
              <w:rPr>
                <w:color w:val="000000" w:themeColor="text1"/>
              </w:rPr>
              <w:t xml:space="preserve"> – это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лекция вузовская (школьная)</w:t>
            </w:r>
            <w:r w:rsidRPr="00767D1B">
              <w:rPr>
                <w:color w:val="000000" w:themeColor="text1"/>
              </w:rPr>
              <w:t xml:space="preserve">,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научный доклад</w:t>
            </w:r>
            <w:r w:rsidRPr="00767D1B">
              <w:rPr>
                <w:color w:val="000000" w:themeColor="text1"/>
              </w:rPr>
              <w:t xml:space="preserve">,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научный обзор</w:t>
            </w:r>
            <w:r w:rsidRPr="00767D1B">
              <w:rPr>
                <w:color w:val="000000" w:themeColor="text1"/>
              </w:rPr>
              <w:t xml:space="preserve">,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научное сообщение</w:t>
            </w:r>
            <w:r w:rsidRPr="00767D1B">
              <w:rPr>
                <w:color w:val="000000" w:themeColor="text1"/>
              </w:rPr>
              <w:t xml:space="preserve">,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научно-популярная лекция</w:t>
            </w:r>
            <w:r w:rsidRPr="00767D1B">
              <w:rPr>
                <w:color w:val="000000" w:themeColor="text1"/>
              </w:rPr>
              <w:t>.</w:t>
            </w:r>
          </w:p>
          <w:p w:rsidR="00830B83" w:rsidRPr="00767D1B" w:rsidRDefault="00612A35" w:rsidP="00C3588E">
            <w:pPr>
              <w:jc w:val="both"/>
              <w:rPr>
                <w:color w:val="000000" w:themeColor="text1"/>
              </w:rPr>
            </w:pPr>
            <w:hyperlink r:id="rId8" w:history="1">
              <w:r w:rsidR="00830B83" w:rsidRPr="00767D1B">
                <w:rPr>
                  <w:b/>
                  <w:color w:val="000000" w:themeColor="text1"/>
                </w:rPr>
                <w:t>Судебная</w:t>
              </w:r>
            </w:hyperlink>
            <w:r w:rsidR="00830B83" w:rsidRPr="00767D1B">
              <w:rPr>
                <w:b/>
                <w:color w:val="000000" w:themeColor="text1"/>
              </w:rPr>
              <w:t xml:space="preserve"> речь</w:t>
            </w:r>
            <w:r w:rsidR="00830B83" w:rsidRPr="00767D1B">
              <w:rPr>
                <w:color w:val="000000" w:themeColor="text1"/>
              </w:rPr>
              <w:t xml:space="preserve"> - </w:t>
            </w:r>
            <w:r w:rsidR="00830B83" w:rsidRPr="00767D1B">
              <w:rPr>
                <w:color w:val="000000" w:themeColor="text1"/>
                <w:bdr w:val="none" w:sz="0" w:space="0" w:color="auto" w:frame="1"/>
              </w:rPr>
              <w:t xml:space="preserve">прокурорская (обвинительная), адвокатская </w:t>
            </w:r>
            <w:r w:rsidR="00830B83" w:rsidRPr="00767D1B">
              <w:rPr>
                <w:color w:val="000000" w:themeColor="text1"/>
                <w:bdr w:val="none" w:sz="0" w:space="0" w:color="auto" w:frame="1"/>
              </w:rPr>
              <w:lastRenderedPageBreak/>
              <w:t>(защитительная).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767D1B">
              <w:rPr>
                <w:b/>
                <w:color w:val="000000" w:themeColor="text1"/>
              </w:rPr>
              <w:t>Социально-политическая речь</w:t>
            </w:r>
            <w:r w:rsidRPr="00767D1B">
              <w:rPr>
                <w:color w:val="000000" w:themeColor="text1"/>
              </w:rPr>
              <w:t xml:space="preserve"> -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доклад (выступление на съезде, конференции, собрании, заседании), парламентская, митинговая, военно-патриотическая, дипломатическая, агитаторская</w:t>
            </w:r>
            <w:r w:rsidRPr="00767D1B">
              <w:rPr>
                <w:color w:val="000000" w:themeColor="text1"/>
              </w:rPr>
              <w:t xml:space="preserve">, </w:t>
            </w:r>
            <w:r w:rsidRPr="00767D1B">
              <w:rPr>
                <w:color w:val="000000" w:themeColor="text1"/>
                <w:bdr w:val="none" w:sz="0" w:space="0" w:color="auto" w:frame="1"/>
              </w:rPr>
              <w:t>политическое обозрение.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Социально-бытовая речь</w:t>
            </w:r>
            <w:r w:rsidRPr="00767D1B">
              <w:rPr>
                <w:color w:val="000000" w:themeColor="text1"/>
              </w:rPr>
              <w:t xml:space="preserve"> - </w:t>
            </w:r>
            <w:r w:rsidRPr="00767D1B">
              <w:rPr>
                <w:color w:val="000000" w:themeColor="text1"/>
                <w:bdr w:val="none" w:sz="0" w:space="0" w:color="auto" w:frame="1"/>
              </w:rPr>
              <w:t>юбилейная, приветственная, застольная (тост), надгробная (поминальная), речь на приёме.</w:t>
            </w:r>
          </w:p>
          <w:p w:rsidR="00830B83" w:rsidRPr="00767D1B" w:rsidRDefault="00830B83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rStyle w:val="a7"/>
                <w:i w:val="0"/>
                <w:color w:val="000000" w:themeColor="text1"/>
              </w:rPr>
              <w:t>Духовная (церковно-богословская) речь</w:t>
            </w:r>
            <w:r w:rsidRPr="00767D1B">
              <w:rPr>
                <w:rStyle w:val="a7"/>
                <w:b w:val="0"/>
                <w:i w:val="0"/>
                <w:color w:val="000000" w:themeColor="text1"/>
              </w:rPr>
              <w:t xml:space="preserve"> – слово (проповедь), официальная церковная.</w:t>
            </w:r>
          </w:p>
        </w:tc>
        <w:tc>
          <w:tcPr>
            <w:tcW w:w="2514" w:type="dxa"/>
          </w:tcPr>
          <w:p w:rsidR="00830B83" w:rsidRPr="00767D1B" w:rsidRDefault="00830B83" w:rsidP="00C3588E">
            <w:pPr>
              <w:jc w:val="center"/>
              <w:rPr>
                <w:color w:val="000000" w:themeColor="text1"/>
              </w:rPr>
            </w:pPr>
          </w:p>
        </w:tc>
      </w:tr>
      <w:tr w:rsidR="00C3588E" w:rsidTr="00830B83">
        <w:tc>
          <w:tcPr>
            <w:tcW w:w="906" w:type="dxa"/>
            <w:vMerge w:val="restart"/>
            <w:textDirection w:val="btLr"/>
          </w:tcPr>
          <w:p w:rsidR="00C3588E" w:rsidRPr="00767D1B" w:rsidRDefault="00C3588E" w:rsidP="00C3588E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rFonts w:eastAsia="Calibri"/>
                <w:bCs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Первичная проверка понимания изученного</w:t>
            </w: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10 мин</w:t>
            </w:r>
          </w:p>
        </w:tc>
        <w:tc>
          <w:tcPr>
            <w:tcW w:w="2342" w:type="dxa"/>
          </w:tcPr>
          <w:p w:rsidR="00C3588E" w:rsidRPr="00767D1B" w:rsidRDefault="00C3588E" w:rsidP="00830B83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коррекция.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Словесный метод.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Наглядный метод.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jc w:val="both"/>
              <w:rPr>
                <w:i/>
                <w:color w:val="000000" w:themeColor="text1"/>
              </w:rPr>
            </w:pPr>
            <w:r w:rsidRPr="00767D1B">
              <w:rPr>
                <w:i/>
                <w:color w:val="000000" w:themeColor="text1"/>
              </w:rPr>
              <w:t>Слово учителя.</w:t>
            </w:r>
          </w:p>
          <w:p w:rsidR="00C3588E" w:rsidRPr="00767D1B" w:rsidRDefault="00C3588E" w:rsidP="00C3588E">
            <w:pPr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 xml:space="preserve">Для того, чтобы узнать больше о видах ораторской речи предлагаю посмотреть фрагмент </w:t>
            </w:r>
            <w:proofErr w:type="spellStart"/>
            <w:r w:rsidRPr="00767D1B">
              <w:rPr>
                <w:rFonts w:eastAsia="Calibri"/>
                <w:color w:val="000000" w:themeColor="text1"/>
              </w:rPr>
              <w:t>видеочтения</w:t>
            </w:r>
            <w:proofErr w:type="spellEnd"/>
            <w:r w:rsidRPr="00767D1B">
              <w:rPr>
                <w:rFonts w:eastAsia="Calibri"/>
                <w:color w:val="000000" w:themeColor="text1"/>
              </w:rPr>
              <w:t xml:space="preserve"> речи </w:t>
            </w:r>
            <w:proofErr w:type="spellStart"/>
            <w:r w:rsidRPr="00767D1B">
              <w:rPr>
                <w:rFonts w:eastAsia="Calibri"/>
                <w:color w:val="000000" w:themeColor="text1"/>
              </w:rPr>
              <w:t>Ф.М.Достоевского</w:t>
            </w:r>
            <w:proofErr w:type="spellEnd"/>
            <w:r w:rsidRPr="00767D1B">
              <w:rPr>
                <w:rFonts w:eastAsia="Calibri"/>
                <w:color w:val="000000" w:themeColor="text1"/>
              </w:rPr>
              <w:t xml:space="preserve"> на открытии памятника </w:t>
            </w:r>
            <w:proofErr w:type="spellStart"/>
            <w:r w:rsidRPr="00767D1B">
              <w:rPr>
                <w:rFonts w:eastAsia="Calibri"/>
                <w:color w:val="000000" w:themeColor="text1"/>
              </w:rPr>
              <w:t>А.С.Пушкину</w:t>
            </w:r>
            <w:proofErr w:type="spellEnd"/>
            <w:r w:rsidRPr="00767D1B">
              <w:rPr>
                <w:rFonts w:eastAsia="Calibri"/>
                <w:color w:val="000000" w:themeColor="text1"/>
              </w:rPr>
              <w:t xml:space="preserve"> на Тверском бульваре в Москве 6 июня 1880 года, которой в этом году исполняется 140 лет. </w:t>
            </w:r>
          </w:p>
          <w:p w:rsidR="00C3588E" w:rsidRPr="00767D1B" w:rsidRDefault="00C3588E" w:rsidP="00C3588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67D1B">
              <w:rPr>
                <w:rFonts w:eastAsia="Calibri"/>
                <w:color w:val="000000" w:themeColor="text1"/>
              </w:rPr>
              <w:t xml:space="preserve">Попробуйте определить, к какому виду ораторской речи относится выступление </w:t>
            </w:r>
            <w:proofErr w:type="spellStart"/>
            <w:r w:rsidRPr="00767D1B">
              <w:rPr>
                <w:rFonts w:eastAsia="Calibri"/>
                <w:color w:val="000000" w:themeColor="text1"/>
              </w:rPr>
              <w:t>В.Х.Гильманова</w:t>
            </w:r>
            <w:proofErr w:type="spellEnd"/>
            <w:r w:rsidRPr="00767D1B">
              <w:rPr>
                <w:rFonts w:eastAsia="Calibri"/>
                <w:color w:val="000000" w:themeColor="text1"/>
              </w:rPr>
              <w:t xml:space="preserve">, доктора филологических наук, профессора </w:t>
            </w:r>
            <w:r w:rsidRPr="00767D1B">
              <w:rPr>
                <w:color w:val="000000" w:themeColor="text1"/>
                <w:shd w:val="clear" w:color="auto" w:fill="FFFFFF"/>
              </w:rPr>
              <w:t xml:space="preserve">Института гуманитарных наук БФУ </w:t>
            </w:r>
            <w:proofErr w:type="spellStart"/>
            <w:r w:rsidRPr="00767D1B">
              <w:rPr>
                <w:color w:val="000000" w:themeColor="text1"/>
                <w:shd w:val="clear" w:color="auto" w:fill="FFFFFF"/>
              </w:rPr>
              <w:t>им.Канта</w:t>
            </w:r>
            <w:proofErr w:type="spellEnd"/>
            <w:r w:rsidRPr="00767D1B">
              <w:rPr>
                <w:color w:val="000000" w:themeColor="text1"/>
                <w:shd w:val="clear" w:color="auto" w:fill="FFFFFF"/>
              </w:rPr>
              <w:t>.</w:t>
            </w:r>
          </w:p>
          <w:p w:rsidR="00C3588E" w:rsidRPr="00767D1B" w:rsidRDefault="00612A35" w:rsidP="00C3588E">
            <w:pPr>
              <w:jc w:val="both"/>
              <w:rPr>
                <w:color w:val="000000" w:themeColor="text1"/>
                <w:u w:val="single"/>
              </w:rPr>
            </w:pPr>
            <w:hyperlink r:id="rId9" w:history="1">
              <w:r w:rsidR="00C3588E" w:rsidRPr="00767D1B">
                <w:rPr>
                  <w:rStyle w:val="a4"/>
                  <w:color w:val="000000" w:themeColor="text1"/>
                </w:rPr>
                <w:t>https://www.youtube.com/watch?v=Yy0zpWbn5-o</w:t>
              </w:r>
            </w:hyperlink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Применение пробного практического задания. Осознанное усвоение нового учебного материала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(на мультимедийном экране демонстрируется видеозапись выступления оратора)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Учащиеся выдвигают предположения</w:t>
            </w:r>
          </w:p>
        </w:tc>
      </w:tr>
      <w:tr w:rsidR="00C3588E" w:rsidTr="00830B83">
        <w:tc>
          <w:tcPr>
            <w:tcW w:w="906" w:type="dxa"/>
            <w:vMerge/>
            <w:textDirection w:val="btLr"/>
          </w:tcPr>
          <w:p w:rsidR="00C3588E" w:rsidRPr="00767D1B" w:rsidRDefault="00C3588E" w:rsidP="00C3588E">
            <w:pPr>
              <w:ind w:left="113" w:right="113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6" w:type="dxa"/>
          </w:tcPr>
          <w:p w:rsidR="00C3588E" w:rsidRPr="00767D1B" w:rsidRDefault="00C3588E" w:rsidP="00C3588E">
            <w:pPr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Изучение нового материала.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Проверка понимания изученного</w:t>
            </w: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10 мин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Обеспечение усвоения новых знаний, способов действий и их применения.</w:t>
            </w:r>
          </w:p>
          <w:p w:rsidR="00C3588E" w:rsidRPr="00767D1B" w:rsidRDefault="00C3588E" w:rsidP="00C3588E">
            <w:pPr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 xml:space="preserve">Словесный метод: рассказ, диалог. 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Метод групповой дискуссии. Репродуктивный метод.</w:t>
            </w:r>
          </w:p>
          <w:p w:rsidR="00C3588E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830B83" w:rsidRPr="00767D1B" w:rsidRDefault="00830B83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7656" w:type="dxa"/>
          </w:tcPr>
          <w:p w:rsidR="00C3588E" w:rsidRPr="00767D1B" w:rsidRDefault="00C3588E" w:rsidP="00C3588E">
            <w:pPr>
              <w:rPr>
                <w:i/>
                <w:iCs/>
              </w:rPr>
            </w:pPr>
            <w:r w:rsidRPr="00767D1B">
              <w:rPr>
                <w:i/>
                <w:iCs/>
                <w:color w:val="000000" w:themeColor="text1"/>
              </w:rPr>
              <w:lastRenderedPageBreak/>
              <w:t>С</w:t>
            </w:r>
            <w:r w:rsidRPr="00767D1B">
              <w:rPr>
                <w:i/>
                <w:iCs/>
              </w:rPr>
              <w:t>лово учителя.</w:t>
            </w:r>
          </w:p>
          <w:p w:rsidR="00C3588E" w:rsidRPr="00767D1B" w:rsidRDefault="00C3588E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Древнегреческий философ Платон говорил: «Чтобы речь вышла хорошей, прекрасной, разум оратора должен постичь истину того, о чём он собирается говорить».</w:t>
            </w:r>
          </w:p>
          <w:p w:rsidR="00C3588E" w:rsidRDefault="00C3588E" w:rsidP="00C3588E">
            <w:pPr>
              <w:jc w:val="both"/>
              <w:rPr>
                <w:i/>
                <w:iCs/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Предлагаю вам ознакомиться с историей создания памятника </w:t>
            </w:r>
            <w:proofErr w:type="spellStart"/>
            <w:r w:rsidRPr="00767D1B">
              <w:rPr>
                <w:color w:val="000000" w:themeColor="text1"/>
              </w:rPr>
              <w:t>А.С.Пушкину</w:t>
            </w:r>
            <w:proofErr w:type="spellEnd"/>
            <w:r w:rsidRPr="00767D1B">
              <w:rPr>
                <w:color w:val="000000" w:themeColor="text1"/>
              </w:rPr>
              <w:t xml:space="preserve"> и поучаствовать в групповой дискуссии: «Памятник Пушкину: </w:t>
            </w:r>
            <w:proofErr w:type="spellStart"/>
            <w:r w:rsidRPr="00767D1B">
              <w:rPr>
                <w:color w:val="000000" w:themeColor="text1"/>
              </w:rPr>
              <w:t>краудфандинг</w:t>
            </w:r>
            <w:proofErr w:type="spellEnd"/>
            <w:r w:rsidRPr="00767D1B">
              <w:rPr>
                <w:color w:val="000000" w:themeColor="text1"/>
              </w:rPr>
              <w:t xml:space="preserve"> был в XIX веке, хотя слова такого не было».</w:t>
            </w:r>
            <w:r>
              <w:rPr>
                <w:color w:val="000000" w:themeColor="text1"/>
              </w:rPr>
              <w:t xml:space="preserve"> </w:t>
            </w:r>
            <w:r w:rsidRPr="00767D1B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Приложение</w:t>
            </w:r>
            <w:r w:rsidRPr="00767D1B">
              <w:rPr>
                <w:i/>
                <w:iCs/>
                <w:color w:val="000000" w:themeColor="text1"/>
              </w:rPr>
              <w:t xml:space="preserve"> № 1)</w:t>
            </w:r>
          </w:p>
          <w:p w:rsidR="00C3588E" w:rsidRPr="00FA1F65" w:rsidRDefault="00C3588E" w:rsidP="00C3588E">
            <w:pPr>
              <w:jc w:val="both"/>
              <w:rPr>
                <w:color w:val="000000" w:themeColor="text1"/>
              </w:rPr>
            </w:pPr>
          </w:p>
          <w:p w:rsidR="00C3588E" w:rsidRDefault="00C3588E" w:rsidP="00C3588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rFonts w:eastAsia="Calibri"/>
                <w:b/>
                <w:color w:val="000000" w:themeColor="text1"/>
              </w:rPr>
              <w:t>Подошло время перемены. Предлагаю вам отдохнуть. Перерыв - 10 мин.</w:t>
            </w:r>
          </w:p>
          <w:p w:rsidR="00C3588E" w:rsidRPr="00767D1B" w:rsidRDefault="00C3588E" w:rsidP="00C3588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Применение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педагогического приёма «</w:t>
            </w:r>
            <w:proofErr w:type="spellStart"/>
            <w:r w:rsidRPr="00767D1B">
              <w:rPr>
                <w:color w:val="000000" w:themeColor="text1"/>
              </w:rPr>
              <w:t>Сорбонка</w:t>
            </w:r>
            <w:proofErr w:type="spellEnd"/>
            <w:r w:rsidRPr="00767D1B">
              <w:rPr>
                <w:color w:val="000000" w:themeColor="text1"/>
              </w:rPr>
              <w:t>».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Выполнение задания.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Карточки-</w:t>
            </w:r>
            <w:proofErr w:type="spellStart"/>
            <w:r w:rsidRPr="00767D1B">
              <w:rPr>
                <w:color w:val="000000" w:themeColor="text1"/>
              </w:rPr>
              <w:t>сорбонки</w:t>
            </w:r>
            <w:proofErr w:type="spellEnd"/>
            <w:r w:rsidRPr="00767D1B">
              <w:rPr>
                <w:color w:val="000000" w:themeColor="text1"/>
              </w:rPr>
              <w:t xml:space="preserve"> заполняются самостоятельно учащимися. 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Групповая дискуссия.</w:t>
            </w:r>
          </w:p>
        </w:tc>
      </w:tr>
      <w:tr w:rsidR="00C3588E" w:rsidTr="00830B83">
        <w:tc>
          <w:tcPr>
            <w:tcW w:w="906" w:type="dxa"/>
            <w:textDirection w:val="btLr"/>
          </w:tcPr>
          <w:p w:rsidR="00C3588E" w:rsidRPr="00767D1B" w:rsidRDefault="00C3588E" w:rsidP="00C3588E">
            <w:pPr>
              <w:ind w:left="113" w:right="113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Закрепление новых знаний, способов действий и их применение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5 мин</w:t>
            </w:r>
          </w:p>
          <w:p w:rsidR="00C3588E" w:rsidRPr="00767D1B" w:rsidRDefault="00C3588E" w:rsidP="00C3588E">
            <w:pPr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Формирование целостного представления знаний по теме.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Выявление качества и уровня овладения знаниями.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jc w:val="both"/>
              <w:rPr>
                <w:i/>
                <w:iCs/>
                <w:color w:val="000000" w:themeColor="text1"/>
              </w:rPr>
            </w:pPr>
            <w:r w:rsidRPr="00767D1B">
              <w:rPr>
                <w:i/>
                <w:iCs/>
                <w:color w:val="000000" w:themeColor="text1"/>
              </w:rPr>
              <w:t>Слово учителя.</w:t>
            </w:r>
          </w:p>
          <w:p w:rsidR="00C3588E" w:rsidRPr="00767D1B" w:rsidRDefault="00C3588E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Мы продолжаем работу над составлением текста речи на открытии памятника </w:t>
            </w:r>
            <w:proofErr w:type="spellStart"/>
            <w:r w:rsidRPr="00767D1B">
              <w:rPr>
                <w:color w:val="000000" w:themeColor="text1"/>
              </w:rPr>
              <w:t>А.С.Пушкину</w:t>
            </w:r>
            <w:proofErr w:type="spellEnd"/>
            <w:r w:rsidRPr="00767D1B">
              <w:rPr>
                <w:color w:val="000000" w:themeColor="text1"/>
              </w:rPr>
              <w:t>, реставрация и открытие которого состоится в 2020 году.</w:t>
            </w:r>
          </w:p>
          <w:p w:rsidR="00C3588E" w:rsidRPr="00767D1B" w:rsidRDefault="00C3588E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Чтобы речь прозвучала, дошла до слушателей, чтобы оратор не уклонялся от темы, нужно расположить материал определенным образом.</w:t>
            </w:r>
            <w:r>
              <w:rPr>
                <w:color w:val="000000" w:themeColor="text1"/>
              </w:rPr>
              <w:t xml:space="preserve"> </w:t>
            </w:r>
            <w:r w:rsidRPr="00767D1B">
              <w:rPr>
                <w:color w:val="000000" w:themeColor="text1"/>
              </w:rPr>
              <w:t xml:space="preserve">Поэтому очень важна </w:t>
            </w:r>
            <w:r w:rsidRPr="00767D1B">
              <w:rPr>
                <w:b/>
                <w:bCs/>
                <w:color w:val="000000" w:themeColor="text1"/>
              </w:rPr>
              <w:t xml:space="preserve">композиция выступления </w:t>
            </w:r>
            <w:r w:rsidRPr="00767D1B">
              <w:rPr>
                <w:color w:val="000000" w:themeColor="text1"/>
              </w:rPr>
              <w:t>– составление, расположение материала выступления.</w:t>
            </w:r>
          </w:p>
          <w:p w:rsidR="00C3588E" w:rsidRPr="00767D1B" w:rsidRDefault="00C3588E" w:rsidP="00C3588E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— Какие части в</w:t>
            </w:r>
            <w:r w:rsidRPr="00767D1B">
              <w:rPr>
                <w:color w:val="000000" w:themeColor="text1"/>
              </w:rPr>
              <w:t xml:space="preserve"> композиции выступления можно выделить?</w:t>
            </w:r>
          </w:p>
          <w:p w:rsidR="00C3588E" w:rsidRPr="00767D1B" w:rsidRDefault="00C3588E" w:rsidP="00C3588E">
            <w:pPr>
              <w:jc w:val="both"/>
              <w:rPr>
                <w:rFonts w:eastAsia="Calibri"/>
                <w:i/>
                <w:color w:val="000000" w:themeColor="text1"/>
              </w:rPr>
            </w:pPr>
            <w:r w:rsidRPr="00767D1B">
              <w:rPr>
                <w:rFonts w:eastAsia="Calibri"/>
                <w:i/>
                <w:color w:val="000000" w:themeColor="text1"/>
              </w:rPr>
              <w:t>Учащиеся отвечают.</w:t>
            </w:r>
          </w:p>
          <w:p w:rsidR="00C3588E" w:rsidRPr="00767D1B" w:rsidRDefault="00C3588E" w:rsidP="00C3588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композиции выступления можно выделить 5 частей: зачин, вступление, основная часть, заключение, концовка речи. Но отдельные части её могут отсутствовать.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i/>
                <w:iCs/>
                <w:color w:val="000000"/>
              </w:rPr>
            </w:pPr>
            <w:r w:rsidRPr="00767D1B">
              <w:rPr>
                <w:i/>
                <w:iCs/>
                <w:color w:val="000000"/>
              </w:rPr>
              <w:t>Слово учителя.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color w:val="000000"/>
              </w:rPr>
              <w:t>Речи, обращенные к чувствам (речи по специальному поводу) делятся, как правило, на протокольную речь (рамочную), траурную речь, торжественную речь, речь в дружеском кругу. 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color w:val="000000"/>
              </w:rPr>
              <w:t>Произнесение такого рода речей обычно вызывает трудности из-за того, что необходимо правильно выбрать момент, уметь уловить настроение слушателей именно в этот момент, уметь выразить чувства и ожидания слушающих. Необходимо говорить коротко и понятно, но при этом выразительно. Речь должна быть оригинальной и запоминающейся.</w:t>
            </w:r>
          </w:p>
          <w:p w:rsidR="00C3588E" w:rsidRPr="00767D1B" w:rsidRDefault="00C3588E" w:rsidP="00C3588E">
            <w:pPr>
              <w:jc w:val="both"/>
              <w:rPr>
                <w:i/>
                <w:iCs/>
                <w:color w:val="000000" w:themeColor="text1"/>
              </w:rPr>
            </w:pPr>
            <w:r w:rsidRPr="00767D1B">
              <w:rPr>
                <w:color w:val="000000"/>
              </w:rPr>
              <w:t xml:space="preserve">Во всех областях деятельности распространена </w:t>
            </w:r>
            <w:r w:rsidRPr="00767D1B">
              <w:rPr>
                <w:b/>
                <w:bCs/>
                <w:color w:val="000000"/>
              </w:rPr>
              <w:t>протокольная (рамочная) речь</w:t>
            </w:r>
            <w:r w:rsidRPr="00767D1B">
              <w:rPr>
                <w:color w:val="000000"/>
              </w:rPr>
              <w:t>, она не является центром мероприятия, но как бы обрамляет событие.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Словесный метод.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Репродуктивный метод.</w:t>
            </w:r>
          </w:p>
        </w:tc>
      </w:tr>
      <w:tr w:rsidR="00C3588E" w:rsidTr="00830B83">
        <w:tc>
          <w:tcPr>
            <w:tcW w:w="906" w:type="dxa"/>
            <w:textDirection w:val="btLr"/>
          </w:tcPr>
          <w:p w:rsidR="00C3588E" w:rsidRPr="00767D1B" w:rsidRDefault="00C3588E" w:rsidP="00C3588E">
            <w:pPr>
              <w:ind w:left="113" w:right="113"/>
              <w:jc w:val="center"/>
              <w:rPr>
                <w:rFonts w:eastAsia="Calibri"/>
                <w:bCs/>
                <w:color w:val="000000" w:themeColor="text1"/>
              </w:rPr>
            </w:pPr>
            <w:r w:rsidRPr="00767D1B">
              <w:rPr>
                <w:rFonts w:eastAsia="Calibri"/>
                <w:bCs/>
                <w:color w:val="000000" w:themeColor="text1"/>
              </w:rPr>
              <w:t>Основной</w:t>
            </w:r>
          </w:p>
        </w:tc>
        <w:tc>
          <w:tcPr>
            <w:tcW w:w="2176" w:type="dxa"/>
          </w:tcPr>
          <w:p w:rsidR="00C3588E" w:rsidRPr="00767D1B" w:rsidRDefault="00C3588E" w:rsidP="00C3588E">
            <w:pPr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Закрепление новых знаний, способов действий и их применение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15 мин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:rsidR="00C3588E" w:rsidRPr="00767D1B" w:rsidRDefault="00C3588E" w:rsidP="00C3588E">
            <w:pPr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Формирование целостного представления знаний по теме.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Словесный метод.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lastRenderedPageBreak/>
              <w:t>Репродуктивный метод.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color w:val="000000"/>
              </w:rPr>
              <w:lastRenderedPageBreak/>
              <w:t xml:space="preserve">К протокольным речам относятся </w:t>
            </w:r>
            <w:r w:rsidRPr="00767D1B">
              <w:rPr>
                <w:i/>
                <w:iCs/>
                <w:color w:val="000000"/>
              </w:rPr>
              <w:t>презентации, приветственные и благодарственные речи, всевозможные открытия (памятников, выставок, зданий, мемориалов и др.).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b/>
                <w:bCs/>
                <w:color w:val="000000"/>
              </w:rPr>
              <w:t>В начале приветственной речи</w:t>
            </w:r>
            <w:r w:rsidRPr="00767D1B">
              <w:rPr>
                <w:color w:val="000000"/>
              </w:rPr>
              <w:t xml:space="preserve"> необходимо открыть мероприятие, по поводу которого собрались зрители и слушатели, приветствовать всех собравшихся, приветствовать докладчика и представить его </w:t>
            </w:r>
            <w:r w:rsidRPr="00767D1B">
              <w:rPr>
                <w:color w:val="000000"/>
              </w:rPr>
              <w:lastRenderedPageBreak/>
              <w:t>слушателям.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b/>
                <w:bCs/>
                <w:color w:val="000000"/>
              </w:rPr>
              <w:t>В конце приветственной речи </w:t>
            </w:r>
            <w:r w:rsidRPr="00767D1B">
              <w:rPr>
                <w:color w:val="000000"/>
              </w:rPr>
              <w:t>благодарят докладчика и выступающих, обосновывают благодарность и прощаются с аудиторией.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b/>
                <w:bCs/>
                <w:color w:val="000000"/>
              </w:rPr>
              <w:t xml:space="preserve">Цель приветственной речи </w:t>
            </w:r>
            <w:r w:rsidRPr="00767D1B">
              <w:rPr>
                <w:color w:val="000000"/>
              </w:rPr>
              <w:t>– создать праздничное настроение. Как правило, она создаётся заранее и должна быть короткой, оригинальной, запоминающейся. Речь по поводу юбилея или дня рождения может содержать приветствие, повод, перечисление ответственных моментов, краткую характеристику деятельности, в ней могут приводиться примеры из жизни, выражаться благодарность и пожелания на будущее.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Для выполнения практической работы вам даётся 10 минут, каждое выступление продолжительностью не более 3-х минут.</w:t>
            </w:r>
          </w:p>
        </w:tc>
        <w:tc>
          <w:tcPr>
            <w:tcW w:w="2514" w:type="dxa"/>
          </w:tcPr>
          <w:p w:rsidR="00C3588E" w:rsidRPr="00767D1B" w:rsidRDefault="00C3588E" w:rsidP="00830B83">
            <w:pPr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lastRenderedPageBreak/>
              <w:t>Практическая работа.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Составление учащимися тезисов собственного публичного выступления.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Использование </w:t>
            </w:r>
            <w:r w:rsidRPr="00767D1B">
              <w:rPr>
                <w:color w:val="000000" w:themeColor="text1"/>
              </w:rPr>
              <w:lastRenderedPageBreak/>
              <w:t>практических заданий.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Осмысление выполненной работы.</w:t>
            </w:r>
          </w:p>
        </w:tc>
      </w:tr>
      <w:tr w:rsidR="00C3588E" w:rsidTr="00830B83">
        <w:tc>
          <w:tcPr>
            <w:tcW w:w="906" w:type="dxa"/>
            <w:textDirection w:val="btLr"/>
          </w:tcPr>
          <w:p w:rsidR="00C3588E" w:rsidRPr="00767D1B" w:rsidRDefault="00C3588E" w:rsidP="00C3588E">
            <w:pPr>
              <w:ind w:left="113" w:right="113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6" w:type="dxa"/>
          </w:tcPr>
          <w:p w:rsidR="00C3588E" w:rsidRPr="00767D1B" w:rsidRDefault="00C3588E" w:rsidP="00C3588E">
            <w:pPr>
              <w:rPr>
                <w:color w:val="000000" w:themeColor="text1"/>
              </w:rPr>
            </w:pPr>
          </w:p>
        </w:tc>
        <w:tc>
          <w:tcPr>
            <w:tcW w:w="2342" w:type="dxa"/>
          </w:tcPr>
          <w:p w:rsidR="00C3588E" w:rsidRPr="00767D1B" w:rsidRDefault="00C3588E" w:rsidP="00C3588E">
            <w:pPr>
              <w:rPr>
                <w:color w:val="000000" w:themeColor="text1"/>
              </w:rPr>
            </w:pPr>
          </w:p>
        </w:tc>
        <w:tc>
          <w:tcPr>
            <w:tcW w:w="7656" w:type="dxa"/>
          </w:tcPr>
          <w:p w:rsidR="00C3588E" w:rsidRPr="00767D1B" w:rsidRDefault="00C3588E" w:rsidP="00C3588E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67D1B">
              <w:rPr>
                <w:i/>
                <w:iCs/>
                <w:color w:val="000000" w:themeColor="text1"/>
              </w:rPr>
              <w:t>Слово учителя.</w:t>
            </w:r>
          </w:p>
          <w:p w:rsidR="00C3588E" w:rsidRPr="00767D1B" w:rsidRDefault="00C3588E" w:rsidP="00C3588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Чтобы стать хорошим оратором, важно развить отношение к себе, к своему речевому аппарату, как к инструменту, удобному, гибкому, способному звучать в объёме и в качестве. </w:t>
            </w:r>
          </w:p>
          <w:p w:rsidR="00C3588E" w:rsidRPr="00767D1B" w:rsidRDefault="00C3588E" w:rsidP="00C3588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Основными компонентами хорошей речи являются: хороший голос, четкая дикция, правильное литературное произношение; умение точно, образно, эмоционально выразить свою мысль.</w:t>
            </w:r>
          </w:p>
          <w:p w:rsidR="00C3588E" w:rsidRPr="00767D1B" w:rsidRDefault="00C3588E" w:rsidP="00C3588E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Для этого существует ряд упражнений для </w:t>
            </w:r>
            <w:r w:rsidRPr="00767D1B">
              <w:rPr>
                <w:bCs/>
                <w:color w:val="000000" w:themeColor="text1"/>
              </w:rPr>
              <w:t>тренировки речевого дыхания, дикции. Упражнения для отработки гласных и согласных звуков.</w:t>
            </w:r>
            <w:r w:rsidRPr="00767D1B">
              <w:rPr>
                <w:b/>
                <w:bCs/>
                <w:color w:val="000000" w:themeColor="text1"/>
              </w:rPr>
              <w:t xml:space="preserve"> </w:t>
            </w:r>
            <w:r w:rsidRPr="00767D1B">
              <w:rPr>
                <w:bCs/>
                <w:color w:val="000000" w:themeColor="text1"/>
              </w:rPr>
              <w:t>Упражнения с использованием движений.</w:t>
            </w:r>
          </w:p>
          <w:p w:rsidR="00C3588E" w:rsidRPr="00767D1B" w:rsidRDefault="00C3588E" w:rsidP="00C3588E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767D1B">
              <w:rPr>
                <w:bCs/>
                <w:color w:val="000000" w:themeColor="text1"/>
              </w:rPr>
              <w:t xml:space="preserve">Предлагаю перед тем, как мы заслушаем ваши выступления, выполнить несколько таких упражнений. </w:t>
            </w:r>
            <w:r w:rsidRPr="00767D1B">
              <w:rPr>
                <w:i/>
                <w:iCs/>
                <w:color w:val="000000" w:themeColor="text1"/>
              </w:rPr>
              <w:t>(</w:t>
            </w:r>
            <w:r w:rsidR="00830B83">
              <w:rPr>
                <w:i/>
                <w:iCs/>
                <w:color w:val="000000" w:themeColor="text1"/>
              </w:rPr>
              <w:t>Приложение</w:t>
            </w:r>
            <w:r w:rsidRPr="00767D1B">
              <w:rPr>
                <w:i/>
                <w:iCs/>
                <w:color w:val="000000" w:themeColor="text1"/>
              </w:rPr>
              <w:t xml:space="preserve"> № 2)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7D1B">
              <w:rPr>
                <w:rStyle w:val="a8"/>
                <w:b w:val="0"/>
                <w:color w:val="000000" w:themeColor="text1"/>
              </w:rPr>
              <w:t xml:space="preserve">Выполнение телесно-ориентированных упражнений </w:t>
            </w:r>
            <w:r w:rsidRPr="00767D1B">
              <w:rPr>
                <w:rStyle w:val="a8"/>
                <w:b w:val="0"/>
                <w:bCs w:val="0"/>
                <w:color w:val="000000" w:themeColor="text1"/>
              </w:rPr>
              <w:t>«Свеча», «Раскрытие рта»</w:t>
            </w:r>
          </w:p>
        </w:tc>
      </w:tr>
      <w:tr w:rsidR="00C3588E" w:rsidTr="00830B83">
        <w:tc>
          <w:tcPr>
            <w:tcW w:w="906" w:type="dxa"/>
            <w:textDirection w:val="btLr"/>
          </w:tcPr>
          <w:p w:rsidR="00C3588E" w:rsidRPr="00767D1B" w:rsidRDefault="00C3588E" w:rsidP="00C3588E">
            <w:pPr>
              <w:ind w:left="113" w:right="113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Обобщение и систематизация знаний.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Контроль.</w:t>
            </w:r>
          </w:p>
          <w:p w:rsidR="00C3588E" w:rsidRPr="00767D1B" w:rsidRDefault="00C3588E" w:rsidP="00C3588E">
            <w:pPr>
              <w:jc w:val="center"/>
              <w:rPr>
                <w:b/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rFonts w:eastAsia="Calibri"/>
                <w:b/>
                <w:color w:val="000000" w:themeColor="text1"/>
              </w:rPr>
              <w:t>15 мин</w:t>
            </w: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Выявление качества и уровня овладения знаниями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</w:rPr>
            </w:pPr>
            <w:r w:rsidRPr="00767D1B">
              <w:rPr>
                <w:b/>
                <w:bCs/>
                <w:color w:val="000000"/>
              </w:rPr>
              <w:t>Презентация выступлений учащихся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Выступления юных ораторов.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color w:val="000000" w:themeColor="text1"/>
              </w:rPr>
              <w:t>Комментарии педагога к выступлениям.</w:t>
            </w:r>
          </w:p>
        </w:tc>
      </w:tr>
      <w:tr w:rsidR="00C3588E" w:rsidTr="00830B83">
        <w:tc>
          <w:tcPr>
            <w:tcW w:w="906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7656" w:type="dxa"/>
          </w:tcPr>
          <w:p w:rsidR="00C3588E" w:rsidRPr="00767D1B" w:rsidRDefault="00C3588E" w:rsidP="00C3588E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67D1B">
              <w:rPr>
                <w:i/>
                <w:iCs/>
                <w:color w:val="000000" w:themeColor="text1"/>
              </w:rPr>
              <w:t>Слово учителя.</w:t>
            </w:r>
          </w:p>
          <w:p w:rsidR="00C3588E" w:rsidRPr="00767D1B" w:rsidRDefault="00C3588E" w:rsidP="00C3588E">
            <w:pPr>
              <w:jc w:val="both"/>
              <w:rPr>
                <w:i/>
                <w:iCs/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В завершение нашего занятия предлагаю вам пройти тест </w:t>
            </w:r>
            <w:r w:rsidRPr="00767D1B">
              <w:rPr>
                <w:bCs/>
                <w:color w:val="000000" w:themeColor="text1"/>
              </w:rPr>
              <w:t xml:space="preserve">«Есть ли у Вас задатки блестящего оратора». </w:t>
            </w:r>
            <w:r w:rsidRPr="00767D1B">
              <w:rPr>
                <w:i/>
                <w:iCs/>
                <w:color w:val="000000" w:themeColor="text1"/>
              </w:rPr>
              <w:t>(</w:t>
            </w:r>
            <w:r w:rsidR="00830B83">
              <w:rPr>
                <w:i/>
                <w:iCs/>
                <w:color w:val="000000" w:themeColor="text1"/>
              </w:rPr>
              <w:t>Приложение</w:t>
            </w:r>
            <w:r w:rsidRPr="00767D1B">
              <w:rPr>
                <w:i/>
                <w:iCs/>
                <w:color w:val="000000" w:themeColor="text1"/>
              </w:rPr>
              <w:t xml:space="preserve"> № 3)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i/>
                <w:color w:val="000000" w:themeColor="text1"/>
                <w:highlight w:val="yellow"/>
              </w:rPr>
            </w:pPr>
            <w:r w:rsidRPr="00767D1B">
              <w:rPr>
                <w:color w:val="000000" w:themeColor="text1"/>
              </w:rPr>
              <w:t>Использование тестовых заданий.</w:t>
            </w:r>
          </w:p>
          <w:p w:rsidR="00C3588E" w:rsidRPr="00767D1B" w:rsidRDefault="00C3588E" w:rsidP="00C358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67D1B">
              <w:rPr>
                <w:bCs/>
                <w:color w:val="000000" w:themeColor="text1"/>
              </w:rPr>
              <w:t xml:space="preserve">Обсуждение </w:t>
            </w:r>
            <w:r w:rsidRPr="00767D1B">
              <w:rPr>
                <w:bCs/>
                <w:color w:val="000000" w:themeColor="text1"/>
              </w:rPr>
              <w:lastRenderedPageBreak/>
              <w:t>результатов теста.</w:t>
            </w:r>
          </w:p>
        </w:tc>
      </w:tr>
      <w:tr w:rsidR="00C3588E" w:rsidTr="00830B83">
        <w:tc>
          <w:tcPr>
            <w:tcW w:w="906" w:type="dxa"/>
            <w:textDirection w:val="btLr"/>
          </w:tcPr>
          <w:p w:rsidR="00C3588E" w:rsidRPr="00767D1B" w:rsidRDefault="00C3588E" w:rsidP="00C3588E">
            <w:pPr>
              <w:ind w:left="113" w:right="113"/>
              <w:jc w:val="center"/>
              <w:rPr>
                <w:rFonts w:eastAsia="Calibri"/>
                <w:bCs/>
                <w:color w:val="000000" w:themeColor="text1"/>
              </w:rPr>
            </w:pPr>
            <w:r w:rsidRPr="00767D1B">
              <w:rPr>
                <w:rFonts w:eastAsia="Calibri"/>
                <w:bCs/>
                <w:color w:val="000000" w:themeColor="text1"/>
              </w:rPr>
              <w:lastRenderedPageBreak/>
              <w:t>Заключительный</w:t>
            </w:r>
          </w:p>
        </w:tc>
        <w:tc>
          <w:tcPr>
            <w:tcW w:w="2176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Итоговый 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Рефлексивный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</w:p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b/>
                <w:color w:val="000000" w:themeColor="text1"/>
              </w:rPr>
              <w:t>5 мин</w:t>
            </w:r>
          </w:p>
        </w:tc>
        <w:tc>
          <w:tcPr>
            <w:tcW w:w="2342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Анализ и оценка успешности достижения цели, определение перспективы последующей работы.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Мобилизация учащихся на самооценку</w:t>
            </w:r>
          </w:p>
        </w:tc>
        <w:tc>
          <w:tcPr>
            <w:tcW w:w="7656" w:type="dxa"/>
          </w:tcPr>
          <w:p w:rsidR="00C3588E" w:rsidRPr="00767D1B" w:rsidRDefault="00C3588E" w:rsidP="00C3588E">
            <w:pPr>
              <w:rPr>
                <w:rFonts w:eastAsia="Calibri"/>
                <w:i/>
                <w:iCs/>
                <w:color w:val="000000" w:themeColor="text1"/>
              </w:rPr>
            </w:pPr>
            <w:r w:rsidRPr="00767D1B">
              <w:rPr>
                <w:rFonts w:eastAsia="Calibri"/>
                <w:i/>
                <w:iCs/>
                <w:color w:val="000000" w:themeColor="text1"/>
              </w:rPr>
              <w:t>Слово учителя.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67D1B">
              <w:rPr>
                <w:b/>
                <w:bCs/>
                <w:color w:val="000000"/>
              </w:rPr>
              <w:t xml:space="preserve">Публичная речь </w:t>
            </w:r>
            <w:r w:rsidRPr="00767D1B">
              <w:rPr>
                <w:color w:val="000000"/>
              </w:rPr>
              <w:t>– явление творческое, сложное. Чтобы добиться нужного эффекта, оратору необходимо много работать. Будет ли это хорошо подготовленная речь или блестящая импровизация, она всегда результат накопленного опыта, знаний и умений. Оратор должен уметь подготовить выступление по заданной теме, уметь изложить материал, установить контакт со слушателями, отвечать на вопросы, быть готовым ко всяким неожиданностям. И сегодня вы продемонстрировали свои умения юных ораторов.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— </w:t>
            </w:r>
            <w:r w:rsidRPr="00767D1B">
              <w:rPr>
                <w:rFonts w:eastAsia="Calibri"/>
                <w:color w:val="000000" w:themeColor="text1"/>
              </w:rPr>
              <w:t>Наше занятие подошло к концу. Как вы оцениваете ваши знания, полученные сегодня, помогут ли они вам при выборе будущей профессиональной деятельности?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i/>
                <w:color w:val="000000" w:themeColor="text1"/>
              </w:rPr>
              <w:t>(Ученики отвечают)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 xml:space="preserve">— </w:t>
            </w:r>
            <w:r w:rsidRPr="00767D1B">
              <w:rPr>
                <w:rFonts w:eastAsia="Calibri"/>
                <w:color w:val="000000" w:themeColor="text1"/>
              </w:rPr>
              <w:t>Как вы думаете, сможете ли вы самостоятельно подготовить речь для выступления перед публикой в момент какого-либо торжества?</w:t>
            </w:r>
          </w:p>
          <w:p w:rsidR="00C3588E" w:rsidRPr="00767D1B" w:rsidRDefault="00C3588E" w:rsidP="00C3588E">
            <w:pPr>
              <w:shd w:val="clear" w:color="auto" w:fill="FFFFFF"/>
              <w:spacing w:before="30" w:after="30"/>
              <w:jc w:val="both"/>
              <w:rPr>
                <w:rFonts w:eastAsia="Calibri"/>
                <w:color w:val="000000" w:themeColor="text1"/>
              </w:rPr>
            </w:pPr>
            <w:r w:rsidRPr="00767D1B">
              <w:rPr>
                <w:rFonts w:eastAsia="Calibri"/>
                <w:i/>
                <w:color w:val="000000" w:themeColor="text1"/>
              </w:rPr>
              <w:t>(Ученики отвечают)</w:t>
            </w:r>
            <w:r w:rsidRPr="00767D1B">
              <w:rPr>
                <w:rFonts w:eastAsia="Calibri"/>
                <w:color w:val="000000" w:themeColor="text1"/>
              </w:rPr>
              <w:t xml:space="preserve">  </w:t>
            </w:r>
          </w:p>
          <w:p w:rsidR="00C3588E" w:rsidRPr="00767D1B" w:rsidRDefault="00C3588E" w:rsidP="00C3588E">
            <w:pPr>
              <w:jc w:val="both"/>
              <w:rPr>
                <w:bCs/>
                <w:color w:val="000000" w:themeColor="text1"/>
              </w:rPr>
            </w:pPr>
            <w:r w:rsidRPr="00767D1B">
              <w:rPr>
                <w:bCs/>
                <w:color w:val="000000" w:themeColor="text1"/>
              </w:rPr>
              <w:t xml:space="preserve">К следующему занятию подготовите личное ораторское выступление </w:t>
            </w:r>
            <w:r w:rsidRPr="00767D1B">
              <w:rPr>
                <w:color w:val="000000" w:themeColor="text1"/>
                <w:shd w:val="clear" w:color="auto" w:fill="FFFFFF"/>
              </w:rPr>
              <w:t>— торжественная речь на дне рождении</w:t>
            </w:r>
            <w:r w:rsidRPr="00767D1B">
              <w:rPr>
                <w:bCs/>
                <w:color w:val="000000" w:themeColor="text1"/>
              </w:rPr>
              <w:t>.</w:t>
            </w:r>
          </w:p>
        </w:tc>
        <w:tc>
          <w:tcPr>
            <w:tcW w:w="2514" w:type="dxa"/>
          </w:tcPr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Учитель совместно с учащимися подводит итог занятия.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Самоутверждение детей в успешности</w:t>
            </w:r>
          </w:p>
          <w:p w:rsidR="00C3588E" w:rsidRPr="00767D1B" w:rsidRDefault="00C3588E" w:rsidP="00C3588E">
            <w:pPr>
              <w:jc w:val="center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  <w:p w:rsidR="00C3588E" w:rsidRPr="00767D1B" w:rsidRDefault="00C3588E" w:rsidP="00C3588E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767D1B">
              <w:rPr>
                <w:color w:val="000000" w:themeColor="text1"/>
              </w:rPr>
              <w:t>Определение перспектив деятельности</w:t>
            </w:r>
          </w:p>
        </w:tc>
      </w:tr>
    </w:tbl>
    <w:p w:rsidR="004A6AFB" w:rsidRPr="00612A35" w:rsidRDefault="004A6AFB" w:rsidP="00612A35">
      <w:pPr>
        <w:shd w:val="clear" w:color="auto" w:fill="FFFFFF"/>
        <w:rPr>
          <w:b/>
          <w:bCs/>
          <w:color w:val="000000" w:themeColor="text1"/>
          <w:lang w:val="en-US"/>
        </w:rPr>
      </w:pPr>
      <w:bookmarkStart w:id="0" w:name="_GoBack"/>
      <w:bookmarkEnd w:id="0"/>
    </w:p>
    <w:sectPr w:rsidR="004A6AFB" w:rsidRPr="00612A35" w:rsidSect="00612A3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F0"/>
    <w:multiLevelType w:val="multilevel"/>
    <w:tmpl w:val="F1F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96F04"/>
    <w:multiLevelType w:val="multilevel"/>
    <w:tmpl w:val="7172C0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234C"/>
    <w:multiLevelType w:val="hybridMultilevel"/>
    <w:tmpl w:val="9F7E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42D0"/>
    <w:multiLevelType w:val="multilevel"/>
    <w:tmpl w:val="CEC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24BAE"/>
    <w:multiLevelType w:val="hybridMultilevel"/>
    <w:tmpl w:val="21A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1D46"/>
    <w:multiLevelType w:val="multilevel"/>
    <w:tmpl w:val="A10A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B6C5B"/>
    <w:multiLevelType w:val="multilevel"/>
    <w:tmpl w:val="443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A229DE"/>
    <w:multiLevelType w:val="multilevel"/>
    <w:tmpl w:val="CA3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E1B42"/>
    <w:multiLevelType w:val="hybridMultilevel"/>
    <w:tmpl w:val="CDEC5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BF5F59"/>
    <w:multiLevelType w:val="multilevel"/>
    <w:tmpl w:val="4C4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B6E40"/>
    <w:multiLevelType w:val="hybridMultilevel"/>
    <w:tmpl w:val="98B4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77D1"/>
    <w:multiLevelType w:val="hybridMultilevel"/>
    <w:tmpl w:val="CD0A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41D0"/>
    <w:multiLevelType w:val="multilevel"/>
    <w:tmpl w:val="39A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66135F"/>
    <w:multiLevelType w:val="multilevel"/>
    <w:tmpl w:val="B7A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2F6E63"/>
    <w:multiLevelType w:val="multilevel"/>
    <w:tmpl w:val="2D6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301E60"/>
    <w:multiLevelType w:val="multilevel"/>
    <w:tmpl w:val="12F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A5160"/>
    <w:multiLevelType w:val="hybridMultilevel"/>
    <w:tmpl w:val="3BA0F07C"/>
    <w:lvl w:ilvl="0" w:tplc="CD3AA0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CF7992"/>
    <w:multiLevelType w:val="hybridMultilevel"/>
    <w:tmpl w:val="5064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10855"/>
    <w:multiLevelType w:val="multilevel"/>
    <w:tmpl w:val="94D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2675F8"/>
    <w:multiLevelType w:val="hybridMultilevel"/>
    <w:tmpl w:val="DE46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7910"/>
    <w:multiLevelType w:val="multilevel"/>
    <w:tmpl w:val="6600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8"/>
  </w:num>
  <w:num w:numId="17">
    <w:abstractNumId w:val="5"/>
  </w:num>
  <w:num w:numId="18">
    <w:abstractNumId w:val="19"/>
  </w:num>
  <w:num w:numId="19">
    <w:abstractNumId w:val="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A"/>
    <w:rsid w:val="00000A08"/>
    <w:rsid w:val="00000F2A"/>
    <w:rsid w:val="0000340E"/>
    <w:rsid w:val="00022D67"/>
    <w:rsid w:val="00025191"/>
    <w:rsid w:val="00025B8F"/>
    <w:rsid w:val="00026523"/>
    <w:rsid w:val="00031D5D"/>
    <w:rsid w:val="00036FB2"/>
    <w:rsid w:val="00057A0B"/>
    <w:rsid w:val="00061CF5"/>
    <w:rsid w:val="00070C62"/>
    <w:rsid w:val="00080374"/>
    <w:rsid w:val="00082F83"/>
    <w:rsid w:val="00096D78"/>
    <w:rsid w:val="00097CDA"/>
    <w:rsid w:val="000A41EC"/>
    <w:rsid w:val="000B0091"/>
    <w:rsid w:val="000C0302"/>
    <w:rsid w:val="000C2A4C"/>
    <w:rsid w:val="000D0628"/>
    <w:rsid w:val="000D0E23"/>
    <w:rsid w:val="000D1EB8"/>
    <w:rsid w:val="0011087B"/>
    <w:rsid w:val="0011371A"/>
    <w:rsid w:val="00120E42"/>
    <w:rsid w:val="00121971"/>
    <w:rsid w:val="00121DFC"/>
    <w:rsid w:val="00131483"/>
    <w:rsid w:val="0013533F"/>
    <w:rsid w:val="00135A16"/>
    <w:rsid w:val="001C75AA"/>
    <w:rsid w:val="001F54A7"/>
    <w:rsid w:val="002047E6"/>
    <w:rsid w:val="002269CE"/>
    <w:rsid w:val="00242641"/>
    <w:rsid w:val="002658AA"/>
    <w:rsid w:val="00266858"/>
    <w:rsid w:val="00276B4F"/>
    <w:rsid w:val="00296343"/>
    <w:rsid w:val="002C362D"/>
    <w:rsid w:val="002C7B75"/>
    <w:rsid w:val="002D1D71"/>
    <w:rsid w:val="002E2C73"/>
    <w:rsid w:val="002F15A2"/>
    <w:rsid w:val="002F202C"/>
    <w:rsid w:val="002F2A79"/>
    <w:rsid w:val="002F4049"/>
    <w:rsid w:val="00323CF8"/>
    <w:rsid w:val="003325C8"/>
    <w:rsid w:val="003432DF"/>
    <w:rsid w:val="00343B75"/>
    <w:rsid w:val="00347E11"/>
    <w:rsid w:val="00350E0C"/>
    <w:rsid w:val="00356329"/>
    <w:rsid w:val="00382161"/>
    <w:rsid w:val="0038650C"/>
    <w:rsid w:val="003A1F3D"/>
    <w:rsid w:val="003A6C67"/>
    <w:rsid w:val="003C7BCA"/>
    <w:rsid w:val="003D5730"/>
    <w:rsid w:val="003D65AF"/>
    <w:rsid w:val="003E731C"/>
    <w:rsid w:val="003F4D7B"/>
    <w:rsid w:val="00416E23"/>
    <w:rsid w:val="0044214F"/>
    <w:rsid w:val="00446CF9"/>
    <w:rsid w:val="00454A1B"/>
    <w:rsid w:val="00463CC5"/>
    <w:rsid w:val="004853D3"/>
    <w:rsid w:val="00491DA5"/>
    <w:rsid w:val="00494646"/>
    <w:rsid w:val="004A6AFB"/>
    <w:rsid w:val="004B256F"/>
    <w:rsid w:val="004C0145"/>
    <w:rsid w:val="004C7456"/>
    <w:rsid w:val="004D7774"/>
    <w:rsid w:val="004E5141"/>
    <w:rsid w:val="004F2D54"/>
    <w:rsid w:val="004F658D"/>
    <w:rsid w:val="004F7BA8"/>
    <w:rsid w:val="005179AE"/>
    <w:rsid w:val="00526AA6"/>
    <w:rsid w:val="0057199F"/>
    <w:rsid w:val="00573E10"/>
    <w:rsid w:val="00580FCC"/>
    <w:rsid w:val="00582E49"/>
    <w:rsid w:val="00583F68"/>
    <w:rsid w:val="005B10DD"/>
    <w:rsid w:val="005D6F5F"/>
    <w:rsid w:val="005E11F4"/>
    <w:rsid w:val="005E18E0"/>
    <w:rsid w:val="006045D7"/>
    <w:rsid w:val="00612A35"/>
    <w:rsid w:val="00613437"/>
    <w:rsid w:val="00620EE1"/>
    <w:rsid w:val="00637FCB"/>
    <w:rsid w:val="00646514"/>
    <w:rsid w:val="00653237"/>
    <w:rsid w:val="00667380"/>
    <w:rsid w:val="00667D59"/>
    <w:rsid w:val="00671F9E"/>
    <w:rsid w:val="00676699"/>
    <w:rsid w:val="006C1F5D"/>
    <w:rsid w:val="006D1873"/>
    <w:rsid w:val="006D49DB"/>
    <w:rsid w:val="006F37B0"/>
    <w:rsid w:val="007123DC"/>
    <w:rsid w:val="007171C9"/>
    <w:rsid w:val="0072778D"/>
    <w:rsid w:val="0074005A"/>
    <w:rsid w:val="00756F69"/>
    <w:rsid w:val="00764266"/>
    <w:rsid w:val="00767628"/>
    <w:rsid w:val="00767D1B"/>
    <w:rsid w:val="0078025C"/>
    <w:rsid w:val="00781C11"/>
    <w:rsid w:val="007B2D44"/>
    <w:rsid w:val="007C288B"/>
    <w:rsid w:val="007C5CD0"/>
    <w:rsid w:val="007D6695"/>
    <w:rsid w:val="007E1B99"/>
    <w:rsid w:val="007E73CD"/>
    <w:rsid w:val="007F3208"/>
    <w:rsid w:val="007F4B71"/>
    <w:rsid w:val="008021C7"/>
    <w:rsid w:val="00805B79"/>
    <w:rsid w:val="008060CC"/>
    <w:rsid w:val="008149CB"/>
    <w:rsid w:val="008211DD"/>
    <w:rsid w:val="00822CD8"/>
    <w:rsid w:val="00823E8B"/>
    <w:rsid w:val="00830B83"/>
    <w:rsid w:val="00833898"/>
    <w:rsid w:val="008349EF"/>
    <w:rsid w:val="00834DC0"/>
    <w:rsid w:val="008419BB"/>
    <w:rsid w:val="00861C36"/>
    <w:rsid w:val="00864D82"/>
    <w:rsid w:val="0087209F"/>
    <w:rsid w:val="00893EA3"/>
    <w:rsid w:val="00897363"/>
    <w:rsid w:val="008A4B84"/>
    <w:rsid w:val="008B1DF0"/>
    <w:rsid w:val="008E4AC7"/>
    <w:rsid w:val="008E60B4"/>
    <w:rsid w:val="0090105D"/>
    <w:rsid w:val="009066A0"/>
    <w:rsid w:val="0090754F"/>
    <w:rsid w:val="009216DF"/>
    <w:rsid w:val="00922B26"/>
    <w:rsid w:val="009425CD"/>
    <w:rsid w:val="00954D4B"/>
    <w:rsid w:val="00970E45"/>
    <w:rsid w:val="009741E5"/>
    <w:rsid w:val="00983385"/>
    <w:rsid w:val="00995C67"/>
    <w:rsid w:val="009A5939"/>
    <w:rsid w:val="009B2609"/>
    <w:rsid w:val="009B3712"/>
    <w:rsid w:val="009D0E64"/>
    <w:rsid w:val="00A033AA"/>
    <w:rsid w:val="00A127F2"/>
    <w:rsid w:val="00A15628"/>
    <w:rsid w:val="00A2586B"/>
    <w:rsid w:val="00A26D88"/>
    <w:rsid w:val="00A37699"/>
    <w:rsid w:val="00A4022D"/>
    <w:rsid w:val="00A50122"/>
    <w:rsid w:val="00A50C50"/>
    <w:rsid w:val="00A705C6"/>
    <w:rsid w:val="00A71016"/>
    <w:rsid w:val="00A85BCA"/>
    <w:rsid w:val="00AB1D0F"/>
    <w:rsid w:val="00AB44A9"/>
    <w:rsid w:val="00AB5FAC"/>
    <w:rsid w:val="00AB7B4D"/>
    <w:rsid w:val="00AD10BD"/>
    <w:rsid w:val="00AE4581"/>
    <w:rsid w:val="00B16602"/>
    <w:rsid w:val="00B20487"/>
    <w:rsid w:val="00B26E08"/>
    <w:rsid w:val="00B30312"/>
    <w:rsid w:val="00B30E92"/>
    <w:rsid w:val="00B33CAA"/>
    <w:rsid w:val="00B35906"/>
    <w:rsid w:val="00B42B28"/>
    <w:rsid w:val="00B51E01"/>
    <w:rsid w:val="00B7010C"/>
    <w:rsid w:val="00B77F39"/>
    <w:rsid w:val="00B90A43"/>
    <w:rsid w:val="00B96FE9"/>
    <w:rsid w:val="00BA1AD5"/>
    <w:rsid w:val="00BB6594"/>
    <w:rsid w:val="00BD4A4A"/>
    <w:rsid w:val="00BF3F5E"/>
    <w:rsid w:val="00C06224"/>
    <w:rsid w:val="00C1652B"/>
    <w:rsid w:val="00C260F1"/>
    <w:rsid w:val="00C33A9E"/>
    <w:rsid w:val="00C3588E"/>
    <w:rsid w:val="00C5142E"/>
    <w:rsid w:val="00C51DF9"/>
    <w:rsid w:val="00C55288"/>
    <w:rsid w:val="00C57197"/>
    <w:rsid w:val="00C628D0"/>
    <w:rsid w:val="00C63F61"/>
    <w:rsid w:val="00C668A4"/>
    <w:rsid w:val="00C70B80"/>
    <w:rsid w:val="00C7602B"/>
    <w:rsid w:val="00C84D51"/>
    <w:rsid w:val="00C942E5"/>
    <w:rsid w:val="00C96AED"/>
    <w:rsid w:val="00CB5299"/>
    <w:rsid w:val="00CC1D3D"/>
    <w:rsid w:val="00CE21C2"/>
    <w:rsid w:val="00CE4A2F"/>
    <w:rsid w:val="00CF4FD6"/>
    <w:rsid w:val="00CF6D92"/>
    <w:rsid w:val="00D021CD"/>
    <w:rsid w:val="00D20CA4"/>
    <w:rsid w:val="00D32E27"/>
    <w:rsid w:val="00D806C5"/>
    <w:rsid w:val="00D81B47"/>
    <w:rsid w:val="00D951D1"/>
    <w:rsid w:val="00D9690A"/>
    <w:rsid w:val="00DA5DCE"/>
    <w:rsid w:val="00DB548A"/>
    <w:rsid w:val="00DC6EE7"/>
    <w:rsid w:val="00DD16B4"/>
    <w:rsid w:val="00DE048A"/>
    <w:rsid w:val="00DE19A8"/>
    <w:rsid w:val="00DF54B8"/>
    <w:rsid w:val="00E042AD"/>
    <w:rsid w:val="00E1390C"/>
    <w:rsid w:val="00E32F1B"/>
    <w:rsid w:val="00E43763"/>
    <w:rsid w:val="00E51FAC"/>
    <w:rsid w:val="00EA43FA"/>
    <w:rsid w:val="00EB7B11"/>
    <w:rsid w:val="00EC0E95"/>
    <w:rsid w:val="00EC3092"/>
    <w:rsid w:val="00EE043E"/>
    <w:rsid w:val="00EE1F3F"/>
    <w:rsid w:val="00EF442C"/>
    <w:rsid w:val="00F009C9"/>
    <w:rsid w:val="00F00D7E"/>
    <w:rsid w:val="00F21CEE"/>
    <w:rsid w:val="00F23246"/>
    <w:rsid w:val="00F4218B"/>
    <w:rsid w:val="00F43B11"/>
    <w:rsid w:val="00F459D7"/>
    <w:rsid w:val="00F536EC"/>
    <w:rsid w:val="00F74B27"/>
    <w:rsid w:val="00F851B1"/>
    <w:rsid w:val="00F865B4"/>
    <w:rsid w:val="00FA1F65"/>
    <w:rsid w:val="00FB6129"/>
    <w:rsid w:val="00FD2942"/>
    <w:rsid w:val="00FF0C1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E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51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6695"/>
    <w:pPr>
      <w:spacing w:before="100" w:beforeAutospacing="1" w:after="100" w:afterAutospacing="1"/>
    </w:pPr>
  </w:style>
  <w:style w:type="paragraph" w:customStyle="1" w:styleId="c1">
    <w:name w:val="c1"/>
    <w:basedOn w:val="a"/>
    <w:rsid w:val="007D6695"/>
    <w:pPr>
      <w:spacing w:before="100" w:beforeAutospacing="1" w:after="100" w:afterAutospacing="1"/>
    </w:pPr>
  </w:style>
  <w:style w:type="character" w:customStyle="1" w:styleId="c2">
    <w:name w:val="c2"/>
    <w:basedOn w:val="a0"/>
    <w:rsid w:val="007D6695"/>
  </w:style>
  <w:style w:type="table" w:styleId="a3">
    <w:name w:val="Table Grid"/>
    <w:basedOn w:val="a1"/>
    <w:uiPriority w:val="39"/>
    <w:rsid w:val="007D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199F"/>
  </w:style>
  <w:style w:type="character" w:customStyle="1" w:styleId="30">
    <w:name w:val="Заголовок 3 Знак"/>
    <w:basedOn w:val="a0"/>
    <w:link w:val="3"/>
    <w:uiPriority w:val="9"/>
    <w:semiHidden/>
    <w:rsid w:val="00EC3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EE043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93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Book Title"/>
    <w:basedOn w:val="a0"/>
    <w:uiPriority w:val="33"/>
    <w:qFormat/>
    <w:rsid w:val="00A50C50"/>
    <w:rPr>
      <w:b/>
      <w:bCs/>
      <w:i/>
      <w:iCs/>
      <w:spacing w:val="5"/>
    </w:rPr>
  </w:style>
  <w:style w:type="character" w:styleId="a8">
    <w:name w:val="Strong"/>
    <w:basedOn w:val="a0"/>
    <w:uiPriority w:val="22"/>
    <w:qFormat/>
    <w:rsid w:val="003D65AF"/>
    <w:rPr>
      <w:b/>
      <w:bCs/>
    </w:rPr>
  </w:style>
  <w:style w:type="paragraph" w:styleId="a9">
    <w:name w:val="List Paragraph"/>
    <w:basedOn w:val="a"/>
    <w:uiPriority w:val="34"/>
    <w:qFormat/>
    <w:rsid w:val="0080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C942E5"/>
    <w:rPr>
      <w:color w:val="954F72" w:themeColor="followedHyperlink"/>
      <w:u w:val="single"/>
    </w:rPr>
  </w:style>
  <w:style w:type="paragraph" w:customStyle="1" w:styleId="lead">
    <w:name w:val="lead"/>
    <w:basedOn w:val="a"/>
    <w:rsid w:val="00C668A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97363"/>
    <w:rPr>
      <w:color w:val="605E5C"/>
      <w:shd w:val="clear" w:color="auto" w:fill="E1DFDD"/>
    </w:rPr>
  </w:style>
  <w:style w:type="character" w:customStyle="1" w:styleId="e24kjd">
    <w:name w:val="e24kjd"/>
    <w:basedOn w:val="a0"/>
    <w:rsid w:val="001C75AA"/>
  </w:style>
  <w:style w:type="character" w:customStyle="1" w:styleId="40">
    <w:name w:val="Заголовок 4 Знак"/>
    <w:basedOn w:val="a0"/>
    <w:link w:val="4"/>
    <w:uiPriority w:val="9"/>
    <w:rsid w:val="004E51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1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E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51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6695"/>
    <w:pPr>
      <w:spacing w:before="100" w:beforeAutospacing="1" w:after="100" w:afterAutospacing="1"/>
    </w:pPr>
  </w:style>
  <w:style w:type="paragraph" w:customStyle="1" w:styleId="c1">
    <w:name w:val="c1"/>
    <w:basedOn w:val="a"/>
    <w:rsid w:val="007D6695"/>
    <w:pPr>
      <w:spacing w:before="100" w:beforeAutospacing="1" w:after="100" w:afterAutospacing="1"/>
    </w:pPr>
  </w:style>
  <w:style w:type="character" w:customStyle="1" w:styleId="c2">
    <w:name w:val="c2"/>
    <w:basedOn w:val="a0"/>
    <w:rsid w:val="007D6695"/>
  </w:style>
  <w:style w:type="table" w:styleId="a3">
    <w:name w:val="Table Grid"/>
    <w:basedOn w:val="a1"/>
    <w:uiPriority w:val="39"/>
    <w:rsid w:val="007D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199F"/>
  </w:style>
  <w:style w:type="character" w:customStyle="1" w:styleId="30">
    <w:name w:val="Заголовок 3 Знак"/>
    <w:basedOn w:val="a0"/>
    <w:link w:val="3"/>
    <w:uiPriority w:val="9"/>
    <w:semiHidden/>
    <w:rsid w:val="00EC3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EE043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93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Book Title"/>
    <w:basedOn w:val="a0"/>
    <w:uiPriority w:val="33"/>
    <w:qFormat/>
    <w:rsid w:val="00A50C50"/>
    <w:rPr>
      <w:b/>
      <w:bCs/>
      <w:i/>
      <w:iCs/>
      <w:spacing w:val="5"/>
    </w:rPr>
  </w:style>
  <w:style w:type="character" w:styleId="a8">
    <w:name w:val="Strong"/>
    <w:basedOn w:val="a0"/>
    <w:uiPriority w:val="22"/>
    <w:qFormat/>
    <w:rsid w:val="003D65AF"/>
    <w:rPr>
      <w:b/>
      <w:bCs/>
    </w:rPr>
  </w:style>
  <w:style w:type="paragraph" w:styleId="a9">
    <w:name w:val="List Paragraph"/>
    <w:basedOn w:val="a"/>
    <w:uiPriority w:val="34"/>
    <w:qFormat/>
    <w:rsid w:val="0080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C942E5"/>
    <w:rPr>
      <w:color w:val="954F72" w:themeColor="followedHyperlink"/>
      <w:u w:val="single"/>
    </w:rPr>
  </w:style>
  <w:style w:type="paragraph" w:customStyle="1" w:styleId="lead">
    <w:name w:val="lead"/>
    <w:basedOn w:val="a"/>
    <w:rsid w:val="00C668A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97363"/>
    <w:rPr>
      <w:color w:val="605E5C"/>
      <w:shd w:val="clear" w:color="auto" w:fill="E1DFDD"/>
    </w:rPr>
  </w:style>
  <w:style w:type="character" w:customStyle="1" w:styleId="e24kjd">
    <w:name w:val="e24kjd"/>
    <w:basedOn w:val="a0"/>
    <w:rsid w:val="001C75AA"/>
  </w:style>
  <w:style w:type="character" w:customStyle="1" w:styleId="40">
    <w:name w:val="Заголовок 4 Знак"/>
    <w:basedOn w:val="a0"/>
    <w:link w:val="4"/>
    <w:uiPriority w:val="9"/>
    <w:rsid w:val="004E51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1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erra.ru/rhetoric/08_2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8%D1%82%D0%BE%D1%80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7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y0zpWbn5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детского творчества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Трегубова</dc:creator>
  <cp:lastModifiedBy>Надежда</cp:lastModifiedBy>
  <cp:revision>2</cp:revision>
  <dcterms:created xsi:type="dcterms:W3CDTF">2020-07-01T20:16:00Z</dcterms:created>
  <dcterms:modified xsi:type="dcterms:W3CDTF">2020-07-01T20:16:00Z</dcterms:modified>
</cp:coreProperties>
</file>