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6" w:rsidRPr="00773C65" w:rsidRDefault="00007AD6" w:rsidP="00007A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C65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07AD6" w:rsidRPr="00773C65" w:rsidRDefault="00007AD6" w:rsidP="00007AD6">
      <w:pPr>
        <w:spacing w:line="360" w:lineRule="auto"/>
        <w:rPr>
          <w:rFonts w:ascii="Times New Roman" w:hAnsi="Times New Roman"/>
          <w:sz w:val="28"/>
          <w:szCs w:val="28"/>
        </w:rPr>
      </w:pPr>
      <w:r w:rsidRPr="00773C65">
        <w:rPr>
          <w:rFonts w:ascii="Times New Roman" w:hAnsi="Times New Roman"/>
          <w:sz w:val="28"/>
          <w:szCs w:val="28"/>
        </w:rPr>
        <w:t>Предмет – История и культура Санкт-Петербурга</w:t>
      </w:r>
    </w:p>
    <w:p w:rsidR="00007AD6" w:rsidRPr="00773C65" w:rsidRDefault="00007AD6" w:rsidP="00007AD6">
      <w:pPr>
        <w:spacing w:line="360" w:lineRule="auto"/>
        <w:rPr>
          <w:rFonts w:ascii="Times New Roman" w:hAnsi="Times New Roman"/>
          <w:sz w:val="28"/>
          <w:szCs w:val="28"/>
        </w:rPr>
      </w:pPr>
      <w:r w:rsidRPr="00773C65">
        <w:rPr>
          <w:rFonts w:ascii="Times New Roman" w:hAnsi="Times New Roman"/>
          <w:sz w:val="28"/>
          <w:szCs w:val="28"/>
        </w:rPr>
        <w:t xml:space="preserve">Класс- 7 </w:t>
      </w:r>
    </w:p>
    <w:p w:rsidR="00007AD6" w:rsidRPr="00773C65" w:rsidRDefault="00007AD6" w:rsidP="00007AD6">
      <w:pPr>
        <w:spacing w:line="360" w:lineRule="auto"/>
        <w:rPr>
          <w:rFonts w:ascii="Times New Roman" w:hAnsi="Times New Roman"/>
          <w:sz w:val="28"/>
          <w:szCs w:val="28"/>
        </w:rPr>
      </w:pPr>
      <w:r w:rsidRPr="00773C65">
        <w:rPr>
          <w:rFonts w:ascii="Times New Roman" w:hAnsi="Times New Roman"/>
          <w:sz w:val="28"/>
          <w:szCs w:val="28"/>
        </w:rPr>
        <w:t>Тема – «Санкт-Петербург – город новой культуры»</w:t>
      </w:r>
    </w:p>
    <w:p w:rsidR="00007AD6" w:rsidRPr="00773C65" w:rsidRDefault="00007AD6" w:rsidP="00007AD6">
      <w:pPr>
        <w:spacing w:line="360" w:lineRule="auto"/>
        <w:rPr>
          <w:rFonts w:ascii="Times New Roman" w:hAnsi="Times New Roman"/>
          <w:sz w:val="28"/>
          <w:szCs w:val="28"/>
        </w:rPr>
      </w:pPr>
      <w:r w:rsidRPr="00773C65">
        <w:rPr>
          <w:rFonts w:ascii="Times New Roman" w:hAnsi="Times New Roman"/>
          <w:sz w:val="28"/>
          <w:szCs w:val="28"/>
        </w:rPr>
        <w:t>Тип урока – урок решения учебной задачи</w:t>
      </w:r>
    </w:p>
    <w:p w:rsidR="00007AD6" w:rsidRPr="00773C65" w:rsidRDefault="00007AD6" w:rsidP="00007AD6">
      <w:pPr>
        <w:spacing w:line="360" w:lineRule="auto"/>
        <w:rPr>
          <w:rFonts w:ascii="Times New Roman" w:hAnsi="Times New Roman"/>
          <w:sz w:val="28"/>
          <w:szCs w:val="28"/>
        </w:rPr>
      </w:pPr>
      <w:r w:rsidRPr="00773C65">
        <w:rPr>
          <w:rFonts w:ascii="Times New Roman" w:hAnsi="Times New Roman"/>
          <w:sz w:val="28"/>
          <w:szCs w:val="28"/>
        </w:rPr>
        <w:t>Вид урока – урок  - деловая игра.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1559"/>
        <w:gridCol w:w="1559"/>
        <w:gridCol w:w="1276"/>
        <w:gridCol w:w="1276"/>
        <w:gridCol w:w="2835"/>
      </w:tblGrid>
      <w:tr w:rsidR="00007AD6" w:rsidRPr="00773C65" w:rsidTr="00E1189A">
        <w:tc>
          <w:tcPr>
            <w:tcW w:w="1418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709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(мин.)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Методы и приёмы работы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007AD6" w:rsidRPr="00773C65" w:rsidRDefault="00007AD6" w:rsidP="00E1189A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07AD6" w:rsidRPr="00773C65" w:rsidTr="00E1189A">
        <w:trPr>
          <w:trHeight w:val="1365"/>
        </w:trPr>
        <w:tc>
          <w:tcPr>
            <w:tcW w:w="1418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1.Организационный</w:t>
            </w:r>
          </w:p>
        </w:tc>
        <w:tc>
          <w:tcPr>
            <w:tcW w:w="70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-Обозначить проблему, которую необходимо решить в заключительном этапе урока;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-Познакомить с ходом проведения урока 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(судебное заседание);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-Представить участников судебного процесса.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Постановка задачи: «Имело ли рождение Петербурга прогрессивное для России значение или же стало тяжелым испытанием для жителей 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нашей страны»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Проблемный метод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Организует беседу</w:t>
            </w:r>
          </w:p>
        </w:tc>
        <w:tc>
          <w:tcPr>
            <w:tcW w:w="2835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В конспектах создают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877"/>
              <w:gridCol w:w="877"/>
            </w:tblGrid>
            <w:tr w:rsidR="00007AD6" w:rsidRPr="00B64BC1" w:rsidTr="00E1189A">
              <w:tc>
                <w:tcPr>
                  <w:tcW w:w="876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B64BC1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Преимущества появления нового города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B64BC1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Негативные последствия рождения Петербурга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B64BC1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Интересные факты</w:t>
                  </w:r>
                </w:p>
              </w:tc>
            </w:tr>
            <w:tr w:rsidR="00007AD6" w:rsidRPr="00B64BC1" w:rsidTr="00E1189A">
              <w:tc>
                <w:tcPr>
                  <w:tcW w:w="876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7AD6" w:rsidRPr="00B64BC1" w:rsidTr="00E1189A">
              <w:tc>
                <w:tcPr>
                  <w:tcW w:w="876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07AD6" w:rsidRPr="00B64BC1" w:rsidTr="00E1189A">
              <w:tc>
                <w:tcPr>
                  <w:tcW w:w="876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007AD6" w:rsidRPr="00B64BC1" w:rsidRDefault="00007AD6" w:rsidP="00E1189A">
                  <w:pPr>
                    <w:spacing w:after="120"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AD6" w:rsidRPr="00773C65" w:rsidTr="00E1189A">
        <w:trPr>
          <w:trHeight w:val="840"/>
        </w:trPr>
        <w:tc>
          <w:tcPr>
            <w:tcW w:w="1418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2. Основная часть (деловая игра)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sz w:val="28"/>
                <w:szCs w:val="28"/>
              </w:rPr>
              <w:t xml:space="preserve">2.1. </w:t>
            </w:r>
            <w:r w:rsidRPr="00773C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Изучение моды, заимствованной из Европы,  выявление  положительных и негативных последствий ее.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sz w:val="28"/>
                <w:szCs w:val="28"/>
              </w:rPr>
              <w:t>2.2. Рассмотрение вопроса, связанного с просветительской деятельн</w:t>
            </w:r>
            <w:r w:rsidRPr="00773C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остью Петра Первого. 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sz w:val="28"/>
                <w:szCs w:val="28"/>
              </w:rPr>
              <w:t>2.3. Изучение особенностей архитектуры петровского барокко.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sz w:val="28"/>
                <w:szCs w:val="28"/>
              </w:rPr>
              <w:t>2.4. Выявление условий, в которых рождался Петербург.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Знакомство с негативными и положительными для России последствиями строительства Петербурга и реформами Петра 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Рассмотре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ть особенности петровских реформ в области моды, 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-Изучить их влияние на здоровье людей,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-Понять значение реформ для европеизации страны.</w:t>
            </w: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 xml:space="preserve">Познакомиться с  учебными заведениями, появляющимися в первые годы </w:t>
            </w:r>
            <w:r w:rsidRPr="00773C65">
              <w:rPr>
                <w:rFonts w:ascii="Times New Roman" w:hAnsi="Times New Roman"/>
                <w:sz w:val="28"/>
                <w:szCs w:val="28"/>
              </w:rPr>
              <w:lastRenderedPageBreak/>
              <w:t>существования Петербурга,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>-Понять значение образования для людей, последствия для России петровского времени и современной России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>Познакомиться с особенностями архитектуры петровского барокко,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>-Понять отличие петровског</w:t>
            </w:r>
            <w:r w:rsidRPr="00773C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барокко </w:t>
            </w:r>
            <w:proofErr w:type="gramStart"/>
            <w:r w:rsidRPr="00773C6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73C65">
              <w:rPr>
                <w:rFonts w:ascii="Times New Roman" w:hAnsi="Times New Roman"/>
                <w:sz w:val="28"/>
                <w:szCs w:val="28"/>
              </w:rPr>
              <w:t xml:space="preserve"> европейского.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C65">
              <w:rPr>
                <w:rFonts w:ascii="Times New Roman" w:hAnsi="Times New Roman"/>
                <w:sz w:val="28"/>
                <w:szCs w:val="28"/>
              </w:rPr>
              <w:t>Изучить статистику смертности при строительстве Петербурга,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>-Проанализировать эти данные.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аргументов каждой стороны.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>Выступлен</w:t>
            </w:r>
            <w:r w:rsidRPr="00773C65">
              <w:rPr>
                <w:rFonts w:ascii="Times New Roman" w:hAnsi="Times New Roman"/>
                <w:sz w:val="28"/>
                <w:szCs w:val="28"/>
              </w:rPr>
              <w:lastRenderedPageBreak/>
              <w:t>ие «свидетелей» эпохи (элементы театрализованной игры) и докладчика, анализирующего материал с медицинской точки зрения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 xml:space="preserve">Знакомство с учебными заведениями, появившимися одними из </w:t>
            </w:r>
            <w:r w:rsidRPr="00773C65">
              <w:rPr>
                <w:rFonts w:ascii="Times New Roman" w:hAnsi="Times New Roman"/>
                <w:sz w:val="28"/>
                <w:szCs w:val="28"/>
              </w:rPr>
              <w:lastRenderedPageBreak/>
              <w:t>первых в Петербурге, условиями, представление точек зрения различных историков.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особенностей стиля петровского барокко, анализ причин появления данного стиля.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демографическими последствиями строительства Петербурга.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Анализ представляемой информации, участие в дискуссии.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Учитель организовывает ведение деловой игры,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акцентирует внимание на положениях, требующих записи в конспект </w:t>
            </w:r>
          </w:p>
          <w:p w:rsidR="00007AD6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lastRenderedPageBreak/>
              <w:t>Наблюдает за выступлением учащихся, организует записи в конспектах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Докладчики выступают перед классом, остальная часть класса оформляет таблицу, анализирует аргументы.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докладчиков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работа с таблицей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AD6" w:rsidRPr="00773C65" w:rsidTr="00E1189A">
        <w:tc>
          <w:tcPr>
            <w:tcW w:w="1418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773C65">
              <w:rPr>
                <w:rFonts w:ascii="Times New Roman" w:hAnsi="Times New Roman"/>
                <w:b/>
                <w:sz w:val="28"/>
                <w:szCs w:val="28"/>
              </w:rPr>
              <w:t>Подведение итога урока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-Проанализировать полученную информац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ию,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-Сформулировать собственную позицию на тот вопрос, который был обозначен в начале урока.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Высказывание собственных суждений.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Дискуссия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Организует высказывания </w:t>
            </w:r>
            <w:proofErr w:type="gramStart"/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обучаю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щихся</w:t>
            </w:r>
            <w:proofErr w:type="gramEnd"/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Ученики высказывают свои мнения.</w:t>
            </w:r>
          </w:p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Ученики формулируют </w:t>
            </w: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конечный результат своей работы на уроке, завершают работу над таблицей.</w:t>
            </w:r>
          </w:p>
        </w:tc>
      </w:tr>
      <w:tr w:rsidR="00007AD6" w:rsidRPr="00773C65" w:rsidTr="00E1189A">
        <w:trPr>
          <w:trHeight w:val="409"/>
        </w:trPr>
        <w:tc>
          <w:tcPr>
            <w:tcW w:w="1418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5.Домашнее задание</w:t>
            </w:r>
          </w:p>
        </w:tc>
        <w:tc>
          <w:tcPr>
            <w:tcW w:w="70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Формулирует домашнее задание: найти в Петербурге сохранившиеся памятники петровского барокко.</w:t>
            </w:r>
          </w:p>
        </w:tc>
        <w:tc>
          <w:tcPr>
            <w:tcW w:w="2835" w:type="dxa"/>
          </w:tcPr>
          <w:p w:rsidR="00007AD6" w:rsidRPr="00773C65" w:rsidRDefault="00007AD6" w:rsidP="00E118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sz w:val="28"/>
                <w:szCs w:val="28"/>
              </w:rPr>
              <w:t>Фиксируют домашнее задание.</w:t>
            </w:r>
          </w:p>
        </w:tc>
      </w:tr>
      <w:tr w:rsidR="00007AD6" w:rsidRPr="00773C65" w:rsidTr="00E1189A">
        <w:trPr>
          <w:trHeight w:val="855"/>
        </w:trPr>
        <w:tc>
          <w:tcPr>
            <w:tcW w:w="1418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6.Рефлексия урока</w:t>
            </w:r>
          </w:p>
        </w:tc>
        <w:tc>
          <w:tcPr>
            <w:tcW w:w="70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1276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Акцентирует внимание на конечных результатах учебной деятельности на уроках</w:t>
            </w:r>
          </w:p>
        </w:tc>
        <w:tc>
          <w:tcPr>
            <w:tcW w:w="2835" w:type="dxa"/>
          </w:tcPr>
          <w:p w:rsidR="00007AD6" w:rsidRPr="00773C65" w:rsidRDefault="00007AD6" w:rsidP="00E1189A">
            <w:pPr>
              <w:spacing w:after="12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3C65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формулируют выводы в конце таблицы.</w:t>
            </w:r>
          </w:p>
        </w:tc>
      </w:tr>
    </w:tbl>
    <w:p w:rsidR="00007AD6" w:rsidRPr="00773C65" w:rsidRDefault="00007AD6" w:rsidP="00007AD6">
      <w:pPr>
        <w:spacing w:after="12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F58C8" w:rsidRPr="00007AD6" w:rsidRDefault="00007AD6" w:rsidP="00007AD6">
      <w:pPr>
        <w:spacing w:after="120"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73C65">
        <w:rPr>
          <w:rFonts w:ascii="Times New Roman" w:hAnsi="Times New Roman"/>
          <w:b/>
          <w:color w:val="000000"/>
          <w:sz w:val="28"/>
          <w:szCs w:val="28"/>
        </w:rPr>
        <w:t>Итого:</w:t>
      </w:r>
      <w:r>
        <w:rPr>
          <w:rFonts w:ascii="Times New Roman" w:hAnsi="Times New Roman"/>
          <w:color w:val="000000"/>
          <w:sz w:val="28"/>
          <w:szCs w:val="28"/>
        </w:rPr>
        <w:t xml:space="preserve"> 45 мин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sectPr w:rsidR="001F58C8" w:rsidRPr="0000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6"/>
    <w:rsid w:val="00007AD6"/>
    <w:rsid w:val="001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2020-05-15T10:01:00Z</dcterms:created>
  <dcterms:modified xsi:type="dcterms:W3CDTF">2020-05-15T10:02:00Z</dcterms:modified>
</cp:coreProperties>
</file>