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A" w:rsidRDefault="00787D1A"/>
    <w:p w:rsidR="001322E4" w:rsidRDefault="001322E4" w:rsidP="001322E4">
      <w:pPr>
        <w:jc w:val="center"/>
        <w:rPr>
          <w:rStyle w:val="FontStyle136"/>
          <w:sz w:val="28"/>
          <w:szCs w:val="28"/>
        </w:rPr>
      </w:pPr>
      <w:r w:rsidRPr="00CD50D3">
        <w:rPr>
          <w:rStyle w:val="FontStyle136"/>
          <w:sz w:val="28"/>
          <w:szCs w:val="28"/>
        </w:rPr>
        <w:t>Содержание программы</w:t>
      </w:r>
      <w:r w:rsidR="00B10AAB">
        <w:rPr>
          <w:rStyle w:val="FontStyle136"/>
          <w:sz w:val="28"/>
          <w:szCs w:val="28"/>
        </w:rPr>
        <w:t xml:space="preserve"> по внеурочной деятельности.</w:t>
      </w:r>
    </w:p>
    <w:p w:rsidR="003021EC" w:rsidRPr="00B60220" w:rsidRDefault="00BA7CE4" w:rsidP="00B60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2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56834" w:rsidRPr="00B60220">
        <w:rPr>
          <w:rFonts w:ascii="Times New Roman" w:hAnsi="Times New Roman" w:cs="Times New Roman"/>
          <w:b/>
          <w:sz w:val="28"/>
          <w:szCs w:val="28"/>
        </w:rPr>
        <w:t>«Школа</w:t>
      </w:r>
      <w:r w:rsidRPr="00B60220">
        <w:rPr>
          <w:rFonts w:ascii="Times New Roman" w:hAnsi="Times New Roman" w:cs="Times New Roman"/>
          <w:b/>
          <w:sz w:val="28"/>
          <w:szCs w:val="28"/>
        </w:rPr>
        <w:t>»</w:t>
      </w:r>
    </w:p>
    <w:p w:rsidR="00B25B9C" w:rsidRPr="00B60220" w:rsidRDefault="00B25B9C" w:rsidP="00B602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220">
        <w:rPr>
          <w:rFonts w:ascii="Times New Roman" w:hAnsi="Times New Roman" w:cs="Times New Roman"/>
          <w:sz w:val="28"/>
          <w:szCs w:val="28"/>
        </w:rPr>
        <w:t xml:space="preserve">Узнавание (различение) помещений школы. Знание назначения помещений школы. Нахождение помещений школы. Знание профессий людей, работающих в школе. Соотнесение работника школы с его профессией. Знание (соблюдение) правил поведения на территории школы. Узнавание (различение) зон класса. Знание назначения зон класса. Знание (соблюдение) распорядка школьного дня. </w:t>
      </w:r>
      <w:proofErr w:type="gramStart"/>
      <w:r w:rsidRPr="00B60220">
        <w:rPr>
          <w:rFonts w:ascii="Times New Roman" w:hAnsi="Times New Roman" w:cs="Times New Roman"/>
          <w:sz w:val="28"/>
          <w:szCs w:val="28"/>
        </w:rPr>
        <w:t>Узнавание (различение) школьных принадлежностей: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</w:t>
      </w:r>
      <w:proofErr w:type="gramEnd"/>
      <w:r w:rsidRPr="00B60220">
        <w:rPr>
          <w:rFonts w:ascii="Times New Roman" w:hAnsi="Times New Roman" w:cs="Times New Roman"/>
          <w:sz w:val="28"/>
          <w:szCs w:val="28"/>
        </w:rPr>
        <w:t xml:space="preserve"> Знание назначения школьных принадлежностей. Представление о себе как члене коллектива класса. Знание положительных качеств человека. Знание способов проявления дружеских отношений (чувств). Умение </w:t>
      </w:r>
      <w:proofErr w:type="gramStart"/>
      <w:r w:rsidRPr="00B60220">
        <w:rPr>
          <w:rFonts w:ascii="Times New Roman" w:hAnsi="Times New Roman" w:cs="Times New Roman"/>
          <w:sz w:val="28"/>
          <w:szCs w:val="28"/>
        </w:rPr>
        <w:t>выражать свой интерес</w:t>
      </w:r>
      <w:proofErr w:type="gramEnd"/>
      <w:r w:rsidRPr="00B60220">
        <w:rPr>
          <w:rFonts w:ascii="Times New Roman" w:hAnsi="Times New Roman" w:cs="Times New Roman"/>
          <w:sz w:val="28"/>
          <w:szCs w:val="28"/>
        </w:rPr>
        <w:t xml:space="preserve"> к другому человеку. </w:t>
      </w:r>
    </w:p>
    <w:p w:rsidR="00A85802" w:rsidRDefault="00A85802" w:rsidP="00A72D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EC" w:rsidRPr="00A72D02" w:rsidRDefault="00A72D02" w:rsidP="00A72D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56834" w:rsidRPr="00A72D02">
        <w:rPr>
          <w:rFonts w:ascii="Times New Roman" w:hAnsi="Times New Roman" w:cs="Times New Roman"/>
          <w:b/>
          <w:sz w:val="28"/>
          <w:szCs w:val="28"/>
        </w:rPr>
        <w:t xml:space="preserve"> «Уроки бережного от</w:t>
      </w:r>
      <w:r w:rsidRPr="00A72D02">
        <w:rPr>
          <w:rFonts w:ascii="Times New Roman" w:hAnsi="Times New Roman" w:cs="Times New Roman"/>
          <w:b/>
          <w:sz w:val="28"/>
          <w:szCs w:val="28"/>
        </w:rPr>
        <w:t>ношения к своему организму»</w:t>
      </w:r>
    </w:p>
    <w:p w:rsidR="00B25B9C" w:rsidRPr="00A72D02" w:rsidRDefault="00B25B9C" w:rsidP="00A72D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D02">
        <w:rPr>
          <w:rFonts w:ascii="Times New Roman" w:hAnsi="Times New Roman" w:cs="Times New Roman"/>
          <w:sz w:val="28"/>
          <w:szCs w:val="28"/>
        </w:rPr>
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A72D02">
        <w:rPr>
          <w:rFonts w:ascii="Times New Roman" w:hAnsi="Times New Roman" w:cs="Times New Roman"/>
          <w:sz w:val="28"/>
          <w:szCs w:val="28"/>
        </w:rPr>
        <w:t xml:space="preserve"> Знание назначения частей тела. </w:t>
      </w:r>
      <w:proofErr w:type="gramStart"/>
      <w:r w:rsidRPr="00A72D02">
        <w:rPr>
          <w:rFonts w:ascii="Times New Roman" w:hAnsi="Times New Roman" w:cs="Times New Roman"/>
          <w:sz w:val="28"/>
          <w:szCs w:val="28"/>
        </w:rPr>
        <w:t>Узнавание (различение) частей лица человека (глаза, брови, нос, лоб, рот (губы, язык, зубы).</w:t>
      </w:r>
      <w:proofErr w:type="gramEnd"/>
      <w:r w:rsidRPr="00A72D02">
        <w:rPr>
          <w:rFonts w:ascii="Times New Roman" w:hAnsi="Times New Roman" w:cs="Times New Roman"/>
          <w:sz w:val="28"/>
          <w:szCs w:val="28"/>
        </w:rPr>
        <w:t xml:space="preserve"> Знание назначения частей лица. Представление о состоянии своего здоровья, важности соблюдения режима дня и правил личной гигиены.</w:t>
      </w:r>
    </w:p>
    <w:p w:rsidR="00A72D02" w:rsidRPr="00A72D02" w:rsidRDefault="00A72D02" w:rsidP="00A72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02">
        <w:rPr>
          <w:rFonts w:ascii="Times New Roman" w:hAnsi="Times New Roman" w:cs="Times New Roman"/>
          <w:sz w:val="28"/>
          <w:szCs w:val="28"/>
        </w:rPr>
        <w:t>Познакомить с основными гигиеническими навыками людей. Практически выполнить умывание и чистку зубов. Соблюдение последовательности действий при чистке зубов и полоскании полости рта.</w:t>
      </w:r>
    </w:p>
    <w:p w:rsidR="00A72D02" w:rsidRDefault="00A72D02" w:rsidP="00F56834">
      <w:pPr>
        <w:pStyle w:val="Style52"/>
        <w:widowControl/>
        <w:spacing w:line="360" w:lineRule="auto"/>
        <w:ind w:firstLine="697"/>
        <w:jc w:val="both"/>
        <w:rPr>
          <w:sz w:val="28"/>
          <w:szCs w:val="28"/>
        </w:rPr>
      </w:pPr>
    </w:p>
    <w:p w:rsidR="00B60220" w:rsidRPr="003A4A39" w:rsidRDefault="000A0266" w:rsidP="003A4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60220" w:rsidRPr="003A4A39">
        <w:rPr>
          <w:rFonts w:ascii="Times New Roman" w:hAnsi="Times New Roman" w:cs="Times New Roman"/>
          <w:b/>
          <w:sz w:val="28"/>
          <w:szCs w:val="28"/>
        </w:rPr>
        <w:t>«Спорт – это жизнь»</w:t>
      </w:r>
    </w:p>
    <w:p w:rsidR="00B60220" w:rsidRDefault="00B3008E" w:rsidP="003A4A39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A3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60220" w:rsidRPr="003A4A39">
        <w:rPr>
          <w:rFonts w:ascii="Times New Roman" w:hAnsi="Times New Roman" w:cs="Times New Roman"/>
          <w:sz w:val="28"/>
          <w:szCs w:val="28"/>
        </w:rPr>
        <w:t>детей о различных видах спорта</w:t>
      </w:r>
      <w:r w:rsidRPr="003A4A39">
        <w:rPr>
          <w:rFonts w:ascii="Times New Roman" w:hAnsi="Times New Roman" w:cs="Times New Roman"/>
          <w:sz w:val="28"/>
          <w:szCs w:val="28"/>
        </w:rPr>
        <w:t xml:space="preserve"> (хоккей</w:t>
      </w:r>
      <w:r w:rsidR="00B60220" w:rsidRPr="003A4A39">
        <w:rPr>
          <w:rFonts w:ascii="Times New Roman" w:hAnsi="Times New Roman" w:cs="Times New Roman"/>
          <w:sz w:val="28"/>
          <w:szCs w:val="28"/>
        </w:rPr>
        <w:t xml:space="preserve">, </w:t>
      </w:r>
      <w:r w:rsidRPr="003A4A39">
        <w:rPr>
          <w:rFonts w:ascii="Times New Roman" w:hAnsi="Times New Roman" w:cs="Times New Roman"/>
          <w:sz w:val="28"/>
          <w:szCs w:val="28"/>
        </w:rPr>
        <w:t xml:space="preserve">фигурное катание, лыжные гонки) о </w:t>
      </w:r>
      <w:r w:rsidR="00B60220" w:rsidRPr="003A4A39">
        <w:rPr>
          <w:rFonts w:ascii="Times New Roman" w:hAnsi="Times New Roman" w:cs="Times New Roman"/>
          <w:sz w:val="28"/>
          <w:szCs w:val="28"/>
        </w:rPr>
        <w:t>спортсменах</w:t>
      </w:r>
      <w:r w:rsidR="003A4A39" w:rsidRPr="003A4A39">
        <w:rPr>
          <w:rFonts w:ascii="Times New Roman" w:hAnsi="Times New Roman" w:cs="Times New Roman"/>
          <w:sz w:val="28"/>
          <w:szCs w:val="28"/>
        </w:rPr>
        <w:t>,</w:t>
      </w:r>
      <w:r w:rsidR="00B60220" w:rsidRPr="003A4A39">
        <w:rPr>
          <w:rFonts w:ascii="Times New Roman" w:hAnsi="Times New Roman" w:cs="Times New Roman"/>
          <w:sz w:val="28"/>
          <w:szCs w:val="28"/>
        </w:rPr>
        <w:t xml:space="preserve"> </w:t>
      </w:r>
      <w:r w:rsidR="000A0266" w:rsidRPr="003A4A39">
        <w:rPr>
          <w:rFonts w:ascii="Times New Roman" w:hAnsi="Times New Roman" w:cs="Times New Roman"/>
          <w:sz w:val="28"/>
          <w:szCs w:val="28"/>
        </w:rPr>
        <w:t xml:space="preserve">узнавание (различение) лыжного </w:t>
      </w:r>
      <w:r w:rsidR="000A0266" w:rsidRPr="003A4A39">
        <w:rPr>
          <w:rFonts w:ascii="Times New Roman" w:hAnsi="Times New Roman" w:cs="Times New Roman"/>
          <w:sz w:val="28"/>
          <w:szCs w:val="28"/>
        </w:rPr>
        <w:lastRenderedPageBreak/>
        <w:t>инвентаря (лыжи, палки, ботинки).</w:t>
      </w:r>
      <w:proofErr w:type="gramEnd"/>
      <w:r w:rsidR="000A0266" w:rsidRPr="003A4A39">
        <w:rPr>
          <w:rFonts w:ascii="Times New Roman" w:hAnsi="Times New Roman" w:cs="Times New Roman"/>
          <w:sz w:val="28"/>
          <w:szCs w:val="28"/>
        </w:rPr>
        <w:t xml:space="preserve"> Ф</w:t>
      </w:r>
      <w:r w:rsidRPr="003A4A39">
        <w:rPr>
          <w:rFonts w:ascii="Times New Roman" w:hAnsi="Times New Roman" w:cs="Times New Roman"/>
          <w:sz w:val="28"/>
          <w:szCs w:val="28"/>
        </w:rPr>
        <w:t>ормирование у детей осознанного отношения к своему здоровью и потребности к здоровому образу жизни</w:t>
      </w:r>
      <w:r w:rsidR="000A0266" w:rsidRPr="003A4A39">
        <w:rPr>
          <w:rFonts w:ascii="Times New Roman" w:hAnsi="Times New Roman" w:cs="Times New Roman"/>
          <w:sz w:val="28"/>
          <w:szCs w:val="28"/>
        </w:rPr>
        <w:t xml:space="preserve">. </w:t>
      </w:r>
      <w:r w:rsidRPr="003A4A39">
        <w:rPr>
          <w:rFonts w:ascii="Times New Roman" w:hAnsi="Times New Roman" w:cs="Times New Roman"/>
          <w:sz w:val="28"/>
          <w:szCs w:val="28"/>
        </w:rPr>
        <w:t xml:space="preserve"> </w:t>
      </w:r>
      <w:r w:rsidR="000A0266" w:rsidRPr="003A4A39">
        <w:rPr>
          <w:rFonts w:ascii="Times New Roman" w:hAnsi="Times New Roman" w:cs="Times New Roman"/>
          <w:sz w:val="28"/>
          <w:szCs w:val="28"/>
        </w:rPr>
        <w:t>Знание назначения утренней зарядки, узнавание (различение) инвентаря для утренней зарядки.</w:t>
      </w:r>
    </w:p>
    <w:p w:rsidR="004D2C08" w:rsidRPr="003A4A39" w:rsidRDefault="004D2C08" w:rsidP="003A4A39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021EC" w:rsidRPr="00F65A05" w:rsidRDefault="00F65A05" w:rsidP="00F65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05">
        <w:rPr>
          <w:rFonts w:ascii="Times New Roman" w:hAnsi="Times New Roman" w:cs="Times New Roman"/>
          <w:b/>
          <w:sz w:val="28"/>
          <w:szCs w:val="28"/>
        </w:rPr>
        <w:t>Раздел «Здоровое питание»</w:t>
      </w:r>
    </w:p>
    <w:p w:rsidR="00794A71" w:rsidRPr="00F65A05" w:rsidRDefault="0066416C" w:rsidP="00F65A05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 xml:space="preserve">Накрывание на стол. Выбор посуды и столовых приборов. </w:t>
      </w:r>
      <w:r w:rsidR="003A4A39" w:rsidRPr="00F65A05">
        <w:rPr>
          <w:rFonts w:ascii="Times New Roman" w:hAnsi="Times New Roman" w:cs="Times New Roman"/>
          <w:sz w:val="28"/>
          <w:szCs w:val="28"/>
        </w:rPr>
        <w:t>Знание правил</w:t>
      </w:r>
      <w:r w:rsidR="00794A71" w:rsidRPr="00F65A05">
        <w:rPr>
          <w:rFonts w:ascii="Times New Roman" w:hAnsi="Times New Roman" w:cs="Times New Roman"/>
          <w:sz w:val="28"/>
          <w:szCs w:val="28"/>
        </w:rPr>
        <w:t xml:space="preserve"> поведения за столом, приёма пищи. Еда руками. Еда ложкой: захват ложки, зачерпывание ложкой пищи из тарелки, поднесение ложки с пищей ко рту.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пищи. Использование салфетки во время приема пищи. Накладывание пищи в тарелку. Гигиена питания. Знание правил хранения продуктов. Вредные привычки. Представление о состоянии своего здоровья, важности соблюдения режима дня и правил личной гигиены перед едой. Знание значения фруктов в жизни человека. Знание способов переработки фруктов. Знание значения овощей в жизни человека. </w:t>
      </w:r>
      <w:proofErr w:type="gramStart"/>
      <w:r w:rsidR="00794A71" w:rsidRPr="00F65A05">
        <w:rPr>
          <w:rFonts w:ascii="Times New Roman" w:hAnsi="Times New Roman" w:cs="Times New Roman"/>
          <w:sz w:val="28"/>
          <w:szCs w:val="28"/>
        </w:rPr>
        <w:t>Узнавание (различение) овощей (лук, картофель, морковь, свекла</w:t>
      </w:r>
      <w:r w:rsidR="00F65A05" w:rsidRPr="00F65A05">
        <w:rPr>
          <w:rFonts w:ascii="Times New Roman" w:hAnsi="Times New Roman" w:cs="Times New Roman"/>
          <w:sz w:val="28"/>
          <w:szCs w:val="28"/>
        </w:rPr>
        <w:t xml:space="preserve">, </w:t>
      </w:r>
      <w:r w:rsidR="00794A71" w:rsidRPr="00F65A05">
        <w:rPr>
          <w:rFonts w:ascii="Times New Roman" w:hAnsi="Times New Roman" w:cs="Times New Roman"/>
          <w:sz w:val="28"/>
          <w:szCs w:val="28"/>
        </w:rPr>
        <w:t>кабачок, перец) по внешнему виду</w:t>
      </w:r>
      <w:r w:rsidR="00F65A05" w:rsidRPr="00F65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A05" w:rsidRPr="00F65A05">
        <w:rPr>
          <w:rFonts w:ascii="Times New Roman" w:hAnsi="Times New Roman" w:cs="Times New Roman"/>
          <w:sz w:val="28"/>
          <w:szCs w:val="28"/>
        </w:rPr>
        <w:t xml:space="preserve"> </w:t>
      </w:r>
      <w:r w:rsidR="00794A71" w:rsidRPr="00F65A05">
        <w:rPr>
          <w:rFonts w:ascii="Times New Roman" w:hAnsi="Times New Roman" w:cs="Times New Roman"/>
          <w:sz w:val="28"/>
          <w:szCs w:val="28"/>
        </w:rPr>
        <w:t>Различение съедобных и несъедобных частей овоща. Знание значения овощей в жизни человека. Знание способов переработки овощей.</w:t>
      </w:r>
    </w:p>
    <w:p w:rsidR="003A4A39" w:rsidRPr="00B10AAB" w:rsidRDefault="003A4A39" w:rsidP="00B1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D7E" w:rsidRPr="00B10AAB" w:rsidRDefault="00E76D7E" w:rsidP="00B10A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10AAB">
        <w:rPr>
          <w:rFonts w:ascii="Times New Roman" w:hAnsi="Times New Roman" w:cs="Times New Roman"/>
          <w:b/>
          <w:sz w:val="28"/>
          <w:szCs w:val="28"/>
        </w:rPr>
        <w:t xml:space="preserve"> «Моя безопасность»</w:t>
      </w:r>
    </w:p>
    <w:p w:rsidR="00B10AAB" w:rsidRPr="00B10AAB" w:rsidRDefault="0066416C" w:rsidP="00B10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AB">
        <w:rPr>
          <w:rFonts w:ascii="Times New Roman" w:hAnsi="Times New Roman" w:cs="Times New Roman"/>
          <w:sz w:val="28"/>
          <w:szCs w:val="28"/>
        </w:rPr>
        <w:t>Знакомство с понятием «</w:t>
      </w:r>
      <w:r w:rsidR="00E76D7E" w:rsidRPr="00B10AAB">
        <w:rPr>
          <w:rFonts w:ascii="Times New Roman" w:hAnsi="Times New Roman" w:cs="Times New Roman"/>
          <w:sz w:val="28"/>
          <w:szCs w:val="28"/>
        </w:rPr>
        <w:t>безопасность</w:t>
      </w:r>
      <w:r w:rsidRPr="00B10AAB">
        <w:rPr>
          <w:rFonts w:ascii="Times New Roman" w:hAnsi="Times New Roman" w:cs="Times New Roman"/>
          <w:sz w:val="28"/>
          <w:szCs w:val="28"/>
        </w:rPr>
        <w:t>».</w:t>
      </w:r>
      <w:r w:rsidR="00B10AAB" w:rsidRPr="00B10AAB"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 в жизни человека. </w:t>
      </w:r>
      <w:r w:rsidRPr="00B10AAB">
        <w:rPr>
          <w:rFonts w:ascii="Times New Roman" w:hAnsi="Times New Roman" w:cs="Times New Roman"/>
          <w:sz w:val="28"/>
          <w:szCs w:val="28"/>
        </w:rPr>
        <w:t>Знание (соблюдение) правил безопасности и поведения во дворе.  Соблюдение правил безопасности, поведения в местах общего пользования в доме: не заходить в лифт с незнакомым человеком, не залезать на чердак, не трогать провода и др.</w:t>
      </w:r>
      <w:r w:rsidR="00B10AAB" w:rsidRPr="00B10AAB">
        <w:rPr>
          <w:rFonts w:ascii="Times New Roman" w:hAnsi="Times New Roman" w:cs="Times New Roman"/>
          <w:sz w:val="28"/>
          <w:szCs w:val="28"/>
        </w:rPr>
        <w:t xml:space="preserve"> </w:t>
      </w:r>
      <w:r w:rsidRPr="00B10AAB">
        <w:rPr>
          <w:rFonts w:ascii="Times New Roman" w:hAnsi="Times New Roman" w:cs="Times New Roman"/>
          <w:sz w:val="28"/>
          <w:szCs w:val="28"/>
        </w:rPr>
        <w:t xml:space="preserve">Знакомство с коммунальными удобствами в квартире - электроснабжение (розетка, свет, электричество). </w:t>
      </w:r>
      <w:r w:rsidRPr="00B10AAB">
        <w:rPr>
          <w:rFonts w:ascii="Times New Roman" w:hAnsi="Times New Roman" w:cs="Times New Roman"/>
          <w:sz w:val="28"/>
          <w:szCs w:val="28"/>
        </w:rPr>
        <w:lastRenderedPageBreak/>
        <w:t>Знание (соблюдение) правил безопасности и поведения во время аварийной ситуации в доме.</w:t>
      </w:r>
    </w:p>
    <w:p w:rsidR="00C42EE9" w:rsidRPr="00B10AAB" w:rsidRDefault="00B10AAB" w:rsidP="00B10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EE9" w:rsidRPr="00B10AAB">
        <w:rPr>
          <w:rFonts w:ascii="Times New Roman" w:hAnsi="Times New Roman" w:cs="Times New Roman"/>
          <w:sz w:val="28"/>
          <w:szCs w:val="28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="00C42EE9" w:rsidRPr="00B10AAB">
        <w:rPr>
          <w:rFonts w:ascii="Times New Roman" w:hAnsi="Times New Roman" w:cs="Times New Roman"/>
          <w:sz w:val="28"/>
          <w:szCs w:val="28"/>
        </w:rPr>
        <w:t xml:space="preserve"> Знание особенностей ухода (питание, содержание и др.). </w:t>
      </w:r>
    </w:p>
    <w:p w:rsidR="00C42EE9" w:rsidRPr="00B10AAB" w:rsidRDefault="00C42EE9" w:rsidP="00B10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AB"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на реке.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 </w:t>
      </w:r>
    </w:p>
    <w:p w:rsidR="00E76D7E" w:rsidRPr="00B10AAB" w:rsidRDefault="0066416C" w:rsidP="00B10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AB">
        <w:rPr>
          <w:rFonts w:ascii="Times New Roman" w:hAnsi="Times New Roman" w:cs="Times New Roman"/>
          <w:sz w:val="28"/>
          <w:szCs w:val="28"/>
        </w:rPr>
        <w:t xml:space="preserve">Знание значения насекомых в жизни человека, в природе. Соблюдение правил при укусе насекомых. </w:t>
      </w:r>
    </w:p>
    <w:p w:rsidR="00B10AAB" w:rsidRPr="00B10AAB" w:rsidRDefault="00B10AAB" w:rsidP="00B10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AAB">
        <w:rPr>
          <w:rFonts w:ascii="Times New Roman" w:hAnsi="Times New Roman" w:cs="Times New Roman"/>
          <w:sz w:val="28"/>
          <w:szCs w:val="28"/>
        </w:rPr>
        <w:t>Узнавание (различение) наземного транспорта. Узнавание (различение) общественного транспорта. Знание (соблюдение) правил поведения в общественном транспорте, правила дорожного движения.</w:t>
      </w:r>
    </w:p>
    <w:p w:rsidR="00F56834" w:rsidRPr="00B10AAB" w:rsidRDefault="00F56834" w:rsidP="00B1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E4" w:rsidRDefault="001322E4">
      <w:pPr>
        <w:sectPr w:rsidR="00132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367" w:rsidRPr="00687B96" w:rsidRDefault="00BC2367" w:rsidP="0068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внеурочной деятельности «Азбука </w:t>
      </w:r>
      <w:r w:rsidR="00F57003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687B96">
        <w:rPr>
          <w:rFonts w:ascii="Times New Roman" w:hAnsi="Times New Roman" w:cs="Times New Roman"/>
          <w:b/>
          <w:sz w:val="28"/>
          <w:szCs w:val="28"/>
        </w:rPr>
        <w:t>»</w:t>
      </w:r>
    </w:p>
    <w:p w:rsidR="00BC2367" w:rsidRPr="00687B96" w:rsidRDefault="00BC2367" w:rsidP="0068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9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C2367" w:rsidRPr="00687B96" w:rsidRDefault="00BC2367" w:rsidP="0068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B96">
        <w:rPr>
          <w:rFonts w:ascii="Times New Roman" w:hAnsi="Times New Roman" w:cs="Times New Roman"/>
          <w:sz w:val="28"/>
          <w:szCs w:val="28"/>
        </w:rPr>
        <w:t xml:space="preserve">Программа «Азбука здоровья» рассчитана на 2 часа в неделю.  Общее количество часов: </w:t>
      </w:r>
      <w:r w:rsidR="004D2C08">
        <w:rPr>
          <w:rFonts w:ascii="Times New Roman" w:hAnsi="Times New Roman" w:cs="Times New Roman"/>
          <w:sz w:val="28"/>
          <w:szCs w:val="28"/>
        </w:rPr>
        <w:t>68</w:t>
      </w:r>
      <w:r w:rsidRPr="00687B9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C2367" w:rsidRPr="00687B96" w:rsidRDefault="00BC2367" w:rsidP="0068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96">
        <w:rPr>
          <w:rFonts w:ascii="Times New Roman" w:hAnsi="Times New Roman" w:cs="Times New Roman"/>
          <w:sz w:val="28"/>
          <w:szCs w:val="28"/>
        </w:rPr>
        <w:t>I четверть – 16 ч.</w:t>
      </w:r>
    </w:p>
    <w:p w:rsidR="00BC2367" w:rsidRPr="00687B96" w:rsidRDefault="00BC2367" w:rsidP="0068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96">
        <w:rPr>
          <w:rFonts w:ascii="Times New Roman" w:hAnsi="Times New Roman" w:cs="Times New Roman"/>
          <w:sz w:val="28"/>
          <w:szCs w:val="28"/>
        </w:rPr>
        <w:t>II четверть – 16 ч.</w:t>
      </w:r>
    </w:p>
    <w:p w:rsidR="00BC2367" w:rsidRPr="00687B96" w:rsidRDefault="00BC2367" w:rsidP="0068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96">
        <w:rPr>
          <w:rFonts w:ascii="Times New Roman" w:hAnsi="Times New Roman" w:cs="Times New Roman"/>
          <w:sz w:val="28"/>
          <w:szCs w:val="28"/>
        </w:rPr>
        <w:t>III четверть – 20 ч.</w:t>
      </w:r>
    </w:p>
    <w:p w:rsidR="00BC2367" w:rsidRPr="00687B96" w:rsidRDefault="00BC2367" w:rsidP="0068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96">
        <w:rPr>
          <w:rFonts w:ascii="Times New Roman" w:hAnsi="Times New Roman" w:cs="Times New Roman"/>
          <w:sz w:val="28"/>
          <w:szCs w:val="28"/>
        </w:rPr>
        <w:t>IV четверть – 16 ч.</w:t>
      </w:r>
    </w:p>
    <w:tbl>
      <w:tblPr>
        <w:tblStyle w:val="a3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8"/>
        <w:gridCol w:w="3798"/>
        <w:gridCol w:w="1134"/>
        <w:gridCol w:w="3686"/>
        <w:gridCol w:w="3544"/>
        <w:gridCol w:w="1363"/>
        <w:gridCol w:w="1418"/>
      </w:tblGrid>
      <w:tr w:rsidR="00BC2367" w:rsidRPr="00BC2367" w:rsidTr="00BC2367">
        <w:tc>
          <w:tcPr>
            <w:tcW w:w="738" w:type="dxa"/>
            <w:vMerge w:val="restart"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BC2367" w:rsidRPr="00687B96" w:rsidRDefault="00BC2367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BC2367" w:rsidRPr="00687B96" w:rsidRDefault="00BC2367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C2367" w:rsidRPr="00BC2367" w:rsidTr="00BC2367">
        <w:tc>
          <w:tcPr>
            <w:tcW w:w="738" w:type="dxa"/>
            <w:vMerge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C2367" w:rsidRPr="00BC2367" w:rsidTr="00BC2367">
        <w:tc>
          <w:tcPr>
            <w:tcW w:w="738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BC2367" w:rsidRPr="00A85802" w:rsidRDefault="00BC2367" w:rsidP="0068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02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(16часов)</w:t>
            </w:r>
          </w:p>
        </w:tc>
        <w:tc>
          <w:tcPr>
            <w:tcW w:w="1363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67" w:rsidRPr="00BC2367" w:rsidTr="00BC2367">
        <w:tc>
          <w:tcPr>
            <w:tcW w:w="738" w:type="dxa"/>
          </w:tcPr>
          <w:p w:rsidR="00BC2367" w:rsidRPr="00BC2367" w:rsidRDefault="00BC2367" w:rsidP="00BC2367"/>
        </w:tc>
        <w:tc>
          <w:tcPr>
            <w:tcW w:w="12162" w:type="dxa"/>
            <w:gridSpan w:val="4"/>
            <w:vAlign w:val="bottom"/>
          </w:tcPr>
          <w:p w:rsidR="00BC2367" w:rsidRPr="00BC2367" w:rsidRDefault="00687B96" w:rsidP="007E6A0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- </w:t>
            </w:r>
            <w:r w:rsidR="00BC2367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6A04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2367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363" w:type="dxa"/>
          </w:tcPr>
          <w:p w:rsidR="00BC2367" w:rsidRPr="00BC2367" w:rsidRDefault="00BC2367" w:rsidP="00BC2367"/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483C04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BC2367" w:rsidRPr="00687B96" w:rsidRDefault="00BC2367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483C04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BC2367" w:rsidRPr="00687B96" w:rsidRDefault="00BC2367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классе.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BC2367" w:rsidRPr="004D2C08" w:rsidRDefault="00BC2367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483C04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C2367" w:rsidRPr="00687B96" w:rsidRDefault="0006091B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Мой класс – мой дом.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483C04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BC2367" w:rsidRDefault="0006091B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Я – дежурный.</w:t>
            </w:r>
          </w:p>
          <w:p w:rsidR="000D3503" w:rsidRDefault="000D3503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03" w:rsidRDefault="000D3503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03" w:rsidRDefault="000D3503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03" w:rsidRPr="00687B96" w:rsidRDefault="000D3503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8" w:type="dxa"/>
          </w:tcPr>
          <w:p w:rsidR="00BC2367" w:rsidRPr="00687B96" w:rsidRDefault="0006091B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Поведение в столовой.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0D3503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BC2367" w:rsidRPr="00687B96" w:rsidRDefault="0006091B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0D3503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BC2367" w:rsidRPr="00687B96" w:rsidRDefault="00BC2367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Я в спортивном зале.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7" w:rsidRPr="00687B96" w:rsidRDefault="00BC2367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BC2367" w:rsidRPr="00BC2367" w:rsidTr="00687B96">
        <w:tc>
          <w:tcPr>
            <w:tcW w:w="738" w:type="dxa"/>
          </w:tcPr>
          <w:p w:rsidR="00BC2367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BC2367" w:rsidRPr="00687B96" w:rsidRDefault="00BC2367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Идём в туалет.</w:t>
            </w:r>
          </w:p>
        </w:tc>
        <w:tc>
          <w:tcPr>
            <w:tcW w:w="1134" w:type="dxa"/>
          </w:tcPr>
          <w:p w:rsidR="00BC2367" w:rsidRPr="00687B96" w:rsidRDefault="00BC2367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BC2367" w:rsidRPr="00687B96" w:rsidRDefault="00BC2367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BC2367" w:rsidRPr="004D2C08" w:rsidRDefault="00BC2367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367" w:rsidRPr="00BC2367" w:rsidRDefault="00BC2367" w:rsidP="00BC2367"/>
        </w:tc>
      </w:tr>
      <w:tr w:rsidR="007E6A04" w:rsidRPr="00BC2367" w:rsidTr="00F56834">
        <w:tc>
          <w:tcPr>
            <w:tcW w:w="738" w:type="dxa"/>
          </w:tcPr>
          <w:p w:rsidR="007E6A04" w:rsidRPr="00687B96" w:rsidRDefault="007E6A04" w:rsidP="00BC2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7E6A04" w:rsidRPr="00687B96" w:rsidRDefault="00687B96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A04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Уроки бережно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отношения к своему организму  -</w:t>
            </w:r>
            <w:r w:rsidR="007E6A04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091B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6A04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363" w:type="dxa"/>
          </w:tcPr>
          <w:p w:rsidR="007E6A04" w:rsidRPr="00BC2367" w:rsidRDefault="007E6A04" w:rsidP="00BC2367"/>
        </w:tc>
        <w:tc>
          <w:tcPr>
            <w:tcW w:w="1418" w:type="dxa"/>
          </w:tcPr>
          <w:p w:rsidR="007E6A04" w:rsidRPr="00BC2367" w:rsidRDefault="007E6A04" w:rsidP="00BC2367"/>
        </w:tc>
      </w:tr>
      <w:tr w:rsidR="007E6A04" w:rsidRPr="00BC2367" w:rsidTr="00687B96">
        <w:tc>
          <w:tcPr>
            <w:tcW w:w="738" w:type="dxa"/>
          </w:tcPr>
          <w:p w:rsidR="007E6A04" w:rsidRPr="000D3503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7E6A04" w:rsidRPr="00687B96" w:rsidRDefault="007E6A04" w:rsidP="007E6A04">
            <w:pPr>
              <w:tabs>
                <w:tab w:val="left" w:pos="11045"/>
              </w:tabs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Путешествие в страну «Здоровье»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A04" w:rsidRPr="00687B96" w:rsidRDefault="007E6A04" w:rsidP="00687B96">
            <w:pPr>
              <w:tabs>
                <w:tab w:val="left" w:pos="11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4D2C08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BC2367" w:rsidRDefault="007E6A04" w:rsidP="007E6A04"/>
        </w:tc>
      </w:tr>
      <w:tr w:rsidR="007E6A04" w:rsidRPr="00BC2367" w:rsidTr="00687B96">
        <w:tc>
          <w:tcPr>
            <w:tcW w:w="738" w:type="dxa"/>
          </w:tcPr>
          <w:p w:rsidR="0006091B" w:rsidRPr="000D3503" w:rsidRDefault="0006091B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04" w:rsidRPr="000D3503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06091B" w:rsidRPr="00687B96" w:rsidRDefault="007E6A04" w:rsidP="007E6A04">
            <w:pPr>
              <w:tabs>
                <w:tab w:val="left" w:pos="11045"/>
              </w:tabs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  <w:p w:rsidR="0006091B" w:rsidRPr="00687B96" w:rsidRDefault="0006091B" w:rsidP="007E6A04">
            <w:pPr>
              <w:tabs>
                <w:tab w:val="left" w:pos="11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A04" w:rsidRPr="00687B96" w:rsidRDefault="0006091B" w:rsidP="00687B96">
            <w:pPr>
              <w:tabs>
                <w:tab w:val="left" w:pos="110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091B" w:rsidRPr="00687B96" w:rsidRDefault="007E6A0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7E6A04" w:rsidRPr="004D2C08" w:rsidRDefault="007E6A04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BC2367" w:rsidRDefault="007E6A04" w:rsidP="007E6A04"/>
        </w:tc>
      </w:tr>
    </w:tbl>
    <w:p w:rsidR="0006091B" w:rsidRDefault="0006091B" w:rsidP="00F56834">
      <w:pPr>
        <w:sectPr w:rsidR="0006091B" w:rsidSect="00BC23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8"/>
        <w:gridCol w:w="3798"/>
        <w:gridCol w:w="1134"/>
        <w:gridCol w:w="3686"/>
        <w:gridCol w:w="3544"/>
        <w:gridCol w:w="1363"/>
        <w:gridCol w:w="1418"/>
      </w:tblGrid>
      <w:tr w:rsidR="0006091B" w:rsidRPr="00BC2367" w:rsidTr="00F56834">
        <w:tc>
          <w:tcPr>
            <w:tcW w:w="738" w:type="dxa"/>
            <w:vMerge w:val="restart"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06091B" w:rsidRPr="00687B96" w:rsidRDefault="0006091B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06091B" w:rsidRPr="00687B96" w:rsidRDefault="0006091B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6091B" w:rsidRPr="00BC2367" w:rsidTr="00F56834">
        <w:tc>
          <w:tcPr>
            <w:tcW w:w="738" w:type="dxa"/>
            <w:vMerge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6091B" w:rsidRPr="00BC2367" w:rsidTr="00F56834">
        <w:tc>
          <w:tcPr>
            <w:tcW w:w="738" w:type="dxa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06091B" w:rsidRPr="00687B96" w:rsidRDefault="0006091B" w:rsidP="0068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(16часов)</w:t>
            </w:r>
          </w:p>
        </w:tc>
        <w:tc>
          <w:tcPr>
            <w:tcW w:w="1363" w:type="dxa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91B" w:rsidRPr="00687B96" w:rsidRDefault="0006091B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tabs>
                <w:tab w:val="left" w:pos="11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A04" w:rsidRPr="00687B96" w:rsidRDefault="007E6A04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tabs>
                <w:tab w:val="left" w:pos="11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Глаза – главные помощники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A04" w:rsidRPr="00687B96" w:rsidRDefault="007E6A04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tabs>
                <w:tab w:val="left" w:pos="11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Умывайся, если хочешь быть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A04" w:rsidRPr="00687B96" w:rsidRDefault="007E6A04" w:rsidP="00687B96">
            <w:pPr>
              <w:tabs>
                <w:tab w:val="left" w:pos="11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Как ухаживать за волосами</w:t>
            </w:r>
          </w:p>
        </w:tc>
        <w:tc>
          <w:tcPr>
            <w:tcW w:w="1134" w:type="dxa"/>
          </w:tcPr>
          <w:p w:rsidR="007E6A04" w:rsidRPr="00687B96" w:rsidRDefault="007E6A0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Наши зубки</w:t>
            </w:r>
          </w:p>
        </w:tc>
        <w:tc>
          <w:tcPr>
            <w:tcW w:w="1134" w:type="dxa"/>
          </w:tcPr>
          <w:p w:rsidR="007E6A04" w:rsidRPr="00687B96" w:rsidRDefault="007E6A0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04" w:rsidRPr="00BC2367" w:rsidTr="00687B96">
        <w:tc>
          <w:tcPr>
            <w:tcW w:w="738" w:type="dxa"/>
          </w:tcPr>
          <w:p w:rsidR="007E6A0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7E6A04" w:rsidRPr="00687B96" w:rsidRDefault="007E6A0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Что такое грипп?</w:t>
            </w:r>
          </w:p>
        </w:tc>
        <w:tc>
          <w:tcPr>
            <w:tcW w:w="1134" w:type="dxa"/>
          </w:tcPr>
          <w:p w:rsidR="007E6A04" w:rsidRPr="00687B96" w:rsidRDefault="007E6A0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6A04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  <w:p w:rsidR="00687B96" w:rsidRPr="00687B96" w:rsidRDefault="00687B96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6A04" w:rsidRPr="00687B96" w:rsidRDefault="007E6A04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1B" w:rsidRPr="00BC2367" w:rsidTr="00F56834">
        <w:tc>
          <w:tcPr>
            <w:tcW w:w="738" w:type="dxa"/>
          </w:tcPr>
          <w:p w:rsidR="0006091B" w:rsidRPr="00687B96" w:rsidRDefault="0006091B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06091B" w:rsidRPr="00687B96" w:rsidRDefault="00687B96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 – это жизнь - </w:t>
            </w:r>
            <w:r w:rsidR="0006091B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1363" w:type="dxa"/>
          </w:tcPr>
          <w:p w:rsidR="0006091B" w:rsidRPr="00687B96" w:rsidRDefault="0006091B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091B" w:rsidRPr="00687B96" w:rsidRDefault="0006091B" w:rsidP="007E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0D3503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Спорт в нашей жизни.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0D3503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4274" w:rsidRPr="00687B96" w:rsidRDefault="007F4274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семья.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4D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74" w:rsidRDefault="007F4274" w:rsidP="00F56834">
      <w:pPr>
        <w:sectPr w:rsidR="007F4274" w:rsidSect="00BC23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8"/>
        <w:gridCol w:w="3798"/>
        <w:gridCol w:w="1134"/>
        <w:gridCol w:w="3686"/>
        <w:gridCol w:w="3544"/>
        <w:gridCol w:w="1363"/>
        <w:gridCol w:w="1418"/>
      </w:tblGrid>
      <w:tr w:rsidR="007F4274" w:rsidRPr="00BC2367" w:rsidTr="00F56834">
        <w:tc>
          <w:tcPr>
            <w:tcW w:w="738" w:type="dxa"/>
            <w:vMerge w:val="restart"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F4274" w:rsidRPr="00BC2367" w:rsidTr="00F56834">
        <w:tc>
          <w:tcPr>
            <w:tcW w:w="738" w:type="dxa"/>
            <w:vMerge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F4274" w:rsidRPr="00BC2367" w:rsidTr="00F56834">
        <w:tc>
          <w:tcPr>
            <w:tcW w:w="738" w:type="dxa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 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363" w:type="dxa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687B96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Виды спорта: хоккей.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687B96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Виды спорта: фигурное катание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4D2C08" w:rsidRPr="00687B96" w:rsidRDefault="004D2C0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687B96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Виды спорта: лыжные гонки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687B96">
        <w:tc>
          <w:tcPr>
            <w:tcW w:w="738" w:type="dxa"/>
          </w:tcPr>
          <w:p w:rsidR="007F4274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7F4274" w:rsidRPr="00687B96" w:rsidRDefault="007F4274" w:rsidP="0068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134" w:type="dxa"/>
          </w:tcPr>
          <w:p w:rsidR="007F4274" w:rsidRPr="00687B96" w:rsidRDefault="007F4274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7F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74" w:rsidRPr="00BC2367" w:rsidTr="00F56834">
        <w:tc>
          <w:tcPr>
            <w:tcW w:w="738" w:type="dxa"/>
          </w:tcPr>
          <w:p w:rsidR="007F4274" w:rsidRPr="00687B96" w:rsidRDefault="007F4274" w:rsidP="0006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7F4274" w:rsidRPr="00687B96" w:rsidRDefault="00687B96" w:rsidP="00D2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Здоровое питание - </w:t>
            </w:r>
            <w:r w:rsidR="00D20551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1363" w:type="dxa"/>
          </w:tcPr>
          <w:p w:rsidR="007F4274" w:rsidRPr="00687B96" w:rsidRDefault="007F4274" w:rsidP="0006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4274" w:rsidRPr="00687B96" w:rsidRDefault="007F4274" w:rsidP="0006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Здоровая пища.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Что такое витамины?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403F" w:rsidRPr="00687B96" w:rsidRDefault="0034403F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Вредные продукты.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551" w:rsidRDefault="00D20551" w:rsidP="00F56834">
      <w:pPr>
        <w:sectPr w:rsidR="00D20551" w:rsidSect="00BC23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38"/>
        <w:gridCol w:w="3798"/>
        <w:gridCol w:w="1134"/>
        <w:gridCol w:w="3686"/>
        <w:gridCol w:w="3544"/>
        <w:gridCol w:w="1363"/>
        <w:gridCol w:w="1418"/>
      </w:tblGrid>
      <w:tr w:rsidR="00D20551" w:rsidRPr="00BC2367" w:rsidTr="00F56834">
        <w:tc>
          <w:tcPr>
            <w:tcW w:w="738" w:type="dxa"/>
            <w:vMerge w:val="restart"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vMerge w:val="restart"/>
            <w:vAlign w:val="center"/>
          </w:tcPr>
          <w:p w:rsidR="00D20551" w:rsidRPr="00687B96" w:rsidRDefault="00D20551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D20551" w:rsidRPr="00687B96" w:rsidRDefault="00D20551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20551" w:rsidRPr="00BC2367" w:rsidTr="00F56834">
        <w:tc>
          <w:tcPr>
            <w:tcW w:w="738" w:type="dxa"/>
            <w:vMerge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D20551" w:rsidRPr="00BC2367" w:rsidTr="00F56834">
        <w:tc>
          <w:tcPr>
            <w:tcW w:w="738" w:type="dxa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D20551" w:rsidRPr="00687B96" w:rsidRDefault="00D20551" w:rsidP="0068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proofErr w:type="gramEnd"/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(16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363" w:type="dxa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0551" w:rsidRPr="00687B96" w:rsidRDefault="00D20551" w:rsidP="00F5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34403F" w:rsidRPr="00687B96" w:rsidRDefault="0034403F" w:rsidP="0048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Правила приёма пищи.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34403F" w:rsidRPr="00687B96" w:rsidRDefault="0034403F" w:rsidP="0048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34403F" w:rsidRPr="00687B96" w:rsidRDefault="0034403F" w:rsidP="0048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Гигиена питания.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687B96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34403F" w:rsidRPr="00687B96" w:rsidRDefault="0034403F" w:rsidP="0048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1134" w:type="dxa"/>
          </w:tcPr>
          <w:p w:rsidR="0034403F" w:rsidRPr="00687B96" w:rsidRDefault="0034403F" w:rsidP="00687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7E" w:rsidRPr="00BC2367" w:rsidTr="00F56834">
        <w:tc>
          <w:tcPr>
            <w:tcW w:w="738" w:type="dxa"/>
          </w:tcPr>
          <w:p w:rsidR="0020567E" w:rsidRPr="00687B96" w:rsidRDefault="0020567E" w:rsidP="00D2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2" w:type="dxa"/>
            <w:gridSpan w:val="4"/>
            <w:vAlign w:val="bottom"/>
          </w:tcPr>
          <w:p w:rsidR="0020567E" w:rsidRPr="00687B96" w:rsidRDefault="00483C04" w:rsidP="00FB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безопасность  - </w:t>
            </w:r>
            <w:r w:rsidR="00FB517C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567E" w:rsidRPr="00687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363" w:type="dxa"/>
          </w:tcPr>
          <w:p w:rsidR="0020567E" w:rsidRPr="00687B96" w:rsidRDefault="0020567E" w:rsidP="00D2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567E" w:rsidRPr="00687B96" w:rsidRDefault="0020567E" w:rsidP="00D2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Что такое безопасность?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rPr>
          <w:trHeight w:val="141"/>
        </w:trPr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Осторожно на прогулке.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Поведение у водоёма.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AF6938" w:rsidRPr="00687B96" w:rsidRDefault="00AF6938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Осторожно! Электричество!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34403F" w:rsidRPr="00687B96" w:rsidRDefault="0034403F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Поведение с животными.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34403F" w:rsidRPr="00687B96" w:rsidRDefault="0034403F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Поведение в лесу.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34403F" w:rsidRPr="00687B96" w:rsidRDefault="0034403F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Если меня укусила пчела.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34403F" w:rsidRPr="00687B96" w:rsidRDefault="0034403F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3F" w:rsidRPr="00BC2367" w:rsidTr="00483C04">
        <w:tc>
          <w:tcPr>
            <w:tcW w:w="738" w:type="dxa"/>
          </w:tcPr>
          <w:p w:rsidR="0034403F" w:rsidRPr="00687B96" w:rsidRDefault="000D3503" w:rsidP="000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134" w:type="dxa"/>
          </w:tcPr>
          <w:p w:rsidR="0034403F" w:rsidRPr="00687B96" w:rsidRDefault="0034403F" w:rsidP="0048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презентации, рассматривание сюжетных картинок, просмотр обучающего мультфильма. </w:t>
            </w:r>
          </w:p>
        </w:tc>
        <w:tc>
          <w:tcPr>
            <w:tcW w:w="3544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96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34403F" w:rsidRPr="00687B96" w:rsidRDefault="0034403F" w:rsidP="00AF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03F" w:rsidRPr="00687B96" w:rsidRDefault="0034403F" w:rsidP="0034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367" w:rsidRDefault="00BC2367"/>
    <w:p w:rsidR="00BC2367" w:rsidRDefault="00BC2367"/>
    <w:p w:rsidR="001322E4" w:rsidRDefault="001322E4">
      <w:pPr>
        <w:sectPr w:rsidR="001322E4" w:rsidSect="00BC23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22E4" w:rsidRPr="00AF6938" w:rsidRDefault="001322E4" w:rsidP="003636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22E4" w:rsidRPr="00AF6938" w:rsidSect="00132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D1FB5"/>
    <w:multiLevelType w:val="hybridMultilevel"/>
    <w:tmpl w:val="F3105412"/>
    <w:lvl w:ilvl="0" w:tplc="A574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 w:tplc="3A7E6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EA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AFC1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222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485C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56B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A229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46B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1EE8FE7C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">
    <w:nsid w:val="053F6140"/>
    <w:multiLevelType w:val="multilevel"/>
    <w:tmpl w:val="1B46A8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ABF13FB"/>
    <w:multiLevelType w:val="hybridMultilevel"/>
    <w:tmpl w:val="B260A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C48DB"/>
    <w:multiLevelType w:val="hybridMultilevel"/>
    <w:tmpl w:val="FBFE0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7567E"/>
    <w:multiLevelType w:val="hybridMultilevel"/>
    <w:tmpl w:val="ED881816"/>
    <w:lvl w:ilvl="0" w:tplc="6BCAA7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1538"/>
    <w:multiLevelType w:val="hybridMultilevel"/>
    <w:tmpl w:val="53707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C516E7"/>
    <w:multiLevelType w:val="hybridMultilevel"/>
    <w:tmpl w:val="63C60324"/>
    <w:lvl w:ilvl="0" w:tplc="FD263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610F"/>
    <w:multiLevelType w:val="hybridMultilevel"/>
    <w:tmpl w:val="B260A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4C7617"/>
    <w:multiLevelType w:val="hybridMultilevel"/>
    <w:tmpl w:val="B1B28A30"/>
    <w:lvl w:ilvl="0" w:tplc="DAB847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684C42"/>
    <w:multiLevelType w:val="hybridMultilevel"/>
    <w:tmpl w:val="7210564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A52133"/>
    <w:multiLevelType w:val="multilevel"/>
    <w:tmpl w:val="B56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8"/>
    <w:rsid w:val="000147C0"/>
    <w:rsid w:val="0006091B"/>
    <w:rsid w:val="000A0266"/>
    <w:rsid w:val="000D3503"/>
    <w:rsid w:val="001322E4"/>
    <w:rsid w:val="00133F6F"/>
    <w:rsid w:val="0020567E"/>
    <w:rsid w:val="003021EC"/>
    <w:rsid w:val="0034403F"/>
    <w:rsid w:val="003450A8"/>
    <w:rsid w:val="00363619"/>
    <w:rsid w:val="00385E97"/>
    <w:rsid w:val="003A4A39"/>
    <w:rsid w:val="00437DF2"/>
    <w:rsid w:val="00483C04"/>
    <w:rsid w:val="004842B7"/>
    <w:rsid w:val="004B2696"/>
    <w:rsid w:val="004D2C08"/>
    <w:rsid w:val="0051446F"/>
    <w:rsid w:val="00624D91"/>
    <w:rsid w:val="0066416C"/>
    <w:rsid w:val="00670C4B"/>
    <w:rsid w:val="00687B96"/>
    <w:rsid w:val="006F7348"/>
    <w:rsid w:val="00726191"/>
    <w:rsid w:val="00787D1A"/>
    <w:rsid w:val="00794A71"/>
    <w:rsid w:val="007E0CCD"/>
    <w:rsid w:val="007E1C78"/>
    <w:rsid w:val="007E6A04"/>
    <w:rsid w:val="007F4274"/>
    <w:rsid w:val="00842F2F"/>
    <w:rsid w:val="009657E9"/>
    <w:rsid w:val="009F18D7"/>
    <w:rsid w:val="00A24868"/>
    <w:rsid w:val="00A72D02"/>
    <w:rsid w:val="00A85802"/>
    <w:rsid w:val="00AF6938"/>
    <w:rsid w:val="00B10AAB"/>
    <w:rsid w:val="00B25B9C"/>
    <w:rsid w:val="00B3008E"/>
    <w:rsid w:val="00B60220"/>
    <w:rsid w:val="00B8733D"/>
    <w:rsid w:val="00BA2961"/>
    <w:rsid w:val="00BA7CE4"/>
    <w:rsid w:val="00BA7D7E"/>
    <w:rsid w:val="00BC2367"/>
    <w:rsid w:val="00BD2042"/>
    <w:rsid w:val="00BD4334"/>
    <w:rsid w:val="00C42EE9"/>
    <w:rsid w:val="00C95DC8"/>
    <w:rsid w:val="00CF2055"/>
    <w:rsid w:val="00D172E3"/>
    <w:rsid w:val="00D20551"/>
    <w:rsid w:val="00D47AEC"/>
    <w:rsid w:val="00D77A26"/>
    <w:rsid w:val="00E54422"/>
    <w:rsid w:val="00E76D7E"/>
    <w:rsid w:val="00E9055D"/>
    <w:rsid w:val="00F243D3"/>
    <w:rsid w:val="00F50B87"/>
    <w:rsid w:val="00F56834"/>
    <w:rsid w:val="00F57003"/>
    <w:rsid w:val="00F65A05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042"/>
    <w:pPr>
      <w:spacing w:line="256" w:lineRule="auto"/>
      <w:ind w:left="720"/>
      <w:contextualSpacing/>
    </w:pPr>
  </w:style>
  <w:style w:type="character" w:customStyle="1" w:styleId="FontStyle137">
    <w:name w:val="Font Style137"/>
    <w:basedOn w:val="a0"/>
    <w:uiPriority w:val="99"/>
    <w:rsid w:val="00BD204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BD20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20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7E0CC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7E0CCD"/>
    <w:pPr>
      <w:shd w:val="clear" w:color="auto" w:fill="FFFFFF"/>
      <w:spacing w:after="0" w:line="314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7E0CCD"/>
    <w:pPr>
      <w:autoSpaceDE w:val="0"/>
      <w:autoSpaceDN w:val="0"/>
      <w:adjustRightInd w:val="0"/>
      <w:spacing w:after="181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7E0CCD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7D7E"/>
    <w:pPr>
      <w:widowControl w:val="0"/>
      <w:autoSpaceDE w:val="0"/>
      <w:autoSpaceDN w:val="0"/>
      <w:adjustRightInd w:val="0"/>
      <w:spacing w:after="0" w:line="48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7348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6F734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5E97"/>
  </w:style>
  <w:style w:type="paragraph" w:customStyle="1" w:styleId="c65">
    <w:name w:val="c65"/>
    <w:basedOn w:val="a"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322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042"/>
    <w:pPr>
      <w:spacing w:line="256" w:lineRule="auto"/>
      <w:ind w:left="720"/>
      <w:contextualSpacing/>
    </w:pPr>
  </w:style>
  <w:style w:type="character" w:customStyle="1" w:styleId="FontStyle137">
    <w:name w:val="Font Style137"/>
    <w:basedOn w:val="a0"/>
    <w:uiPriority w:val="99"/>
    <w:rsid w:val="00BD204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BD20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D20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7E0CC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7E0CCD"/>
    <w:pPr>
      <w:shd w:val="clear" w:color="auto" w:fill="FFFFFF"/>
      <w:spacing w:after="0" w:line="314" w:lineRule="exact"/>
      <w:ind w:hanging="36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7E0CCD"/>
    <w:pPr>
      <w:autoSpaceDE w:val="0"/>
      <w:autoSpaceDN w:val="0"/>
      <w:adjustRightInd w:val="0"/>
      <w:spacing w:after="181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7E0CCD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7D7E"/>
    <w:pPr>
      <w:widowControl w:val="0"/>
      <w:autoSpaceDE w:val="0"/>
      <w:autoSpaceDN w:val="0"/>
      <w:adjustRightInd w:val="0"/>
      <w:spacing w:after="0" w:line="480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7348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6F734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5E97"/>
  </w:style>
  <w:style w:type="paragraph" w:customStyle="1" w:styleId="c65">
    <w:name w:val="c65"/>
    <w:basedOn w:val="a"/>
    <w:rsid w:val="003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322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B875-7FCB-49DF-938F-5B66EA2E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2019-09-25T15:41:00Z</cp:lastPrinted>
  <dcterms:created xsi:type="dcterms:W3CDTF">2020-03-24T10:48:00Z</dcterms:created>
  <dcterms:modified xsi:type="dcterms:W3CDTF">2020-03-24T10:48:00Z</dcterms:modified>
</cp:coreProperties>
</file>