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DAC" w:rsidRDefault="00086DAC" w:rsidP="00086DAC">
      <w:pPr>
        <w:shd w:val="clear" w:color="auto" w:fill="FFFFFF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Кейс 2</w:t>
      </w:r>
    </w:p>
    <w:p w:rsidR="00A6064D" w:rsidRDefault="00A6064D" w:rsidP="009B36F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086DAC" w:rsidRPr="009B36F8" w:rsidRDefault="00086DAC" w:rsidP="009B36F8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школа заключила контракт с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086DAC">
        <w:rPr>
          <w:rFonts w:ascii="Times New Roman" w:eastAsia="Calibri" w:hAnsi="Times New Roman" w:cs="Times New Roman"/>
          <w:color w:val="000000"/>
          <w:sz w:val="28"/>
          <w:szCs w:val="28"/>
        </w:rPr>
        <w:t>амы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086D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больш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им</w:t>
      </w:r>
      <w:r w:rsidRPr="00086D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педагогически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086D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форум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ом </w:t>
      </w:r>
      <w:r w:rsidR="009B36F8">
        <w:rPr>
          <w:rFonts w:ascii="Times New Roman" w:eastAsia="Calibri" w:hAnsi="Times New Roman" w:cs="Times New Roman"/>
          <w:color w:val="000000"/>
          <w:sz w:val="28"/>
          <w:szCs w:val="28"/>
        </w:rPr>
        <w:t>–«</w:t>
      </w:r>
      <w:r w:rsidR="009B36F8" w:rsidRPr="009B36F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1 сентября</w:t>
      </w:r>
      <w:r w:rsidR="009B36F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». </w:t>
      </w:r>
      <w:r w:rsidR="009B36F8">
        <w:rPr>
          <w:rFonts w:ascii="Times New Roman" w:eastAsia="Calibri" w:hAnsi="Times New Roman" w:cs="Times New Roman"/>
          <w:color w:val="000000"/>
          <w:sz w:val="28"/>
          <w:szCs w:val="28"/>
        </w:rPr>
        <w:t>Это о</w:t>
      </w:r>
      <w:r w:rsidR="009B36F8" w:rsidRPr="009B36F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дна из крупнейших площадок обмена педагогическим опытом, где любой учитель может опубликовать свои наработки организации образовательного процесса, а также изучить материалы, опубликованные коллегами со всей страны</w:t>
      </w:r>
      <w:r w:rsidR="009B36F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повысить свою квалификацию, прослушать вебинары по интересующим темам, взять для использования в работе электронные учебники и ещё многое другое</w:t>
      </w:r>
      <w:r w:rsidR="009B36F8" w:rsidRPr="009B36F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086DAC" w:rsidRDefault="009B36F8" w:rsidP="00F0637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42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107315</wp:posOffset>
            </wp:positionV>
            <wp:extent cx="2676525" cy="200025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DAC" w:rsidRPr="00042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90805</wp:posOffset>
            </wp:positionV>
            <wp:extent cx="2409825" cy="2057400"/>
            <wp:effectExtent l="19050" t="0" r="9525" b="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DAC" w:rsidRPr="0004223A" w:rsidRDefault="00086DAC" w:rsidP="00F0637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37117C" w:rsidRPr="0004223A" w:rsidRDefault="0037117C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37117C" w:rsidRPr="0004223A" w:rsidRDefault="0037117C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37117C" w:rsidRPr="0004223A" w:rsidRDefault="0037117C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37117C" w:rsidRPr="0004223A" w:rsidRDefault="0037117C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37117C" w:rsidRPr="0004223A" w:rsidRDefault="0037117C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26539B" w:rsidRPr="0004223A" w:rsidRDefault="00A67A7C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42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1347470</wp:posOffset>
            </wp:positionV>
            <wp:extent cx="2904490" cy="20097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39B" w:rsidRPr="000422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890270</wp:posOffset>
            </wp:positionV>
            <wp:extent cx="2919095" cy="20212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39B" w:rsidRPr="00042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433070</wp:posOffset>
            </wp:positionV>
            <wp:extent cx="2933700" cy="20434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39B" w:rsidRPr="0004223A">
        <w:rPr>
          <w:noProof/>
          <w:sz w:val="28"/>
          <w:szCs w:val="28"/>
          <w:lang w:eastAsia="ru-RU"/>
        </w:rPr>
        <w:drawing>
          <wp:inline distT="0" distB="0" distL="0" distR="0">
            <wp:extent cx="2919263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49" cy="202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9B" w:rsidRPr="0004223A" w:rsidRDefault="0026539B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26539B" w:rsidRPr="0004223A" w:rsidRDefault="0026539B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26539B" w:rsidRPr="0004223A" w:rsidRDefault="0026539B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26539B" w:rsidRPr="0004223A" w:rsidRDefault="0026539B" w:rsidP="0037117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CF4C34" w:rsidRPr="0004223A" w:rsidRDefault="002C4CD7" w:rsidP="0037117C">
      <w:pPr>
        <w:spacing w:after="1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Электронная почта (e-</w:t>
      </w:r>
      <w:proofErr w:type="spellStart"/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mail</w:t>
      </w:r>
      <w:proofErr w:type="spellEnd"/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яв</w:t>
      </w:r>
      <w:r w:rsidR="0037117C"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ляется чрезвычайно важным инфор</w:t>
      </w: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мационным ресурсом Интернет. Помимо того, что она представляет собой самое массовое средство электронных коммуникаций, через нее можно принять или послать сообщения еще в два десятка международных компьютерных сетей, часть из которых не имеют </w:t>
      </w:r>
      <w:proofErr w:type="spellStart"/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on-line</w:t>
      </w:r>
      <w:proofErr w:type="spellEnd"/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сервиса (т.е. прямого подключения к Интернет).</w:t>
      </w:r>
    </w:p>
    <w:p w:rsidR="003D34F8" w:rsidRPr="0004223A" w:rsidRDefault="003D34F8" w:rsidP="003D34F8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23A">
        <w:rPr>
          <w:rFonts w:ascii="Times New Roman" w:hAnsi="Times New Roman" w:cs="Times New Roman"/>
          <w:sz w:val="28"/>
          <w:szCs w:val="28"/>
        </w:rPr>
        <w:lastRenderedPageBreak/>
        <w:t xml:space="preserve">Можно выделить следующие </w:t>
      </w:r>
      <w:r w:rsidRPr="0004223A">
        <w:rPr>
          <w:rFonts w:ascii="Times New Roman" w:hAnsi="Times New Roman" w:cs="Times New Roman"/>
          <w:b/>
          <w:i/>
          <w:sz w:val="28"/>
          <w:szCs w:val="28"/>
        </w:rPr>
        <w:t>формы работы с Интернет ресурсами:</w:t>
      </w:r>
    </w:p>
    <w:p w:rsidR="003D34F8" w:rsidRPr="0004223A" w:rsidRDefault="003D34F8" w:rsidP="003D34F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4223A">
        <w:rPr>
          <w:rFonts w:ascii="Times New Roman" w:hAnsi="Times New Roman" w:cs="Times New Roman"/>
          <w:sz w:val="28"/>
          <w:szCs w:val="28"/>
        </w:rPr>
        <w:t>1. Использование ресурсов Интернет при прохождении новой темы (подбирается дополнительный материал, учащимся объясняются цели и задачи, выдаются карточки с адресами, учащиеся должны просмотреть материал, рекомендовать или не рекомендовать его к использованию в классе);</w:t>
      </w:r>
    </w:p>
    <w:p w:rsidR="003D34F8" w:rsidRPr="0004223A" w:rsidRDefault="003D34F8" w:rsidP="003D34F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4223A">
        <w:rPr>
          <w:rFonts w:ascii="Times New Roman" w:hAnsi="Times New Roman" w:cs="Times New Roman"/>
          <w:sz w:val="28"/>
          <w:szCs w:val="28"/>
        </w:rPr>
        <w:t>2. Самостоятельная работа учащихся с Интернетресурсами для подготовки докладов, сообщений (активное использование поисковых систем);</w:t>
      </w:r>
    </w:p>
    <w:p w:rsidR="003D34F8" w:rsidRPr="0004223A" w:rsidRDefault="003D34F8" w:rsidP="003D34F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4223A">
        <w:rPr>
          <w:rFonts w:ascii="Times New Roman" w:hAnsi="Times New Roman" w:cs="Times New Roman"/>
          <w:sz w:val="28"/>
          <w:szCs w:val="28"/>
        </w:rPr>
        <w:t>3. Участие в международных проектах (целесообразно подбирать темы проектов, которые вписываются в программу, имеют связь с событиями других учебных заведений);</w:t>
      </w:r>
    </w:p>
    <w:p w:rsidR="003D34F8" w:rsidRPr="0004223A" w:rsidRDefault="003D34F8" w:rsidP="003D34F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4223A">
        <w:rPr>
          <w:rFonts w:ascii="Times New Roman" w:hAnsi="Times New Roman" w:cs="Times New Roman"/>
          <w:sz w:val="28"/>
          <w:szCs w:val="28"/>
        </w:rPr>
        <w:t>4. Переписка по электронной почте (подготовка к данному виду деятельности требует определенной технической подготовки, т. к. у каждого учащегося должен быть «почтовый ящик»);</w:t>
      </w:r>
    </w:p>
    <w:p w:rsidR="003D34F8" w:rsidRPr="0004223A" w:rsidRDefault="003D34F8" w:rsidP="003D34F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4223A">
        <w:rPr>
          <w:rFonts w:ascii="Times New Roman" w:hAnsi="Times New Roman" w:cs="Times New Roman"/>
          <w:sz w:val="28"/>
          <w:szCs w:val="28"/>
        </w:rPr>
        <w:t>5. Повышение квалификации;</w:t>
      </w:r>
    </w:p>
    <w:p w:rsidR="0037117C" w:rsidRPr="0004223A" w:rsidRDefault="003D34F8" w:rsidP="0004223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23A">
        <w:rPr>
          <w:rFonts w:ascii="Times New Roman" w:hAnsi="Times New Roman" w:cs="Times New Roman"/>
          <w:sz w:val="28"/>
          <w:szCs w:val="28"/>
        </w:rPr>
        <w:t>6. Общение учителя с коллегами, обмен опытом.</w:t>
      </w:r>
    </w:p>
    <w:p w:rsidR="003D34F8" w:rsidRPr="0004223A" w:rsidRDefault="003D34F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1958" w:rsidRPr="0004223A" w:rsidRDefault="00CF4C34" w:rsidP="00550FB7">
      <w:pPr>
        <w:spacing w:after="0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4. </w:t>
      </w:r>
      <w:r w:rsidR="00550FB7" w:rsidRPr="0004223A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Какими же </w:t>
      </w:r>
      <w:r w:rsidR="002C1958" w:rsidRPr="0004223A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возможностями обладает </w:t>
      </w:r>
      <w:r w:rsidR="00613AAC" w:rsidRPr="0004223A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использование Интернет-ресурсов</w:t>
      </w:r>
      <w:r w:rsidR="002C1958" w:rsidRPr="0004223A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 учителями начальных классов: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1.Самообразование, повышение своей квалификации на основе информации, содержащейся в Сети, изучение опыта работы российских и зарубежных коллег.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2.Получение нормативно-справочных документов с серверов министерств, областных, городских и районных отделов образования.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3.Свободный доступ ко многим российским и зарубежным периодическим изданиям.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4.Получение информации о новейших педагогических технологиях и системах.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5.Разработка конспектов и дидактических материалов по предметам начальной школы. Использование на уроках и внеклассных занятиях методических и дидактических материалов, имеющихся в Сети.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6.Тестирование школьников по отдельным предметам или темам на основе контрольно-измерительных материалов, хранящихся в Сети.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7.Знакомство с новыми книгами, учебниками и учебными пособиями, возможность их приобретения.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8.Получение информации о конференциях, конкурсах и грантах, отправка заявок на участие в них.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9.Сообщения о своих разработках и их публикации в Сети, выступления на конференциях, семинарах и форумах.</w:t>
      </w:r>
    </w:p>
    <w:p w:rsidR="002C1958" w:rsidRPr="0004223A" w:rsidRDefault="002C1958" w:rsidP="006641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10.Поиск единомышленников и коллег в других регионах, переписка с коллегами и друзьями.   </w:t>
      </w:r>
    </w:p>
    <w:p w:rsidR="001F15A3" w:rsidRPr="0004223A" w:rsidRDefault="001F15A3" w:rsidP="00CF4C3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Младшие школьники отличаются остротой и свежестью </w:t>
      </w:r>
      <w:r w:rsidR="00CF4C34"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>восприятия, что</w:t>
      </w: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>объясняется возрастными особенностями высшей нервной деятельности. С живым любопытством дети воспринимают окружающую среду и все новое. Для восприятия учащихся начальных классов характерна ярко выраженная эмоциональность.</w:t>
      </w:r>
    </w:p>
    <w:p w:rsidR="001F15A3" w:rsidRPr="0004223A" w:rsidRDefault="001F15A3" w:rsidP="006641A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младшем школьном возрасте развито непроизвольное внимание, которое становится особенно концентрированным и устойчивым, если учебный материал отличается наглядностью, яркостью, вызывает у школьников эмоциональное отношение. В роли такой наглядности можно использовать компьютер и интерактивную доску. </w:t>
      </w:r>
    </w:p>
    <w:p w:rsidR="001F15A3" w:rsidRPr="0004223A" w:rsidRDefault="001F15A3" w:rsidP="006641A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Внедрение компьютеров и интерактивных досок перспективно, так как: </w:t>
      </w:r>
    </w:p>
    <w:p w:rsidR="001F15A3" w:rsidRPr="0004223A" w:rsidRDefault="001F15A3" w:rsidP="006641A7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повышает эффективность проведения урока; </w:t>
      </w:r>
    </w:p>
    <w:p w:rsidR="001F15A3" w:rsidRPr="0004223A" w:rsidRDefault="001F15A3" w:rsidP="006641A7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организует режим индивидуального опроса; </w:t>
      </w:r>
    </w:p>
    <w:p w:rsidR="001F15A3" w:rsidRPr="0004223A" w:rsidRDefault="001F15A3" w:rsidP="006641A7">
      <w:pPr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усиливает интерес учащихся к уроку. </w:t>
      </w:r>
    </w:p>
    <w:p w:rsidR="001C47B1" w:rsidRPr="001C47B1" w:rsidRDefault="001C47B1" w:rsidP="001C47B1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Кейс 3</w:t>
      </w:r>
    </w:p>
    <w:p w:rsidR="001C47B1" w:rsidRDefault="001C47B1" w:rsidP="006641A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4223A">
        <w:rPr>
          <w:rFonts w:ascii="Times New Roman" w:eastAsia="Calibri" w:hAnsi="Times New Roman" w:cs="Times New Roman"/>
          <w:sz w:val="28"/>
          <w:szCs w:val="28"/>
        </w:rPr>
        <w:t>В своей работе я использую Интернет-ресурсы для нахождения: текстовых материалов, тестов, презентаций учебного материала, взятые из Интернета, но доработанные мной для уроков.</w:t>
      </w:r>
    </w:p>
    <w:p w:rsidR="004400B1" w:rsidRPr="004400B1" w:rsidRDefault="004400B1" w:rsidP="004400B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Презентации на уроках математики, русского языка, окружающего мира </w:t>
      </w:r>
      <w:r w:rsidRPr="004400B1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активизирует познавательную деятельность учащихся; повышает мотивацию учащихся к изучаемым предметам;экономит время на объяснение материала; полностью реализует принцип наглядности обучения; позволяет выйти за рамки школьных учебников, дополнить и углубить их содержание; </w:t>
      </w:r>
    </w:p>
    <w:p w:rsidR="00385BD7" w:rsidRPr="00385BD7" w:rsidRDefault="004400B1" w:rsidP="004400B1">
      <w:pPr>
        <w:spacing w:after="0" w:line="216" w:lineRule="auto"/>
        <w:contextualSpacing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4400B1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повышает качество усвоения материала;расширяет возможность самостоятельной деятельности; формирует навыки исследовательской деятельности; позволяет дифференцировать и индивидуализироватьработу учащихся;создаёт комфортность на уроках.</w:t>
      </w:r>
    </w:p>
    <w:p w:rsidR="00385BD7" w:rsidRPr="00385BD7" w:rsidRDefault="00385BD7" w:rsidP="00385BD7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385BD7">
        <w:rPr>
          <w:rFonts w:ascii="Bookman Old Style" w:eastAsia="+mn-ea" w:hAnsi="Bookman Old Style" w:cs="+mn-cs"/>
          <w:b/>
          <w:bCs/>
          <w:i/>
          <w:iCs/>
          <w:color w:val="8064A2"/>
          <w:kern w:val="24"/>
          <w:sz w:val="40"/>
          <w:szCs w:val="40"/>
        </w:rPr>
        <w:t>Урок геометрии</w:t>
      </w:r>
      <w:r w:rsidR="00455503">
        <w:rPr>
          <w:rFonts w:ascii="Bookman Old Style" w:eastAsia="+mn-ea" w:hAnsi="Bookman Old Style" w:cs="+mn-cs"/>
          <w:b/>
          <w:bCs/>
          <w:i/>
          <w:iCs/>
          <w:color w:val="8064A2"/>
          <w:kern w:val="24"/>
          <w:sz w:val="40"/>
          <w:szCs w:val="40"/>
        </w:rPr>
        <w:t xml:space="preserve">       </w:t>
      </w:r>
      <w:r w:rsidRPr="00385BD7">
        <w:rPr>
          <w:rFonts w:ascii="Bookman Old Style" w:eastAsia="+mn-ea" w:hAnsi="Bookman Old Style" w:cs="+mn-cs"/>
          <w:b/>
          <w:bCs/>
          <w:i/>
          <w:iCs/>
          <w:color w:val="8064A2"/>
          <w:kern w:val="24"/>
          <w:sz w:val="40"/>
          <w:szCs w:val="40"/>
        </w:rPr>
        <w:t>Урок математики</w:t>
      </w:r>
    </w:p>
    <w:p w:rsidR="00385BD7" w:rsidRDefault="00455503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52705</wp:posOffset>
            </wp:positionV>
            <wp:extent cx="2701290" cy="1990725"/>
            <wp:effectExtent l="190500" t="152400" r="175260" b="142875"/>
            <wp:wrapNone/>
            <wp:docPr id="1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18729B3A-0D5C-4C18-B0AC-B29C3CD788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18729B3A-0D5C-4C18-B0AC-B29C3CD788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52705</wp:posOffset>
            </wp:positionV>
            <wp:extent cx="2705100" cy="2016125"/>
            <wp:effectExtent l="190500" t="152400" r="171450" b="136525"/>
            <wp:wrapNone/>
            <wp:docPr id="18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3B26FEDB-60B5-4CCC-A898-CE585C8475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3B26FEDB-60B5-4CCC-A898-CE585C8475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Pr="004400B1" w:rsidRDefault="00385BD7" w:rsidP="004400B1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BD7" w:rsidRPr="00385BD7" w:rsidRDefault="00455503" w:rsidP="00385BD7">
      <w:pPr>
        <w:pStyle w:val="a3"/>
        <w:spacing w:before="0" w:beforeAutospacing="0" w:after="0" w:afterAutospacing="0"/>
        <w:textAlignment w:val="baseline"/>
        <w:rPr>
          <w:noProof/>
          <w:sz w:val="40"/>
          <w:szCs w:val="40"/>
        </w:rPr>
      </w:pPr>
      <w:r>
        <w:rPr>
          <w:rFonts w:ascii="Bookman Old Style" w:eastAsia="+mn-ea" w:hAnsi="Bookman Old Style" w:cs="+mn-cs"/>
          <w:b/>
          <w:bCs/>
          <w:i/>
          <w:iCs/>
          <w:color w:val="8064A2"/>
          <w:kern w:val="24"/>
          <w:sz w:val="40"/>
          <w:szCs w:val="40"/>
        </w:rPr>
        <w:t xml:space="preserve">       </w:t>
      </w:r>
      <w:r w:rsidR="00385BD7" w:rsidRPr="00385BD7">
        <w:rPr>
          <w:rFonts w:ascii="Bookman Old Style" w:eastAsia="+mn-ea" w:hAnsi="Bookman Old Style" w:cs="+mn-cs"/>
          <w:b/>
          <w:bCs/>
          <w:i/>
          <w:iCs/>
          <w:color w:val="8064A2"/>
          <w:kern w:val="24"/>
          <w:sz w:val="40"/>
          <w:szCs w:val="40"/>
        </w:rPr>
        <w:t>Урок русского языка</w:t>
      </w:r>
    </w:p>
    <w:p w:rsidR="00385BD7" w:rsidRDefault="00455503" w:rsidP="00385BD7">
      <w:pPr>
        <w:pStyle w:val="a3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60960</wp:posOffset>
            </wp:positionV>
            <wp:extent cx="2619375" cy="1964055"/>
            <wp:effectExtent l="190500" t="152400" r="180975" b="131445"/>
            <wp:wrapNone/>
            <wp:docPr id="2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ECD7BF9-641F-4E2C-BB55-69E396E83A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ECD7BF9-641F-4E2C-BB55-69E396E83A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5BD7" w:rsidRDefault="00385BD7" w:rsidP="00385BD7">
      <w:pPr>
        <w:pStyle w:val="a3"/>
        <w:spacing w:before="0" w:beforeAutospacing="0" w:after="0" w:afterAutospacing="0"/>
        <w:textAlignment w:val="baseline"/>
        <w:rPr>
          <w:noProof/>
        </w:rPr>
      </w:pPr>
    </w:p>
    <w:p w:rsidR="00385BD7" w:rsidRDefault="00385BD7" w:rsidP="00385BD7">
      <w:pPr>
        <w:pStyle w:val="a3"/>
        <w:spacing w:before="0" w:beforeAutospacing="0" w:after="0" w:afterAutospacing="0"/>
        <w:textAlignment w:val="baseline"/>
        <w:rPr>
          <w:noProof/>
        </w:rPr>
      </w:pPr>
    </w:p>
    <w:p w:rsidR="00385BD7" w:rsidRDefault="00385BD7" w:rsidP="00385BD7">
      <w:pPr>
        <w:pStyle w:val="a3"/>
        <w:spacing w:before="0" w:beforeAutospacing="0" w:after="0" w:afterAutospacing="0"/>
        <w:textAlignment w:val="baseline"/>
        <w:rPr>
          <w:noProof/>
        </w:rPr>
      </w:pPr>
    </w:p>
    <w:p w:rsidR="00385BD7" w:rsidRDefault="00385BD7" w:rsidP="00385BD7">
      <w:pPr>
        <w:pStyle w:val="a3"/>
        <w:spacing w:before="0" w:beforeAutospacing="0" w:after="0" w:afterAutospacing="0"/>
        <w:textAlignment w:val="baseline"/>
        <w:rPr>
          <w:noProof/>
        </w:rPr>
      </w:pPr>
    </w:p>
    <w:p w:rsidR="00385BD7" w:rsidRDefault="00385BD7" w:rsidP="00385BD7">
      <w:pPr>
        <w:pStyle w:val="a3"/>
        <w:spacing w:before="0" w:beforeAutospacing="0" w:after="0" w:afterAutospacing="0"/>
        <w:textAlignment w:val="baseline"/>
        <w:rPr>
          <w:noProof/>
        </w:rPr>
      </w:pPr>
    </w:p>
    <w:p w:rsidR="00385BD7" w:rsidRDefault="00385BD7" w:rsidP="00385BD7">
      <w:pPr>
        <w:pStyle w:val="a3"/>
        <w:spacing w:before="0" w:beforeAutospacing="0" w:after="0" w:afterAutospacing="0"/>
        <w:textAlignment w:val="baseline"/>
        <w:rPr>
          <w:noProof/>
        </w:rPr>
      </w:pPr>
    </w:p>
    <w:p w:rsidR="00385BD7" w:rsidRDefault="00385BD7" w:rsidP="00385BD7">
      <w:pPr>
        <w:pStyle w:val="a3"/>
        <w:spacing w:before="0" w:beforeAutospacing="0" w:after="0" w:afterAutospacing="0"/>
        <w:textAlignment w:val="baseline"/>
        <w:rPr>
          <w:noProof/>
        </w:rPr>
      </w:pPr>
    </w:p>
    <w:p w:rsidR="00385BD7" w:rsidRDefault="00385BD7" w:rsidP="00385BD7">
      <w:pPr>
        <w:pStyle w:val="a3"/>
        <w:spacing w:before="0" w:beforeAutospacing="0" w:after="0" w:afterAutospacing="0"/>
        <w:textAlignment w:val="baseline"/>
        <w:rPr>
          <w:noProof/>
        </w:rPr>
      </w:pPr>
    </w:p>
    <w:p w:rsidR="001F15A3" w:rsidRDefault="001F15A3" w:rsidP="00385BD7">
      <w:pPr>
        <w:pStyle w:val="a3"/>
        <w:spacing w:before="0" w:beforeAutospacing="0" w:after="0" w:afterAutospacing="0"/>
        <w:textAlignment w:val="baseline"/>
        <w:rPr>
          <w:rFonts w:eastAsia="Calibri"/>
          <w:sz w:val="28"/>
          <w:szCs w:val="28"/>
        </w:rPr>
      </w:pPr>
      <w:r w:rsidRPr="0004223A">
        <w:rPr>
          <w:rFonts w:eastAsia="Calibri"/>
          <w:sz w:val="28"/>
          <w:szCs w:val="28"/>
        </w:rPr>
        <w:t>Таким образом, внедрение новых информационных технологий в учебный процесс позволяет в доступной форме использовать познавательные и игровые потребности учащихся для познавательных процессов и развития индивидуальных качеств.</w:t>
      </w:r>
    </w:p>
    <w:p w:rsidR="00083545" w:rsidRDefault="00083545" w:rsidP="00385BD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083545">
        <w:rPr>
          <w:sz w:val="28"/>
          <w:szCs w:val="28"/>
        </w:rPr>
        <w:t xml:space="preserve">Уроки </w:t>
      </w:r>
      <w:r>
        <w:rPr>
          <w:sz w:val="28"/>
          <w:szCs w:val="28"/>
        </w:rPr>
        <w:t>чтения</w:t>
      </w:r>
      <w:r w:rsidRPr="00083545">
        <w:rPr>
          <w:sz w:val="28"/>
          <w:szCs w:val="28"/>
        </w:rPr>
        <w:t xml:space="preserve"> – это разговор особый. Они должны быть яркими, эмоциональными, с привлечением большого иллюстрированного материала, с использованием аудио- и видео- сопровождений. Всем этим может обеспечить компьютерная техника с ее мультимедийными возможностями, которые позволяют увидеть мир глазами живописцев, услышать актерское прочтение стихов, прозы и классическую музыку.</w:t>
      </w:r>
    </w:p>
    <w:p w:rsidR="00083545" w:rsidRPr="00083545" w:rsidRDefault="00083545" w:rsidP="00385BD7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083545">
        <w:rPr>
          <w:rFonts w:ascii="Bookman Old Style" w:eastAsia="+mn-ea" w:hAnsi="Bookman Old Style" w:cs="+mn-cs"/>
          <w:b/>
          <w:bCs/>
          <w:i/>
          <w:iCs/>
          <w:color w:val="8064A2"/>
          <w:kern w:val="24"/>
          <w:sz w:val="40"/>
          <w:szCs w:val="40"/>
        </w:rPr>
        <w:t>Урок чтения</w:t>
      </w:r>
    </w:p>
    <w:p w:rsidR="00083545" w:rsidRPr="00083545" w:rsidRDefault="00083545" w:rsidP="00385BD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70200" cy="2152650"/>
            <wp:effectExtent l="190500" t="190500" r="177800" b="171450"/>
            <wp:docPr id="2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C26722EC-5685-4881-8E53-AED4FA9D5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C26722EC-5685-4881-8E53-AED4FA9D5D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733" cy="215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389D" w:rsidRDefault="00613AAC" w:rsidP="00C2389D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</w:rPr>
        <w:t xml:space="preserve">  Прослушивание художественной литературы в электронном варианте выручает тогда, когда учащиеся не могут найти нужные произведения в библиотеках или просто им легче слушать, чем читать. Электронные словари и энциклопедии позволяют мобильно получить дополнительные знания и использовать их на уроке.</w:t>
      </w:r>
    </w:p>
    <w:p w:rsidR="00C2389D" w:rsidRPr="0004223A" w:rsidRDefault="00C2389D" w:rsidP="00C2389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Таким образом, </w:t>
      </w:r>
      <w:r w:rsidRPr="0004223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облегчение процесса восприятия и запоминания информации </w:t>
      </w: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помощью ярких образов - это основа любой современной презентации. </w:t>
      </w:r>
      <w:r w:rsidRPr="0004223A">
        <w:rPr>
          <w:rFonts w:ascii="Times New Roman" w:eastAsia="Calibri" w:hAnsi="Times New Roman" w:cs="Times New Roman"/>
          <w:sz w:val="28"/>
          <w:szCs w:val="28"/>
        </w:rPr>
        <w:t xml:space="preserve">Методическая сила мультимедиа как раз и состоит в том, что ученика легче заинтересовать и обучить, когда он воспринимает согласованный поток звуковых и зрительных образов, причем на него оказывается не только информационное, но и эмоциональное воздействие.  </w:t>
      </w:r>
    </w:p>
    <w:p w:rsidR="00C2389D" w:rsidRPr="0004223A" w:rsidRDefault="00C2389D" w:rsidP="00C238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разработке презентации учитывается, что она: </w:t>
      </w:r>
    </w:p>
    <w:p w:rsidR="00C2389D" w:rsidRPr="0004223A" w:rsidRDefault="00C2389D" w:rsidP="00C2389D">
      <w:pPr>
        <w:numPr>
          <w:ilvl w:val="0"/>
          <w:numId w:val="3"/>
        </w:numPr>
        <w:spacing w:after="0" w:line="240" w:lineRule="auto"/>
        <w:ind w:left="284" w:firstLine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быстро и доходчиво изображает вещи, которые невозможно передать словами; </w:t>
      </w:r>
    </w:p>
    <w:p w:rsidR="00C2389D" w:rsidRPr="0004223A" w:rsidRDefault="00C2389D" w:rsidP="00C2389D">
      <w:pPr>
        <w:numPr>
          <w:ilvl w:val="0"/>
          <w:numId w:val="3"/>
        </w:numPr>
        <w:spacing w:after="0" w:line="240" w:lineRule="auto"/>
        <w:ind w:left="284" w:firstLine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вызывает интерес и делает разнообразным процесс передачи информации; </w:t>
      </w:r>
    </w:p>
    <w:p w:rsidR="00C2389D" w:rsidRPr="0004223A" w:rsidRDefault="00C2389D" w:rsidP="00C2389D">
      <w:pPr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усиливает воздействие выступления. </w:t>
      </w:r>
    </w:p>
    <w:p w:rsidR="00613AAC" w:rsidRPr="00C2389D" w:rsidRDefault="00C2389D" w:rsidP="00C2389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eastAsia="Calibri" w:hAnsi="Times New Roman" w:cs="Times New Roman"/>
          <w:sz w:val="28"/>
          <w:szCs w:val="28"/>
        </w:rPr>
        <w:t>При объяснении нового материала на уроке мною используются предметные коллекции (иллюстрации, фотографии, портреты, видеофрагменты, видео-экскурсии), таблицы и схемы, которые проектируются их на большой экран. При этом существенно меняется технология объяснения – я комментирую информацию, появляющуюся на экране, по необходимости сопровождаю ее дополнительными объяснениями и примерами.</w:t>
      </w:r>
    </w:p>
    <w:p w:rsidR="00A00ECB" w:rsidRDefault="00613AAC" w:rsidP="006641A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4223A">
        <w:rPr>
          <w:rFonts w:ascii="Times New Roman" w:eastAsia="Calibri" w:hAnsi="Times New Roman" w:cs="Times New Roman"/>
          <w:sz w:val="28"/>
          <w:szCs w:val="28"/>
        </w:rPr>
        <w:t xml:space="preserve">Каждый учитель знает, как оживляет урок использование видеоматериалов, которые можно включить в презентацию. </w:t>
      </w:r>
    </w:p>
    <w:p w:rsidR="00083545" w:rsidRDefault="00083545" w:rsidP="006641A7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Кейс 4</w:t>
      </w:r>
    </w:p>
    <w:p w:rsidR="00FB36FD" w:rsidRPr="00FB36FD" w:rsidRDefault="00FB36FD" w:rsidP="00C2389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36FD">
        <w:rPr>
          <w:rFonts w:ascii="Times New Roman" w:eastAsia="Calibri" w:hAnsi="Times New Roman" w:cs="Times New Roman"/>
          <w:sz w:val="28"/>
          <w:szCs w:val="28"/>
        </w:rPr>
        <w:t>Применение мной видеоуроков на уроке геометрии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помогает </w:t>
      </w:r>
      <w:r w:rsidRPr="00FB3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наглядно показать учебный материал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B3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упрощает инструктаж,</w:t>
      </w:r>
      <w:r w:rsidR="00C2389D" w:rsidRPr="00C2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попутные пояснения и вопросы, выделение главного, комментирование материала.</w:t>
      </w:r>
      <w:r w:rsidR="00C2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FB3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любой момент можно остановить видео, подождать тех детей, которые выполняют задания медленнее или вернуться </w:t>
      </w:r>
      <w:r w:rsidR="00C2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FB3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начало и повторить сложные моменты;</w:t>
      </w:r>
    </w:p>
    <w:p w:rsidR="002216BF" w:rsidRDefault="00B71C78" w:rsidP="00FB36F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212089</wp:posOffset>
            </wp:positionV>
            <wp:extent cx="3878311" cy="2066925"/>
            <wp:effectExtent l="0" t="0" r="0" b="0"/>
            <wp:wrapNone/>
            <wp:docPr id="2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026E94F5-9B41-46AB-AE0E-C7233A38C9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026E94F5-9B41-46AB-AE0E-C7233A38C9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737" cy="207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6FD" w:rsidRPr="00FB3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показа видео может оказать индивидуальную помощь ученикам</w:t>
      </w:r>
      <w:r w:rsidR="00C23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1C78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Pr="00FB36FD" w:rsidRDefault="00B71C78" w:rsidP="00FB36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1C78" w:rsidRDefault="00613AAC" w:rsidP="00361C8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4223A">
        <w:rPr>
          <w:rFonts w:ascii="Times New Roman" w:eastAsia="Calibri" w:hAnsi="Times New Roman" w:cs="Times New Roman"/>
          <w:sz w:val="28"/>
          <w:szCs w:val="28"/>
        </w:rPr>
        <w:t xml:space="preserve">       Всё это я могу взять из интернет ресурсов.</w:t>
      </w:r>
      <w:bookmarkStart w:id="1" w:name="_Hlk29416038"/>
      <w:bookmarkEnd w:id="1"/>
    </w:p>
    <w:p w:rsidR="00361C89" w:rsidRPr="00361C89" w:rsidRDefault="00361C89" w:rsidP="00361C8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Использование интернет-ресурсов позволяет: </w:t>
      </w:r>
      <w:r w:rsidRPr="00361C89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повышать уровень обучения </w:t>
      </w:r>
    </w:p>
    <w:p w:rsidR="00361C89" w:rsidRDefault="00361C89" w:rsidP="00361C89">
      <w:pPr>
        <w:pStyle w:val="a3"/>
        <w:kinsoku w:val="0"/>
        <w:overflowPunct w:val="0"/>
        <w:spacing w:before="0" w:beforeAutospacing="0" w:after="0" w:afterAutospacing="0" w:line="192" w:lineRule="auto"/>
        <w:ind w:left="547" w:hanging="547"/>
        <w:textAlignment w:val="baseline"/>
        <w:rPr>
          <w:bCs/>
          <w:color w:val="000000"/>
          <w:kern w:val="24"/>
          <w:sz w:val="28"/>
          <w:szCs w:val="28"/>
        </w:rPr>
      </w:pPr>
      <w:r w:rsidRPr="007E300D">
        <w:rPr>
          <w:bCs/>
          <w:color w:val="000000"/>
          <w:kern w:val="24"/>
          <w:sz w:val="28"/>
          <w:szCs w:val="28"/>
        </w:rPr>
        <w:t>сформировать функционально грамотную личность</w:t>
      </w:r>
      <w:r>
        <w:rPr>
          <w:bCs/>
          <w:color w:val="000000"/>
          <w:kern w:val="24"/>
          <w:sz w:val="28"/>
          <w:szCs w:val="28"/>
        </w:rPr>
        <w:t>;</w:t>
      </w:r>
    </w:p>
    <w:p w:rsidR="00361C89" w:rsidRDefault="00361C89" w:rsidP="00361C89">
      <w:pPr>
        <w:pStyle w:val="a3"/>
        <w:kinsoku w:val="0"/>
        <w:overflowPunct w:val="0"/>
        <w:spacing w:before="0" w:beforeAutospacing="0" w:after="0" w:afterAutospacing="0" w:line="192" w:lineRule="auto"/>
        <w:ind w:left="547" w:hanging="547"/>
        <w:textAlignment w:val="baseline"/>
        <w:rPr>
          <w:sz w:val="28"/>
          <w:szCs w:val="28"/>
        </w:rPr>
      </w:pPr>
      <w:r w:rsidRPr="007E300D">
        <w:rPr>
          <w:bCs/>
          <w:color w:val="000000"/>
          <w:kern w:val="24"/>
          <w:sz w:val="28"/>
          <w:szCs w:val="28"/>
        </w:rPr>
        <w:t xml:space="preserve"> подготовить детей ксамостоятельному решению возникающих проблем</w:t>
      </w:r>
      <w:r>
        <w:rPr>
          <w:bCs/>
          <w:color w:val="000000"/>
          <w:kern w:val="24"/>
          <w:sz w:val="28"/>
          <w:szCs w:val="28"/>
        </w:rPr>
        <w:t>;</w:t>
      </w:r>
      <w:r w:rsidRPr="007E300D">
        <w:rPr>
          <w:bCs/>
          <w:color w:val="000000"/>
          <w:kern w:val="24"/>
          <w:sz w:val="28"/>
          <w:szCs w:val="28"/>
        </w:rPr>
        <w:t xml:space="preserve"> самоутверждаться - раскрывать свои возможности и способности</w:t>
      </w:r>
      <w:r>
        <w:rPr>
          <w:bCs/>
          <w:color w:val="000000"/>
          <w:kern w:val="24"/>
          <w:sz w:val="28"/>
          <w:szCs w:val="28"/>
        </w:rPr>
        <w:t>;</w:t>
      </w:r>
    </w:p>
    <w:p w:rsidR="00361C89" w:rsidRPr="00545B6C" w:rsidRDefault="00361C89" w:rsidP="00361C89">
      <w:pPr>
        <w:pStyle w:val="a3"/>
        <w:kinsoku w:val="0"/>
        <w:overflowPunct w:val="0"/>
        <w:spacing w:before="0" w:beforeAutospacing="0" w:after="0" w:afterAutospacing="0" w:line="192" w:lineRule="auto"/>
        <w:ind w:left="547" w:hanging="547"/>
        <w:textAlignment w:val="baseline"/>
        <w:rPr>
          <w:sz w:val="28"/>
          <w:szCs w:val="28"/>
        </w:rPr>
      </w:pPr>
      <w:r w:rsidRPr="007E300D">
        <w:rPr>
          <w:bCs/>
          <w:color w:val="000000"/>
          <w:kern w:val="24"/>
          <w:sz w:val="28"/>
          <w:szCs w:val="28"/>
        </w:rPr>
        <w:t xml:space="preserve"> развивать творческую и познавательную активность детей</w:t>
      </w:r>
      <w:r>
        <w:rPr>
          <w:bCs/>
          <w:color w:val="000000"/>
          <w:kern w:val="24"/>
          <w:sz w:val="28"/>
          <w:szCs w:val="28"/>
        </w:rPr>
        <w:t>;</w:t>
      </w:r>
    </w:p>
    <w:p w:rsidR="00361C89" w:rsidRPr="00545B6C" w:rsidRDefault="00361C89" w:rsidP="00361C89">
      <w:pPr>
        <w:pStyle w:val="a3"/>
        <w:kinsoku w:val="0"/>
        <w:overflowPunct w:val="0"/>
        <w:spacing w:before="0" w:beforeAutospacing="0" w:after="0" w:afterAutospacing="0" w:line="192" w:lineRule="auto"/>
        <w:textAlignment w:val="baseline"/>
        <w:rPr>
          <w:sz w:val="28"/>
          <w:szCs w:val="28"/>
        </w:rPr>
      </w:pPr>
      <w:r w:rsidRPr="007E300D">
        <w:rPr>
          <w:bCs/>
          <w:color w:val="000000"/>
          <w:kern w:val="24"/>
          <w:sz w:val="28"/>
          <w:szCs w:val="28"/>
        </w:rPr>
        <w:t xml:space="preserve"> реализовывать ребёнку свои лучшие личностные качества</w:t>
      </w:r>
      <w:r>
        <w:rPr>
          <w:bCs/>
          <w:color w:val="000000"/>
          <w:kern w:val="24"/>
          <w:sz w:val="28"/>
          <w:szCs w:val="28"/>
        </w:rPr>
        <w:t>;</w:t>
      </w:r>
    </w:p>
    <w:p w:rsidR="00361C89" w:rsidRPr="00545B6C" w:rsidRDefault="00361C89" w:rsidP="00361C89">
      <w:pPr>
        <w:pStyle w:val="a3"/>
        <w:kinsoku w:val="0"/>
        <w:overflowPunct w:val="0"/>
        <w:spacing w:before="0" w:beforeAutospacing="0" w:after="0" w:afterAutospacing="0" w:line="192" w:lineRule="auto"/>
        <w:textAlignment w:val="baseline"/>
        <w:rPr>
          <w:sz w:val="28"/>
          <w:szCs w:val="28"/>
        </w:rPr>
      </w:pPr>
      <w:r w:rsidRPr="007E300D">
        <w:rPr>
          <w:bCs/>
          <w:color w:val="000000"/>
          <w:kern w:val="24"/>
          <w:sz w:val="28"/>
          <w:szCs w:val="28"/>
        </w:rPr>
        <w:t>создавать благоприятный фон для достижения успеха, что, в свою очередь, положительно влияет и на учебную деятельность</w:t>
      </w:r>
      <w:r>
        <w:rPr>
          <w:bCs/>
          <w:color w:val="000000"/>
          <w:kern w:val="24"/>
          <w:sz w:val="28"/>
          <w:szCs w:val="28"/>
        </w:rPr>
        <w:t>.</w:t>
      </w:r>
    </w:p>
    <w:p w:rsidR="00361C89" w:rsidRPr="00B71C78" w:rsidRDefault="00361C89" w:rsidP="00361C8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B71C78" w:rsidRPr="00B71C78" w:rsidRDefault="006641A7" w:rsidP="00B71C78">
      <w:pPr>
        <w:pStyle w:val="a4"/>
        <w:numPr>
          <w:ilvl w:val="0"/>
          <w:numId w:val="9"/>
        </w:numPr>
        <w:rPr>
          <w:rFonts w:eastAsia="Calibri"/>
          <w:sz w:val="28"/>
          <w:szCs w:val="28"/>
        </w:rPr>
      </w:pPr>
      <w:r w:rsidRPr="00B71C78">
        <w:rPr>
          <w:b/>
          <w:kern w:val="36"/>
          <w:sz w:val="28"/>
          <w:szCs w:val="28"/>
        </w:rPr>
        <w:t>Общие выводы, рекомендации</w:t>
      </w:r>
      <w:r w:rsidR="00B71C78">
        <w:rPr>
          <w:b/>
          <w:kern w:val="36"/>
          <w:sz w:val="28"/>
          <w:szCs w:val="28"/>
        </w:rPr>
        <w:t>.</w:t>
      </w:r>
    </w:p>
    <w:p w:rsidR="002C1958" w:rsidRPr="0004223A" w:rsidRDefault="006641A7" w:rsidP="006641A7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4223A">
        <w:rPr>
          <w:rFonts w:ascii="Times New Roman" w:eastAsia="Calibri" w:hAnsi="Times New Roman" w:cs="Times New Roman"/>
          <w:sz w:val="28"/>
          <w:szCs w:val="28"/>
        </w:rPr>
        <w:t>Эффективное использование интернет – ресурсов на учебном занятии может дать новые возможности для выхода на новые образовательные результаты. Информационные технологии, в совокупности с правильно подобранными технологиями обучения, создают необходимый уровень качества, вариативности, дифференциации и индивидуализации обучения.</w:t>
      </w:r>
    </w:p>
    <w:p w:rsidR="002C1958" w:rsidRPr="0004223A" w:rsidRDefault="002C1958" w:rsidP="00664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положительных моментов применение Интернет-ресурсов в воспитании и обучении детей выявил</w:t>
      </w:r>
      <w:r w:rsidR="00CF4C34" w:rsidRPr="0004223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4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проблему информационного </w:t>
      </w:r>
      <w:r w:rsidRPr="000422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перенасыщения ребят, так же некоторые некомпетентные сайты дают детям ложную информацию.В любом случае, для решения данных вопросов им необходима помощь учителей и родителей.</w:t>
      </w:r>
    </w:p>
    <w:p w:rsidR="003D34F8" w:rsidRPr="0004223A" w:rsidRDefault="003D34F8" w:rsidP="003D34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Немаловажным аспектом при пользовании интернетом, в целях безопасности, видится создание фильтров, оберегающих от бесполезной и некомпетентной информации в Сети. Дирекция учебного заведения, школьные библиотекари, учителя, должны определить какие сайты необходимо заблокировать или закрыть. Данный вид деятельности позволит значительно сэкономить личное время учащихся, для поиска той или иной информации и обеспечит безопасность школьников.</w:t>
      </w:r>
    </w:p>
    <w:p w:rsidR="003D34F8" w:rsidRPr="0004223A" w:rsidRDefault="003D34F8" w:rsidP="003D34F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использовании информационных ресурсов Интернет в организации познавательной деятельности школьников на уроке и в ходе самостоятельной работы необходимо учитывать их возрастные особенности, уровень подготовленности и имеющиеся для этого условия. Кроме того, мотивация изучения материала идет более успешно, если перед обучаемыми ставятся конкретные и практически значимые задачи, к решению которых привлекаются разнообразные информационные технологии.</w:t>
      </w:r>
    </w:p>
    <w:p w:rsidR="002C1958" w:rsidRPr="0004223A" w:rsidRDefault="002C1958" w:rsidP="003D34F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2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можно отметить, что без информационных технологий невозможно представить себе современную школу. Уроки с использованием компьютерных технологий становятся обычным учебным процессом для учащихся и учителей начальной школы.</w:t>
      </w:r>
    </w:p>
    <w:p w:rsidR="00051484" w:rsidRPr="00B71C78" w:rsidRDefault="00CF4C34" w:rsidP="006641A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71C7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6. </w:t>
      </w:r>
      <w:r w:rsidR="002C1958" w:rsidRPr="00B71C7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Интернет-ресурсы для учителя начальной школы</w:t>
      </w:r>
    </w:p>
    <w:p w:rsidR="00051484" w:rsidRPr="008921A7" w:rsidRDefault="00051484" w:rsidP="00664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1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сети Интернет имеется огромное количество самых разных Интернет- ресурсов. Учителям сложно ориентироваться в существующем объеме информации, поэтому им на помощь приходят поисковые серверы, которые имеют много ссылок на разнообразные темы и совершают поиск необходимого материала по запросу </w:t>
      </w:r>
      <w:r w:rsidRPr="00892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пользователей.</w:t>
      </w:r>
    </w:p>
    <w:p w:rsidR="0059524E" w:rsidRPr="008921A7" w:rsidRDefault="008921A7" w:rsidP="00664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1A7">
        <w:rPr>
          <w:rFonts w:ascii="Times New Roman" w:hAnsi="Times New Roman" w:cs="Times New Roman"/>
          <w:sz w:val="28"/>
          <w:szCs w:val="28"/>
        </w:rPr>
        <w:t>Интернет-ресурсов огромное количество, особое внимание следует уделить образовательным Интернет – порталам. Интернет-Портал – это сетевой узел или комплекс узлов, обладающий развитым пользовательским интерфейсом и предоставляющий единый доступ к широкому спектру информационных ресурсов и услуг, ориентированных на определенную аудиторию (сетевое сообщество).</w:t>
      </w:r>
      <w:r w:rsidR="00051484" w:rsidRPr="00892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Порталы делают работу пользователя более легкой, они содержат различные наборы программных услуг, которые позволяют быстро ориентироваться в материале.</w:t>
      </w:r>
    </w:p>
    <w:p w:rsidR="002C1958" w:rsidRPr="00550FB7" w:rsidRDefault="002C1958" w:rsidP="006641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50F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http://festival.1september.ru </w:t>
      </w:r>
      <w:r w:rsidRPr="00550F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Фестиваль педагогических идей «Открытый урок». Самый большой педагогический форум в русскоязычном интернете. Содержит свыше 26000 разработок уроков и внеклассных мероприятий для начальной школы. </w:t>
      </w:r>
    </w:p>
    <w:p w:rsidR="002C1958" w:rsidRPr="00550FB7" w:rsidRDefault="002C1958" w:rsidP="006641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50F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http://www.uchportal.ru/load/46 </w:t>
      </w:r>
      <w:r w:rsidRPr="00550F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Все для учителя начальных классов на «Учительском портале»: уроки, презентации, контроль, тесты, планирование, программы. </w:t>
      </w:r>
    </w:p>
    <w:p w:rsidR="002C1958" w:rsidRPr="00550FB7" w:rsidRDefault="002C1958" w:rsidP="006641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50F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http://www.uroki.net/ </w:t>
      </w:r>
      <w:r w:rsidRPr="00550F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Банк данных в помощь учителю: разработки уроков, сценарии внеклассных мероприятий, школьные песни и караоке, календарно-тематическое планирование и множество других полезных материалов. </w:t>
      </w:r>
    </w:p>
    <w:p w:rsidR="002C1958" w:rsidRPr="00550FB7" w:rsidRDefault="002C1958" w:rsidP="006641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50F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http://bomoonlight.ru/azbuka/ </w:t>
      </w:r>
      <w:r w:rsidRPr="00550F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Азбука в картинках для учеников 1-го класса. </w:t>
      </w:r>
    </w:p>
    <w:p w:rsidR="002C1958" w:rsidRPr="00550FB7" w:rsidRDefault="002C1958" w:rsidP="006641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50F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 xml:space="preserve">http://stranamasterov.ru </w:t>
      </w:r>
      <w:r w:rsidRPr="00550F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Всѐ для творчества учителей, детей и их родителей. Разнообразные техники, мастер-классы дадут возможность творить любому, даже самому неусидчивому ребенку. </w:t>
      </w:r>
    </w:p>
    <w:p w:rsidR="002C1958" w:rsidRPr="00550FB7" w:rsidRDefault="002C1958" w:rsidP="006641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50F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http://akademius.narod.ru/index1.html </w:t>
      </w:r>
      <w:r w:rsidRPr="00550F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Онлайн-тестирования по русскому языку, математике и истории для учащихся 1-5 классов. </w:t>
      </w:r>
    </w:p>
    <w:p w:rsidR="002C1958" w:rsidRPr="00550FB7" w:rsidRDefault="002C1958" w:rsidP="006641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50F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http://www.lenagold.ru/ </w:t>
      </w:r>
      <w:r w:rsidRPr="00550F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Отличный сайт для творческих учителей. Содержит клипарты и фоны, которые помогут в создании презентационных материалов к уроку. </w:t>
      </w:r>
    </w:p>
    <w:p w:rsidR="002C1958" w:rsidRPr="00550FB7" w:rsidRDefault="002C1958" w:rsidP="006641A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50FB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http://www.tatarovo.ru/sound.html </w:t>
      </w:r>
      <w:r w:rsidRPr="00550FB7">
        <w:rPr>
          <w:rFonts w:ascii="Times New Roman" w:eastAsia="Calibri" w:hAnsi="Times New Roman" w:cs="Times New Roman"/>
          <w:sz w:val="24"/>
          <w:szCs w:val="24"/>
        </w:rPr>
        <w:t>- Отличная подборка звуковых материалов (птицы, насекомые, люди, бытовые приборы и инструменты, природа и многое другое).</w:t>
      </w:r>
    </w:p>
    <w:p w:rsidR="00613AAC" w:rsidRPr="00550FB7" w:rsidRDefault="00983D92" w:rsidP="006641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hyperlink r:id="rId20" w:history="1">
        <w:r w:rsidR="002C1958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</w:rPr>
          <w:t>https://infourok.ru/</w:t>
        </w:r>
      </w:hyperlink>
      <w:r w:rsidR="0059524E" w:rsidRPr="00550FB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; </w:t>
      </w:r>
      <w:hyperlink r:id="rId21" w:history="1">
        <w:r w:rsidR="0059524E" w:rsidRPr="00550FB7">
          <w:rPr>
            <w:rFonts w:ascii="Times New Roman" w:eastAsia="Calibri" w:hAnsi="Times New Roman" w:cs="Times New Roman"/>
            <w:b/>
            <w:i/>
            <w:sz w:val="24"/>
            <w:szCs w:val="24"/>
          </w:rPr>
          <w:t>https://nsportal.ru/</w:t>
        </w:r>
      </w:hyperlink>
      <w:r w:rsidR="0059524E" w:rsidRPr="00550FB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; </w:t>
      </w:r>
      <w:hyperlink r:id="rId22" w:history="1">
        <w:r w:rsidR="0059524E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  <w:lang w:val="en-US"/>
          </w:rPr>
          <w:t>https</w:t>
        </w:r>
        <w:r w:rsidR="0059524E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</w:rPr>
          <w:t>://</w:t>
        </w:r>
        <w:r w:rsidR="0059524E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  <w:lang w:val="en-US"/>
          </w:rPr>
          <w:t>pedsovet</w:t>
        </w:r>
        <w:r w:rsidR="0059524E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</w:rPr>
          <w:t>.</w:t>
        </w:r>
        <w:r w:rsidR="0059524E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  <w:lang w:val="en-US"/>
          </w:rPr>
          <w:t>ru</w:t>
        </w:r>
        <w:r w:rsidR="0059524E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</w:rPr>
          <w:t>/</w:t>
        </w:r>
      </w:hyperlink>
      <w:r w:rsidR="00613AAC" w:rsidRPr="00550FB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; </w:t>
      </w:r>
      <w:hyperlink r:id="rId23" w:history="1">
        <w:r w:rsidR="00613AAC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  <w:lang w:val="en-US"/>
          </w:rPr>
          <w:t>https</w:t>
        </w:r>
        <w:r w:rsidR="00613AAC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</w:rPr>
          <w:t>://</w:t>
        </w:r>
        <w:r w:rsidR="00613AAC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  <w:lang w:val="en-US"/>
          </w:rPr>
          <w:t>easyen</w:t>
        </w:r>
        <w:r w:rsidR="00613AAC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</w:rPr>
          <w:t>.</w:t>
        </w:r>
        <w:r w:rsidR="00613AAC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  <w:lang w:val="en-US"/>
          </w:rPr>
          <w:t>ru</w:t>
        </w:r>
        <w:r w:rsidR="00613AAC" w:rsidRPr="00550FB7">
          <w:rPr>
            <w:rFonts w:ascii="Times New Roman" w:eastAsia="Calibri" w:hAnsi="Times New Roman" w:cs="Times New Roman"/>
            <w:b/>
            <w:bCs/>
            <w:i/>
            <w:iCs/>
            <w:sz w:val="24"/>
            <w:szCs w:val="24"/>
          </w:rPr>
          <w:t>/</w:t>
        </w:r>
      </w:hyperlink>
      <w:r w:rsidR="00613AAC" w:rsidRPr="00550FB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; </w:t>
      </w:r>
      <w:r w:rsidR="00613AAC" w:rsidRPr="00550FB7">
        <w:rPr>
          <w:rFonts w:ascii="Times New Roman" w:hAnsi="Times New Roman" w:cs="Times New Roman"/>
          <w:b/>
          <w:i/>
          <w:sz w:val="24"/>
          <w:szCs w:val="24"/>
        </w:rPr>
        <w:t>https://kopilkaurokov.ru/-</w:t>
      </w:r>
      <w:r w:rsidR="002C1958" w:rsidRPr="00550FB7">
        <w:rPr>
          <w:rFonts w:ascii="Times New Roman" w:eastAsia="Calibri" w:hAnsi="Times New Roman" w:cs="Times New Roman"/>
          <w:sz w:val="24"/>
          <w:szCs w:val="24"/>
        </w:rPr>
        <w:t>Банк данных в помощь учителю: разработки уроков, сценарии внеклассных мероприятий, школьные песни и караоке, календарно-тематическое планирование и множество других полезных материалов. А так же олимпиады для учеников и курсы для учителей.</w:t>
      </w:r>
    </w:p>
    <w:p w:rsidR="00051484" w:rsidRPr="00550FB7" w:rsidRDefault="00983D92" w:rsidP="006641A7">
      <w:pPr>
        <w:spacing w:after="0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hyperlink r:id="rId24" w:history="1">
        <w:r w:rsidR="00CA0808" w:rsidRPr="00550FB7">
          <w:rPr>
            <w:rStyle w:val="ab"/>
            <w:rFonts w:ascii="Times New Roman" w:hAnsi="Times New Roman" w:cs="Times New Roman"/>
            <w:b/>
            <w:i/>
            <w:color w:val="auto"/>
            <w:sz w:val="24"/>
            <w:szCs w:val="24"/>
          </w:rPr>
          <w:t>https://videouroki.net/</w:t>
        </w:r>
      </w:hyperlink>
      <w:r w:rsidR="001A432C" w:rsidRPr="00550FB7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051484" w:rsidRPr="00550FB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Видеоуроки для учителей, родителей и учеников.</w:t>
      </w:r>
    </w:p>
    <w:p w:rsidR="001A432C" w:rsidRPr="006641A7" w:rsidRDefault="001A432C" w:rsidP="006641A7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</w:p>
    <w:p w:rsidR="00613AAC" w:rsidRPr="006641A7" w:rsidRDefault="00455503" w:rsidP="006641A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641A7">
        <w:rPr>
          <w:rFonts w:ascii="Times New Roman" w:hAnsi="Times New Roman" w:cs="Times New Roman"/>
          <w:sz w:val="26"/>
          <w:szCs w:val="26"/>
        </w:rPr>
        <w:t>Надеюсь, что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13AAC" w:rsidRPr="006641A7">
        <w:rPr>
          <w:rFonts w:ascii="Times New Roman" w:hAnsi="Times New Roman" w:cs="Times New Roman"/>
          <w:sz w:val="26"/>
          <w:szCs w:val="26"/>
        </w:rPr>
        <w:t>образовательные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13AAC" w:rsidRPr="006641A7">
        <w:rPr>
          <w:rFonts w:ascii="Times New Roman" w:hAnsi="Times New Roman" w:cs="Times New Roman"/>
          <w:sz w:val="26"/>
          <w:szCs w:val="26"/>
        </w:rPr>
        <w:t>Интернет-ресурсы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13AAC" w:rsidRPr="006641A7">
        <w:rPr>
          <w:rFonts w:ascii="Times New Roman" w:hAnsi="Times New Roman" w:cs="Times New Roman"/>
          <w:sz w:val="26"/>
          <w:szCs w:val="26"/>
        </w:rPr>
        <w:t>помогут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13AAC" w:rsidRPr="006641A7">
        <w:rPr>
          <w:rFonts w:ascii="Times New Roman" w:hAnsi="Times New Roman" w:cs="Times New Roman"/>
          <w:sz w:val="26"/>
          <w:szCs w:val="26"/>
        </w:rPr>
        <w:t>педагогам</w:t>
      </w:r>
    </w:p>
    <w:p w:rsidR="002525F4" w:rsidRPr="006641A7" w:rsidRDefault="00613AAC" w:rsidP="006641A7">
      <w:pPr>
        <w:spacing w:after="0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6641A7">
        <w:rPr>
          <w:rFonts w:ascii="Times New Roman" w:hAnsi="Times New Roman" w:cs="Times New Roman"/>
          <w:sz w:val="26"/>
          <w:szCs w:val="26"/>
        </w:rPr>
        <w:t>правильно сориентироваться и использовать ресурсы в своей про</w:t>
      </w:r>
      <w:r w:rsidR="00D5043D" w:rsidRPr="006641A7">
        <w:rPr>
          <w:rFonts w:ascii="Times New Roman" w:hAnsi="Times New Roman" w:cs="Times New Roman"/>
          <w:sz w:val="26"/>
          <w:szCs w:val="26"/>
        </w:rPr>
        <w:t>фессиональной деятельности.</w:t>
      </w:r>
    </w:p>
    <w:p w:rsidR="002525F4" w:rsidRDefault="006641A7" w:rsidP="00613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0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12700</wp:posOffset>
            </wp:positionV>
            <wp:extent cx="3409950" cy="2131264"/>
            <wp:effectExtent l="0" t="0" r="0" b="0"/>
            <wp:wrapThrough wrapText="bothSides">
              <wp:wrapPolygon edited="0">
                <wp:start x="0" y="0"/>
                <wp:lineTo x="0" y="21433"/>
                <wp:lineTo x="21479" y="21433"/>
                <wp:lineTo x="2147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12700</wp:posOffset>
            </wp:positionV>
            <wp:extent cx="3364865" cy="2133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3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184785</wp:posOffset>
            </wp:positionV>
            <wp:extent cx="3272974" cy="23717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97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6F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12700</wp:posOffset>
            </wp:positionV>
            <wp:extent cx="3219450" cy="22574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B05" w:rsidRPr="007D3B05" w:rsidRDefault="007D3B05" w:rsidP="007D3B05">
      <w:pPr>
        <w:rPr>
          <w:b/>
          <w:sz w:val="28"/>
          <w:szCs w:val="28"/>
        </w:rPr>
      </w:pPr>
    </w:p>
    <w:p w:rsidR="007D3B05" w:rsidRPr="007D3B05" w:rsidRDefault="007D3B05" w:rsidP="007D3B05">
      <w:pPr>
        <w:ind w:left="992"/>
        <w:rPr>
          <w:b/>
          <w:sz w:val="28"/>
          <w:szCs w:val="28"/>
        </w:rPr>
      </w:pPr>
    </w:p>
    <w:p w:rsidR="007D3B05" w:rsidRDefault="007D3B05" w:rsidP="007D3B05">
      <w:pPr>
        <w:pStyle w:val="a4"/>
        <w:ind w:left="1352"/>
        <w:rPr>
          <w:b/>
          <w:sz w:val="28"/>
          <w:szCs w:val="28"/>
        </w:rPr>
      </w:pPr>
    </w:p>
    <w:p w:rsidR="007D3B05" w:rsidRDefault="007D3B05" w:rsidP="007D3B05">
      <w:pPr>
        <w:rPr>
          <w:b/>
          <w:sz w:val="28"/>
          <w:szCs w:val="28"/>
        </w:rPr>
      </w:pPr>
    </w:p>
    <w:p w:rsidR="00455503" w:rsidRDefault="00455503" w:rsidP="007D3B05">
      <w:pPr>
        <w:rPr>
          <w:b/>
          <w:sz w:val="28"/>
          <w:szCs w:val="28"/>
        </w:rPr>
      </w:pPr>
    </w:p>
    <w:p w:rsidR="00455503" w:rsidRDefault="00455503" w:rsidP="007D3B05">
      <w:pPr>
        <w:rPr>
          <w:b/>
          <w:sz w:val="28"/>
          <w:szCs w:val="28"/>
        </w:rPr>
      </w:pPr>
    </w:p>
    <w:p w:rsidR="00455503" w:rsidRDefault="00455503" w:rsidP="007D3B05">
      <w:pPr>
        <w:rPr>
          <w:b/>
          <w:sz w:val="28"/>
          <w:szCs w:val="28"/>
        </w:rPr>
      </w:pPr>
    </w:p>
    <w:p w:rsidR="00455503" w:rsidRPr="007D3B05" w:rsidRDefault="00455503" w:rsidP="007D3B05">
      <w:pPr>
        <w:rPr>
          <w:b/>
          <w:sz w:val="28"/>
          <w:szCs w:val="28"/>
        </w:rPr>
      </w:pPr>
    </w:p>
    <w:p w:rsidR="007D3B05" w:rsidRDefault="007D3B05" w:rsidP="007D3B05">
      <w:pPr>
        <w:pStyle w:val="a4"/>
        <w:numPr>
          <w:ilvl w:val="0"/>
          <w:numId w:val="11"/>
        </w:numPr>
        <w:rPr>
          <w:b/>
          <w:sz w:val="28"/>
          <w:szCs w:val="28"/>
        </w:rPr>
      </w:pPr>
      <w:r w:rsidRPr="007D3B05">
        <w:rPr>
          <w:b/>
          <w:sz w:val="28"/>
          <w:szCs w:val="28"/>
        </w:rPr>
        <w:t>Список используемой литературы</w:t>
      </w:r>
      <w:r>
        <w:rPr>
          <w:b/>
          <w:sz w:val="28"/>
          <w:szCs w:val="28"/>
        </w:rPr>
        <w:t>.</w:t>
      </w:r>
    </w:p>
    <w:p w:rsidR="007D3B05" w:rsidRPr="007D3B05" w:rsidRDefault="007D3B05" w:rsidP="007D3B05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D3B0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Зайцева С. А. Иванов В. В. «Информационные технологии в образовании» М.:2011. - 182 с.</w:t>
      </w:r>
    </w:p>
    <w:p w:rsidR="007D3B05" w:rsidRPr="007D3B05" w:rsidRDefault="007D3B05" w:rsidP="007D3B05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D3B05">
        <w:rPr>
          <w:rFonts w:ascii="Times New Roman" w:hAnsi="Times New Roman" w:cs="Times New Roman"/>
          <w:sz w:val="24"/>
          <w:szCs w:val="24"/>
        </w:rPr>
        <w:t xml:space="preserve">Безручко В. Т. Информатика курс лекций: Учебное пособие - М.: ИНФРА – М, 2013. – 109 с. </w:t>
      </w:r>
    </w:p>
    <w:p w:rsidR="007D3B05" w:rsidRPr="007D3B05" w:rsidRDefault="007D3B05" w:rsidP="007D3B05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D3B05">
        <w:rPr>
          <w:rFonts w:ascii="Times New Roman" w:hAnsi="Times New Roman" w:cs="Times New Roman"/>
          <w:color w:val="000000"/>
          <w:sz w:val="24"/>
          <w:szCs w:val="24"/>
          <w:shd w:val="clear" w:color="auto" w:fill="FFFFF0"/>
        </w:rPr>
        <w:t>Захарова И.Г. Информационные технологии в образовании - М.: Академия, 2008. – 27 с.</w:t>
      </w:r>
    </w:p>
    <w:p w:rsidR="007D3B05" w:rsidRPr="007D3B05" w:rsidRDefault="007D3B05" w:rsidP="007D3B05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D3B05">
        <w:rPr>
          <w:rFonts w:ascii="Times New Roman" w:hAnsi="Times New Roman" w:cs="Times New Roman"/>
          <w:sz w:val="24"/>
          <w:szCs w:val="24"/>
        </w:rPr>
        <w:t>К</w:t>
      </w:r>
      <w:r w:rsidRPr="007D3B05">
        <w:rPr>
          <w:rFonts w:ascii="Times New Roman" w:hAnsi="Times New Roman" w:cs="Times New Roman"/>
          <w:color w:val="000000"/>
          <w:sz w:val="24"/>
          <w:szCs w:val="24"/>
          <w:shd w:val="clear" w:color="auto" w:fill="FFFFF0"/>
        </w:rPr>
        <w:t>урганская Г.С. Система дифференцированного обучения через Интернет – Иркутск: ИГУ, 2000. - 70 с.</w:t>
      </w:r>
    </w:p>
    <w:p w:rsidR="007D3B05" w:rsidRDefault="007D3B05" w:rsidP="007D3B05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D3B05">
        <w:rPr>
          <w:rFonts w:ascii="Times New Roman" w:hAnsi="Times New Roman" w:cs="Times New Roman"/>
          <w:sz w:val="24"/>
          <w:szCs w:val="24"/>
        </w:rPr>
        <w:t>Волков В. Современные мультимедиа – М.: Компьютер ИНФО, 2001. – 44 с</w:t>
      </w:r>
    </w:p>
    <w:p w:rsidR="007D3B05" w:rsidRPr="007D3B05" w:rsidRDefault="007D3B05" w:rsidP="007D3B05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D3B05">
        <w:rPr>
          <w:rFonts w:ascii="Times New Roman" w:hAnsi="Times New Roman" w:cs="Times New Roman"/>
          <w:sz w:val="24"/>
          <w:szCs w:val="24"/>
        </w:rPr>
        <w:t>http://www.biblion.ru/product/775899/</w:t>
      </w:r>
    </w:p>
    <w:p w:rsidR="007D3B05" w:rsidRPr="007D3B05" w:rsidRDefault="007D3B05" w:rsidP="007D3B05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D3B05">
        <w:rPr>
          <w:rFonts w:ascii="Times New Roman" w:hAnsi="Times New Roman" w:cs="Times New Roman"/>
          <w:sz w:val="24"/>
          <w:szCs w:val="24"/>
          <w:lang w:val="en-US"/>
        </w:rPr>
        <w:t>http://network journal.mpei.ac.ru/</w:t>
      </w:r>
      <w:proofErr w:type="spellStart"/>
      <w:r w:rsidRPr="007D3B05">
        <w:rPr>
          <w:rFonts w:ascii="Times New Roman" w:hAnsi="Times New Roman" w:cs="Times New Roman"/>
          <w:sz w:val="24"/>
          <w:szCs w:val="24"/>
          <w:lang w:val="en-US"/>
        </w:rPr>
        <w:t>cgibin</w:t>
      </w:r>
      <w:proofErr w:type="spellEnd"/>
      <w:r w:rsidRPr="007D3B05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7D3B05">
        <w:rPr>
          <w:rFonts w:ascii="Times New Roman" w:hAnsi="Times New Roman" w:cs="Times New Roman"/>
          <w:sz w:val="24"/>
          <w:szCs w:val="24"/>
          <w:lang w:val="en-US"/>
        </w:rPr>
        <w:t>main.pl?ar</w:t>
      </w:r>
      <w:proofErr w:type="spellEnd"/>
      <w:r w:rsidRPr="007D3B05">
        <w:rPr>
          <w:rFonts w:ascii="Times New Roman" w:hAnsi="Times New Roman" w:cs="Times New Roman"/>
          <w:sz w:val="24"/>
          <w:szCs w:val="24"/>
          <w:lang w:val="en-US"/>
        </w:rPr>
        <w:t>=2&amp;l=</w:t>
      </w:r>
      <w:proofErr w:type="spellStart"/>
      <w:r w:rsidRPr="007D3B05">
        <w:rPr>
          <w:rFonts w:ascii="Times New Roman" w:hAnsi="Times New Roman" w:cs="Times New Roman"/>
          <w:sz w:val="24"/>
          <w:szCs w:val="24"/>
          <w:lang w:val="en-US"/>
        </w:rPr>
        <w:t>ru&amp;n</w:t>
      </w:r>
      <w:proofErr w:type="spellEnd"/>
      <w:r w:rsidRPr="007D3B05">
        <w:rPr>
          <w:rFonts w:ascii="Times New Roman" w:hAnsi="Times New Roman" w:cs="Times New Roman"/>
          <w:sz w:val="24"/>
          <w:szCs w:val="24"/>
          <w:lang w:val="en-US"/>
        </w:rPr>
        <w:t>=19&amp;pa=10</w:t>
      </w:r>
    </w:p>
    <w:p w:rsidR="007D3B05" w:rsidRPr="007D3B05" w:rsidRDefault="007D3B05" w:rsidP="007D3B05">
      <w:pPr>
        <w:pStyle w:val="ae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7D3B05" w:rsidRPr="007D3B05" w:rsidRDefault="007D3B05" w:rsidP="007D3B05">
      <w:pPr>
        <w:rPr>
          <w:b/>
          <w:sz w:val="24"/>
          <w:szCs w:val="24"/>
          <w:lang w:val="en-US"/>
        </w:rPr>
      </w:pPr>
    </w:p>
    <w:p w:rsidR="007D3B05" w:rsidRPr="007D3B05" w:rsidRDefault="007D3B05" w:rsidP="00613AA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D3B05" w:rsidRPr="007D3B05" w:rsidRDefault="007D3B05" w:rsidP="00613AA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A0808" w:rsidRPr="007D3B05" w:rsidRDefault="00CA0808" w:rsidP="00613AA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A0808" w:rsidRPr="007D3B05" w:rsidSect="00D854F4">
      <w:footerReference w:type="default" r:id="rId29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D92" w:rsidRDefault="00983D92" w:rsidP="00D854F4">
      <w:pPr>
        <w:spacing w:after="0" w:line="240" w:lineRule="auto"/>
      </w:pPr>
      <w:r>
        <w:separator/>
      </w:r>
    </w:p>
  </w:endnote>
  <w:endnote w:type="continuationSeparator" w:id="0">
    <w:p w:rsidR="00983D92" w:rsidRDefault="00983D92" w:rsidP="00D85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1100598"/>
      <w:docPartObj>
        <w:docPartGallery w:val="Page Numbers (Bottom of Page)"/>
        <w:docPartUnique/>
      </w:docPartObj>
    </w:sdtPr>
    <w:sdtEndPr/>
    <w:sdtContent>
      <w:p w:rsidR="00D854F4" w:rsidRDefault="002A266D">
        <w:pPr>
          <w:pStyle w:val="a9"/>
          <w:jc w:val="right"/>
        </w:pPr>
        <w:r>
          <w:fldChar w:fldCharType="begin"/>
        </w:r>
        <w:r w:rsidR="00D854F4">
          <w:instrText>PAGE   \* MERGEFORMAT</w:instrText>
        </w:r>
        <w:r>
          <w:fldChar w:fldCharType="separate"/>
        </w:r>
        <w:r w:rsidR="00A6064D">
          <w:rPr>
            <w:noProof/>
          </w:rPr>
          <w:t>6</w:t>
        </w:r>
        <w:r>
          <w:fldChar w:fldCharType="end"/>
        </w:r>
      </w:p>
    </w:sdtContent>
  </w:sdt>
  <w:p w:rsidR="00D854F4" w:rsidRDefault="00D854F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D92" w:rsidRDefault="00983D92" w:rsidP="00D854F4">
      <w:pPr>
        <w:spacing w:after="0" w:line="240" w:lineRule="auto"/>
      </w:pPr>
      <w:r>
        <w:separator/>
      </w:r>
    </w:p>
  </w:footnote>
  <w:footnote w:type="continuationSeparator" w:id="0">
    <w:p w:rsidR="00983D92" w:rsidRDefault="00983D92" w:rsidP="00D85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3E4"/>
    <w:multiLevelType w:val="hybridMultilevel"/>
    <w:tmpl w:val="7A4AF6B6"/>
    <w:lvl w:ilvl="0" w:tplc="2A3CB7FA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900C8FFE" w:tentative="1">
      <w:start w:val="1"/>
      <w:numFmt w:val="bullet"/>
      <w:lvlText w:val="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2" w:tplc="75D4CDB8" w:tentative="1">
      <w:start w:val="1"/>
      <w:numFmt w:val="bullet"/>
      <w:lvlText w:val="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AD5EA5C2" w:tentative="1">
      <w:start w:val="1"/>
      <w:numFmt w:val="bullet"/>
      <w:lvlText w:val="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4" w:tplc="A5D8FAF8" w:tentative="1">
      <w:start w:val="1"/>
      <w:numFmt w:val="bullet"/>
      <w:lvlText w:val="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5" w:tplc="7F323EC2" w:tentative="1">
      <w:start w:val="1"/>
      <w:numFmt w:val="bullet"/>
      <w:lvlText w:val="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4F85016" w:tentative="1">
      <w:start w:val="1"/>
      <w:numFmt w:val="bullet"/>
      <w:lvlText w:val="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7" w:tplc="B7A613CE" w:tentative="1">
      <w:start w:val="1"/>
      <w:numFmt w:val="bullet"/>
      <w:lvlText w:val="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  <w:lvl w:ilvl="8" w:tplc="27AAFACC" w:tentative="1">
      <w:start w:val="1"/>
      <w:numFmt w:val="bullet"/>
      <w:lvlText w:val="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>
    <w:nsid w:val="175C6567"/>
    <w:multiLevelType w:val="hybridMultilevel"/>
    <w:tmpl w:val="7AF81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26109"/>
    <w:multiLevelType w:val="hybridMultilevel"/>
    <w:tmpl w:val="2BBAE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87758"/>
    <w:multiLevelType w:val="hybridMultilevel"/>
    <w:tmpl w:val="12EA0180"/>
    <w:lvl w:ilvl="0" w:tplc="E2B85D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660CD"/>
    <w:multiLevelType w:val="hybridMultilevel"/>
    <w:tmpl w:val="D54A22F6"/>
    <w:lvl w:ilvl="0" w:tplc="A40CD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54A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8C5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C3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0CB4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A8C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ACB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F8D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A6E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F3E664D"/>
    <w:multiLevelType w:val="hybridMultilevel"/>
    <w:tmpl w:val="B67A0D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8517CD"/>
    <w:multiLevelType w:val="hybridMultilevel"/>
    <w:tmpl w:val="EF2872C4"/>
    <w:lvl w:ilvl="0" w:tplc="0C22DB8A">
      <w:start w:val="5"/>
      <w:numFmt w:val="decimal"/>
      <w:lvlText w:val="%1."/>
      <w:lvlJc w:val="left"/>
      <w:pPr>
        <w:ind w:left="108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5F51C3"/>
    <w:multiLevelType w:val="hybridMultilevel"/>
    <w:tmpl w:val="577A5510"/>
    <w:lvl w:ilvl="0" w:tplc="C6A05E02">
      <w:start w:val="7"/>
      <w:numFmt w:val="decimal"/>
      <w:lvlText w:val="%1."/>
      <w:lvlJc w:val="left"/>
      <w:pPr>
        <w:ind w:left="135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>
    <w:nsid w:val="450931E4"/>
    <w:multiLevelType w:val="hybridMultilevel"/>
    <w:tmpl w:val="418E7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475F25"/>
    <w:multiLevelType w:val="multilevel"/>
    <w:tmpl w:val="9B52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672C98"/>
    <w:multiLevelType w:val="hybridMultilevel"/>
    <w:tmpl w:val="962C8DF8"/>
    <w:lvl w:ilvl="0" w:tplc="C12A0C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F52DE3"/>
    <w:multiLevelType w:val="hybridMultilevel"/>
    <w:tmpl w:val="3A180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1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9C6"/>
    <w:rsid w:val="0004223A"/>
    <w:rsid w:val="00044BE5"/>
    <w:rsid w:val="00051484"/>
    <w:rsid w:val="0005451B"/>
    <w:rsid w:val="00083545"/>
    <w:rsid w:val="00086DAC"/>
    <w:rsid w:val="000E577D"/>
    <w:rsid w:val="000F5B4F"/>
    <w:rsid w:val="00164D05"/>
    <w:rsid w:val="001A432C"/>
    <w:rsid w:val="001C47B1"/>
    <w:rsid w:val="001E2C82"/>
    <w:rsid w:val="001F15A3"/>
    <w:rsid w:val="00210973"/>
    <w:rsid w:val="002216BF"/>
    <w:rsid w:val="00225FAD"/>
    <w:rsid w:val="00235E8C"/>
    <w:rsid w:val="002525F4"/>
    <w:rsid w:val="0026539B"/>
    <w:rsid w:val="002A266D"/>
    <w:rsid w:val="002A44D1"/>
    <w:rsid w:val="002C1958"/>
    <w:rsid w:val="002C4CD7"/>
    <w:rsid w:val="00343270"/>
    <w:rsid w:val="00353842"/>
    <w:rsid w:val="00361C89"/>
    <w:rsid w:val="0037117C"/>
    <w:rsid w:val="0037583E"/>
    <w:rsid w:val="00375841"/>
    <w:rsid w:val="00385BD7"/>
    <w:rsid w:val="003D34F8"/>
    <w:rsid w:val="00400AC2"/>
    <w:rsid w:val="004077A5"/>
    <w:rsid w:val="004400B1"/>
    <w:rsid w:val="00442D7B"/>
    <w:rsid w:val="00455503"/>
    <w:rsid w:val="004930A3"/>
    <w:rsid w:val="004A3814"/>
    <w:rsid w:val="00512637"/>
    <w:rsid w:val="00517493"/>
    <w:rsid w:val="00550FB7"/>
    <w:rsid w:val="00586283"/>
    <w:rsid w:val="0059524E"/>
    <w:rsid w:val="005C3350"/>
    <w:rsid w:val="005E76C3"/>
    <w:rsid w:val="00613AAC"/>
    <w:rsid w:val="00633BD3"/>
    <w:rsid w:val="00642B63"/>
    <w:rsid w:val="0064544A"/>
    <w:rsid w:val="006641A7"/>
    <w:rsid w:val="0069463A"/>
    <w:rsid w:val="006A270F"/>
    <w:rsid w:val="006A6FBA"/>
    <w:rsid w:val="00706DE2"/>
    <w:rsid w:val="007859F4"/>
    <w:rsid w:val="00786E29"/>
    <w:rsid w:val="007A2A84"/>
    <w:rsid w:val="007C2468"/>
    <w:rsid w:val="007C40A7"/>
    <w:rsid w:val="007D3B05"/>
    <w:rsid w:val="00811172"/>
    <w:rsid w:val="008346DA"/>
    <w:rsid w:val="00834BE7"/>
    <w:rsid w:val="00883511"/>
    <w:rsid w:val="00890389"/>
    <w:rsid w:val="008921A7"/>
    <w:rsid w:val="008A6D12"/>
    <w:rsid w:val="008C39C6"/>
    <w:rsid w:val="008D5811"/>
    <w:rsid w:val="0091338D"/>
    <w:rsid w:val="0092294D"/>
    <w:rsid w:val="009609F2"/>
    <w:rsid w:val="009645E0"/>
    <w:rsid w:val="00983D92"/>
    <w:rsid w:val="009B23EC"/>
    <w:rsid w:val="009B36F8"/>
    <w:rsid w:val="009B3E8B"/>
    <w:rsid w:val="00A00ECB"/>
    <w:rsid w:val="00A30357"/>
    <w:rsid w:val="00A6064D"/>
    <w:rsid w:val="00A67A7C"/>
    <w:rsid w:val="00A867B4"/>
    <w:rsid w:val="00B03D37"/>
    <w:rsid w:val="00B615C2"/>
    <w:rsid w:val="00B71C78"/>
    <w:rsid w:val="00C2389D"/>
    <w:rsid w:val="00C331E4"/>
    <w:rsid w:val="00C411C8"/>
    <w:rsid w:val="00C5134F"/>
    <w:rsid w:val="00C94171"/>
    <w:rsid w:val="00CA0808"/>
    <w:rsid w:val="00CB5905"/>
    <w:rsid w:val="00CF4C34"/>
    <w:rsid w:val="00D078FD"/>
    <w:rsid w:val="00D16091"/>
    <w:rsid w:val="00D17FD3"/>
    <w:rsid w:val="00D20CCA"/>
    <w:rsid w:val="00D25FDB"/>
    <w:rsid w:val="00D41734"/>
    <w:rsid w:val="00D5043D"/>
    <w:rsid w:val="00D76495"/>
    <w:rsid w:val="00D827E5"/>
    <w:rsid w:val="00D854F4"/>
    <w:rsid w:val="00DA5981"/>
    <w:rsid w:val="00DA7A69"/>
    <w:rsid w:val="00E0447D"/>
    <w:rsid w:val="00E30655"/>
    <w:rsid w:val="00E57178"/>
    <w:rsid w:val="00E77EED"/>
    <w:rsid w:val="00EB2397"/>
    <w:rsid w:val="00EE1815"/>
    <w:rsid w:val="00EE4F55"/>
    <w:rsid w:val="00F0637D"/>
    <w:rsid w:val="00F07727"/>
    <w:rsid w:val="00F41A6D"/>
    <w:rsid w:val="00F71B76"/>
    <w:rsid w:val="00F93FFE"/>
    <w:rsid w:val="00FB36FD"/>
    <w:rsid w:val="00FC3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FD3"/>
  </w:style>
  <w:style w:type="paragraph" w:styleId="1">
    <w:name w:val="heading 1"/>
    <w:basedOn w:val="a"/>
    <w:next w:val="a"/>
    <w:link w:val="10"/>
    <w:uiPriority w:val="9"/>
    <w:qFormat/>
    <w:rsid w:val="001A43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57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706DE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706DE2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D8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54F4"/>
  </w:style>
  <w:style w:type="paragraph" w:styleId="a9">
    <w:name w:val="footer"/>
    <w:basedOn w:val="a"/>
    <w:link w:val="aa"/>
    <w:uiPriority w:val="99"/>
    <w:unhideWhenUsed/>
    <w:rsid w:val="00D8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54F4"/>
  </w:style>
  <w:style w:type="character" w:styleId="ab">
    <w:name w:val="Hyperlink"/>
    <w:basedOn w:val="a0"/>
    <w:uiPriority w:val="99"/>
    <w:unhideWhenUsed/>
    <w:rsid w:val="00442D7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A43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EB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2397"/>
    <w:rPr>
      <w:rFonts w:ascii="Tahoma" w:hAnsi="Tahoma" w:cs="Tahoma"/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A0808"/>
    <w:rPr>
      <w:color w:val="605E5C"/>
      <w:shd w:val="clear" w:color="auto" w:fill="E1DFDD"/>
    </w:rPr>
  </w:style>
  <w:style w:type="paragraph" w:styleId="ae">
    <w:name w:val="footnote text"/>
    <w:basedOn w:val="a"/>
    <w:link w:val="af"/>
    <w:uiPriority w:val="99"/>
    <w:semiHidden/>
    <w:unhideWhenUsed/>
    <w:rsid w:val="002A44D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A44D1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A44D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FD3"/>
  </w:style>
  <w:style w:type="paragraph" w:styleId="1">
    <w:name w:val="heading 1"/>
    <w:basedOn w:val="a"/>
    <w:next w:val="a"/>
    <w:link w:val="10"/>
    <w:uiPriority w:val="9"/>
    <w:qFormat/>
    <w:rsid w:val="001A43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57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706DE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706DE2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D8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54F4"/>
  </w:style>
  <w:style w:type="paragraph" w:styleId="a9">
    <w:name w:val="footer"/>
    <w:basedOn w:val="a"/>
    <w:link w:val="aa"/>
    <w:uiPriority w:val="99"/>
    <w:unhideWhenUsed/>
    <w:rsid w:val="00D8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54F4"/>
  </w:style>
  <w:style w:type="character" w:styleId="ab">
    <w:name w:val="Hyperlink"/>
    <w:basedOn w:val="a0"/>
    <w:uiPriority w:val="99"/>
    <w:unhideWhenUsed/>
    <w:rsid w:val="00442D7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A43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EB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2397"/>
    <w:rPr>
      <w:rFonts w:ascii="Tahoma" w:hAnsi="Tahoma" w:cs="Tahoma"/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A0808"/>
    <w:rPr>
      <w:color w:val="605E5C"/>
      <w:shd w:val="clear" w:color="auto" w:fill="E1DFDD"/>
    </w:rPr>
  </w:style>
  <w:style w:type="paragraph" w:styleId="ae">
    <w:name w:val="footnote text"/>
    <w:basedOn w:val="a"/>
    <w:link w:val="af"/>
    <w:uiPriority w:val="99"/>
    <w:semiHidden/>
    <w:unhideWhenUsed/>
    <w:rsid w:val="002A44D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A44D1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A44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0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0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nsportal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infourok.ru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videouroki.ne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easyen.ru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pedsovet.ru/" TargetMode="External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BB0EE-4842-4397-96EA-8A5B6D663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1917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Журавлёв</dc:creator>
  <cp:lastModifiedBy>Надежда</cp:lastModifiedBy>
  <cp:revision>2</cp:revision>
  <cp:lastPrinted>2020-01-09T03:29:00Z</cp:lastPrinted>
  <dcterms:created xsi:type="dcterms:W3CDTF">2020-04-30T08:24:00Z</dcterms:created>
  <dcterms:modified xsi:type="dcterms:W3CDTF">2020-04-30T08:24:00Z</dcterms:modified>
</cp:coreProperties>
</file>