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page" w:horzAnchor="margin" w:tblpY="2086"/>
        <w:tblW w:w="9712" w:type="dxa"/>
        <w:tblLook w:val="04A0" w:firstRow="1" w:lastRow="0" w:firstColumn="1" w:lastColumn="0" w:noHBand="0" w:noVBand="1"/>
      </w:tblPr>
      <w:tblGrid>
        <w:gridCol w:w="453"/>
        <w:gridCol w:w="4617"/>
        <w:gridCol w:w="3239"/>
        <w:gridCol w:w="1403"/>
      </w:tblGrid>
      <w:tr w:rsidR="005F71F8" w:rsidRPr="005F71F8" w:rsidTr="000A29E7">
        <w:trPr>
          <w:trHeight w:val="190"/>
        </w:trPr>
        <w:tc>
          <w:tcPr>
            <w:tcW w:w="5070" w:type="dxa"/>
            <w:gridSpan w:val="2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F71F8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4642" w:type="dxa"/>
            <w:gridSpan w:val="2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класс</w:t>
            </w:r>
          </w:p>
        </w:tc>
      </w:tr>
      <w:tr w:rsidR="005F71F8" w:rsidRPr="005F71F8" w:rsidTr="000A29E7">
        <w:trPr>
          <w:trHeight w:val="1193"/>
        </w:trPr>
        <w:tc>
          <w:tcPr>
            <w:tcW w:w="5070" w:type="dxa"/>
            <w:gridSpan w:val="2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Настроение в начале  урока</w:t>
            </w: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747A24" wp14:editId="7E7E82E7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1905</wp:posOffset>
                      </wp:positionV>
                      <wp:extent cx="942975" cy="742950"/>
                      <wp:effectExtent l="0" t="0" r="28575" b="1905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61.95pt;margin-top:.15pt;width:74.25pt;height:5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" filled="f" strokecolor="#ffc000" strokeweight="2pt"/>
                  </w:pict>
                </mc:Fallback>
              </mc:AlternateContent>
            </w: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2" w:type="dxa"/>
            <w:gridSpan w:val="2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70D13A" wp14:editId="41177AE8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172720</wp:posOffset>
                      </wp:positionV>
                      <wp:extent cx="914400" cy="742950"/>
                      <wp:effectExtent l="0" t="0" r="19050" b="19050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429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C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21" o:spid="_x0000_s1026" style="position:absolute;margin-left:73.2pt;margin-top:13.6pt;width:1in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" filled="f" strokecolor="#ffc000" strokeweight="2pt"/>
                  </w:pict>
                </mc:Fallback>
              </mc:AlternateContent>
            </w:r>
            <w:r w:rsidRPr="005F71F8">
              <w:rPr>
                <w:rFonts w:ascii="Times New Roman" w:hAnsi="Times New Roman" w:cs="Times New Roman"/>
              </w:rPr>
              <w:t xml:space="preserve">Настроение   в конце урока </w:t>
            </w:r>
          </w:p>
        </w:tc>
      </w:tr>
      <w:tr w:rsidR="005F71F8" w:rsidRPr="005F71F8" w:rsidTr="000A29E7">
        <w:trPr>
          <w:trHeight w:val="201"/>
        </w:trPr>
        <w:tc>
          <w:tcPr>
            <w:tcW w:w="45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17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Вид задания</w:t>
            </w:r>
          </w:p>
        </w:tc>
        <w:tc>
          <w:tcPr>
            <w:tcW w:w="3239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Форма проверки</w:t>
            </w:r>
          </w:p>
        </w:tc>
        <w:tc>
          <w:tcPr>
            <w:tcW w:w="140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Оценка</w:t>
            </w:r>
          </w:p>
        </w:tc>
      </w:tr>
      <w:tr w:rsidR="005F71F8" w:rsidRPr="005F71F8" w:rsidTr="000A29E7">
        <w:trPr>
          <w:trHeight w:val="190"/>
        </w:trPr>
        <w:tc>
          <w:tcPr>
            <w:tcW w:w="45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7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« Это мы можем» (устная работа)</w:t>
            </w:r>
          </w:p>
        </w:tc>
        <w:tc>
          <w:tcPr>
            <w:tcW w:w="3239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40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</w:tr>
      <w:tr w:rsidR="005F71F8" w:rsidRPr="005F71F8" w:rsidTr="000A29E7">
        <w:trPr>
          <w:trHeight w:val="402"/>
        </w:trPr>
        <w:tc>
          <w:tcPr>
            <w:tcW w:w="45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17" w:type="dxa"/>
          </w:tcPr>
          <w:p w:rsidR="00643FA1" w:rsidRPr="00643FA1" w:rsidRDefault="00643FA1" w:rsidP="00643FA1">
            <w:pPr>
              <w:spacing w:before="8"/>
              <w:ind w:right="133"/>
              <w:rPr>
                <w:rFonts w:ascii="Times New Roman" w:hAnsi="Times New Roman" w:cs="Times New Roman"/>
              </w:rPr>
            </w:pPr>
            <w:r w:rsidRPr="00643FA1">
              <w:rPr>
                <w:rFonts w:ascii="Times New Roman" w:hAnsi="Times New Roman" w:cs="Times New Roman"/>
              </w:rPr>
              <w:t xml:space="preserve">«Вспомним» </w:t>
            </w:r>
          </w:p>
          <w:p w:rsidR="00643FA1" w:rsidRPr="00643FA1" w:rsidRDefault="005F71F8" w:rsidP="00643FA1">
            <w:pPr>
              <w:spacing w:before="8"/>
              <w:ind w:right="133"/>
              <w:rPr>
                <w:rFonts w:ascii="Times New Roman" w:hAnsi="Times New Roman" w:cs="Times New Roman"/>
              </w:rPr>
            </w:pPr>
            <w:r w:rsidRPr="00643FA1">
              <w:rPr>
                <w:rFonts w:ascii="Times New Roman" w:eastAsiaTheme="minorEastAsia" w:hAnsi="Times New Roman" w:cs="Times New Roman"/>
                <w:color w:val="000000" w:themeColor="text1"/>
                <w:kern w:val="24"/>
                <w:lang w:eastAsia="ru-RU"/>
              </w:rPr>
              <w:t xml:space="preserve"> </w:t>
            </w:r>
            <w:hyperlink r:id="rId8" w:history="1">
              <w:r w:rsidR="00643FA1" w:rsidRPr="00643FA1">
                <w:rPr>
                  <w:rStyle w:val="aa"/>
                  <w:rFonts w:ascii="Times New Roman" w:eastAsia="Calibri" w:hAnsi="Times New Roman" w:cs="Times New Roman"/>
                  <w:w w:val="99"/>
                </w:rPr>
                <w:t>Игра "Подбор"</w:t>
              </w:r>
            </w:hyperlink>
            <w:r w:rsidR="00643FA1" w:rsidRPr="00643FA1">
              <w:rPr>
                <w:rFonts w:ascii="Times New Roman" w:eastAsia="Calibri" w:hAnsi="Times New Roman" w:cs="Times New Roman"/>
                <w:color w:val="000000"/>
                <w:w w:val="99"/>
              </w:rPr>
              <w:t>,,</w:t>
            </w:r>
          </w:p>
          <w:p w:rsidR="00643FA1" w:rsidRPr="00643FA1" w:rsidRDefault="00643FA1" w:rsidP="00643FA1">
            <w:pPr>
              <w:spacing w:before="8"/>
              <w:ind w:right="133"/>
              <w:rPr>
                <w:rFonts w:ascii="Times New Roman" w:eastAsia="Calibri" w:hAnsi="Times New Roman" w:cs="Times New Roman"/>
                <w:color w:val="000000"/>
                <w:w w:val="99"/>
              </w:rPr>
            </w:pPr>
            <w:r w:rsidRPr="00643FA1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643FA1">
                <w:rPr>
                  <w:rStyle w:val="aa"/>
                  <w:rFonts w:ascii="Times New Roman" w:eastAsia="Calibri" w:hAnsi="Times New Roman" w:cs="Times New Roman"/>
                  <w:w w:val="99"/>
                </w:rPr>
                <w:t>Игра"Гравитация 1"</w:t>
              </w:r>
            </w:hyperlink>
            <w:r w:rsidRPr="00643FA1"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 </w:t>
            </w:r>
            <w:r w:rsidRPr="00643FA1">
              <w:rPr>
                <w:rFonts w:ascii="Times New Roman" w:eastAsia="Calibri" w:hAnsi="Times New Roman" w:cs="Times New Roman"/>
                <w:i/>
                <w:color w:val="000000"/>
                <w:w w:val="99"/>
                <w:u w:val="single"/>
              </w:rPr>
              <w:t>(поставить ответ- определение)</w:t>
            </w:r>
          </w:p>
          <w:p w:rsidR="005F71F8" w:rsidRPr="005F71F8" w:rsidRDefault="00643FA1" w:rsidP="000A29E7">
            <w:pPr>
              <w:rPr>
                <w:rFonts w:ascii="Times New Roman" w:hAnsi="Times New Roman" w:cs="Times New Roman"/>
              </w:rPr>
            </w:pPr>
            <w:r w:rsidRPr="00643FA1">
              <w:rPr>
                <w:rFonts w:ascii="Times New Roman" w:hAnsi="Times New Roman" w:cs="Times New Roman"/>
              </w:rPr>
              <w:t xml:space="preserve">Для тех, кто плохо знает правило сложения и вычитания десятичных дробей </w:t>
            </w:r>
            <w:r w:rsidRPr="00643FA1"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 задание </w:t>
            </w:r>
            <w:hyperlink r:id="rId10" w:history="1">
              <w:r w:rsidRPr="00643FA1">
                <w:rPr>
                  <w:rStyle w:val="aa"/>
                  <w:rFonts w:ascii="Times New Roman" w:eastAsia="Calibri" w:hAnsi="Times New Roman" w:cs="Times New Roman"/>
                  <w:w w:val="99"/>
                </w:rPr>
                <w:t>Заучивание правила</w:t>
              </w:r>
            </w:hyperlink>
          </w:p>
        </w:tc>
        <w:tc>
          <w:tcPr>
            <w:tcW w:w="3239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Компьютерная проверка</w:t>
            </w:r>
          </w:p>
        </w:tc>
        <w:tc>
          <w:tcPr>
            <w:tcW w:w="140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</w:tr>
      <w:tr w:rsidR="005F71F8" w:rsidRPr="005F71F8" w:rsidTr="000A29E7">
        <w:trPr>
          <w:trHeight w:val="190"/>
        </w:trPr>
        <w:tc>
          <w:tcPr>
            <w:tcW w:w="45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7" w:type="dxa"/>
          </w:tcPr>
          <w:p w:rsidR="00643FA1" w:rsidRDefault="005F71F8" w:rsidP="00643FA1">
            <w:pPr>
              <w:spacing w:before="8" w:line="239" w:lineRule="auto"/>
              <w:ind w:right="214"/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«Сами умеем» (тест)</w:t>
            </w:r>
          </w:p>
          <w:p w:rsidR="00643FA1" w:rsidRPr="00643FA1" w:rsidRDefault="005F71F8" w:rsidP="00643FA1">
            <w:pPr>
              <w:spacing w:before="8" w:line="239" w:lineRule="auto"/>
              <w:ind w:right="214"/>
              <w:rPr>
                <w:rFonts w:ascii="Times New Roman" w:eastAsia="Calibri" w:hAnsi="Times New Roman" w:cs="Times New Roman"/>
                <w:color w:val="000000"/>
                <w:w w:val="99"/>
              </w:rPr>
            </w:pPr>
            <w:r w:rsidRPr="005F71F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 xml:space="preserve"> </w:t>
            </w:r>
            <w:hyperlink r:id="rId11" w:history="1">
              <w:r w:rsidR="00643FA1" w:rsidRPr="00643FA1">
                <w:rPr>
                  <w:rStyle w:val="aa"/>
                  <w:rFonts w:ascii="Times New Roman" w:eastAsia="Calibri" w:hAnsi="Times New Roman" w:cs="Times New Roman"/>
                  <w:w w:val="99"/>
                </w:rPr>
                <w:t>Тест</w:t>
              </w:r>
            </w:hyperlink>
            <w:r w:rsidR="00643FA1" w:rsidRPr="00643FA1"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, </w:t>
            </w:r>
          </w:p>
          <w:p w:rsidR="00643FA1" w:rsidRPr="00643FA1" w:rsidRDefault="00643FA1" w:rsidP="00643FA1">
            <w:pPr>
              <w:spacing w:before="8" w:line="239" w:lineRule="auto"/>
              <w:ind w:right="214"/>
              <w:rPr>
                <w:rFonts w:ascii="Times New Roman" w:eastAsia="Calibri" w:hAnsi="Times New Roman" w:cs="Times New Roman"/>
                <w:color w:val="000000"/>
                <w:w w:val="99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 </w:t>
            </w:r>
            <w:r w:rsidRPr="00643FA1"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а ученики, которые хорошо усвоили </w:t>
            </w:r>
            <w:r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 </w:t>
            </w:r>
            <w:r w:rsidRPr="00643FA1">
              <w:rPr>
                <w:rFonts w:ascii="Times New Roman" w:eastAsia="Calibri" w:hAnsi="Times New Roman" w:cs="Times New Roman"/>
                <w:color w:val="000000"/>
                <w:w w:val="99"/>
              </w:rPr>
              <w:t xml:space="preserve">данную тему играют в игру </w:t>
            </w:r>
          </w:p>
          <w:p w:rsidR="00643FA1" w:rsidRPr="00643FA1" w:rsidRDefault="0047087D" w:rsidP="00643FA1">
            <w:pPr>
              <w:spacing w:before="8" w:line="239" w:lineRule="auto"/>
              <w:ind w:left="108" w:right="114"/>
              <w:rPr>
                <w:rStyle w:val="aa"/>
                <w:rFonts w:ascii="Times New Roman" w:eastAsia="Calibri" w:hAnsi="Times New Roman" w:cs="Times New Roman"/>
                <w:w w:val="99"/>
              </w:rPr>
            </w:pPr>
            <w:hyperlink r:id="rId12" w:history="1">
              <w:r w:rsidR="00643FA1" w:rsidRPr="00643FA1">
                <w:rPr>
                  <w:rStyle w:val="aa"/>
                  <w:rFonts w:ascii="Times New Roman" w:eastAsia="Calibri" w:hAnsi="Times New Roman" w:cs="Times New Roman"/>
                  <w:w w:val="99"/>
                </w:rPr>
                <w:t>Игра"Гравитация2"</w:t>
              </w:r>
            </w:hyperlink>
          </w:p>
          <w:p w:rsidR="00643FA1" w:rsidRPr="00643FA1" w:rsidRDefault="00643FA1" w:rsidP="00643FA1">
            <w:pPr>
              <w:spacing w:before="8" w:line="239" w:lineRule="auto"/>
              <w:ind w:left="108" w:right="114"/>
              <w:rPr>
                <w:rStyle w:val="aa"/>
                <w:rFonts w:ascii="Times New Roman" w:eastAsia="Calibri" w:hAnsi="Times New Roman" w:cs="Times New Roman"/>
                <w:i/>
                <w:color w:val="auto"/>
                <w:w w:val="99"/>
              </w:rPr>
            </w:pPr>
            <w:r w:rsidRPr="00643FA1">
              <w:rPr>
                <w:rStyle w:val="aa"/>
                <w:rFonts w:ascii="Times New Roman" w:eastAsia="Calibri" w:hAnsi="Times New Roman" w:cs="Times New Roman"/>
                <w:i/>
                <w:color w:val="auto"/>
                <w:w w:val="99"/>
              </w:rPr>
              <w:t>(выберите ответ-математические символы)</w:t>
            </w:r>
          </w:p>
          <w:p w:rsidR="005F71F8" w:rsidRPr="00643FA1" w:rsidRDefault="005F71F8" w:rsidP="000A29E7">
            <w:pPr>
              <w:rPr>
                <w:rFonts w:ascii="Times New Roman" w:hAnsi="Times New Roman" w:cs="Times New Roman"/>
              </w:rPr>
            </w:pP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Компьютерная проверка</w:t>
            </w:r>
          </w:p>
        </w:tc>
        <w:tc>
          <w:tcPr>
            <w:tcW w:w="140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</w:tr>
      <w:tr w:rsidR="005F71F8" w:rsidRPr="005F71F8" w:rsidTr="000A29E7">
        <w:trPr>
          <w:trHeight w:val="201"/>
        </w:trPr>
        <w:tc>
          <w:tcPr>
            <w:tcW w:w="45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7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« Дружно вместе»</w:t>
            </w:r>
          </w:p>
        </w:tc>
        <w:tc>
          <w:tcPr>
            <w:tcW w:w="3239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</w:rPr>
              <w:t>самопроверка</w:t>
            </w:r>
          </w:p>
        </w:tc>
        <w:tc>
          <w:tcPr>
            <w:tcW w:w="1403" w:type="dxa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</w:tr>
      <w:tr w:rsidR="005F71F8" w:rsidRPr="005F71F8" w:rsidTr="000A29E7">
        <w:trPr>
          <w:trHeight w:val="201"/>
        </w:trPr>
        <w:tc>
          <w:tcPr>
            <w:tcW w:w="5070" w:type="dxa"/>
            <w:gridSpan w:val="2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  <w:b/>
              </w:rPr>
            </w:pPr>
            <w:r w:rsidRPr="005F71F8">
              <w:rPr>
                <w:rFonts w:ascii="Times New Roman" w:hAnsi="Times New Roman" w:cs="Times New Roman"/>
                <w:b/>
              </w:rPr>
              <w:t>Итоговая оценка</w:t>
            </w:r>
            <w:r>
              <w:rPr>
                <w:rFonts w:ascii="Times New Roman" w:hAnsi="Times New Roman" w:cs="Times New Roman"/>
                <w:b/>
              </w:rPr>
              <w:t xml:space="preserve"> (оценка учителя)</w:t>
            </w:r>
          </w:p>
        </w:tc>
        <w:tc>
          <w:tcPr>
            <w:tcW w:w="4642" w:type="dxa"/>
            <w:gridSpan w:val="2"/>
          </w:tcPr>
          <w:p w:rsidR="005F71F8" w:rsidRPr="005F71F8" w:rsidRDefault="005F71F8" w:rsidP="000A29E7">
            <w:pPr>
              <w:rPr>
                <w:rFonts w:ascii="Times New Roman" w:hAnsi="Times New Roman" w:cs="Times New Roman"/>
              </w:rPr>
            </w:pPr>
          </w:p>
        </w:tc>
      </w:tr>
      <w:tr w:rsidR="005F71F8" w:rsidRPr="005F71F8" w:rsidTr="00D75A9D">
        <w:trPr>
          <w:trHeight w:val="1391"/>
        </w:trPr>
        <w:tc>
          <w:tcPr>
            <w:tcW w:w="9712" w:type="dxa"/>
            <w:gridSpan w:val="4"/>
          </w:tcPr>
          <w:p w:rsidR="00D75A9D" w:rsidRDefault="00D75A9D" w:rsidP="000A29E7">
            <w:pPr>
              <w:rPr>
                <w:rFonts w:ascii="Times New Roman" w:hAnsi="Times New Roman" w:cs="Times New Roman"/>
                <w:b/>
              </w:rPr>
            </w:pPr>
            <w:r w:rsidRPr="00D75A9D">
              <w:rPr>
                <w:rFonts w:ascii="Times New Roman" w:hAnsi="Times New Roman" w:cs="Times New Roman"/>
                <w:b/>
              </w:rPr>
              <w:t xml:space="preserve">                                                            Критерии оценивания</w:t>
            </w:r>
          </w:p>
          <w:p w:rsidR="00D75A9D" w:rsidRPr="00D75A9D" w:rsidRDefault="00D75A9D" w:rsidP="000A29E7">
            <w:pPr>
              <w:rPr>
                <w:rFonts w:ascii="Times New Roman" w:hAnsi="Times New Roman" w:cs="Times New Roman"/>
                <w:b/>
              </w:rPr>
            </w:pP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F71F8">
              <w:rPr>
                <w:rFonts w:ascii="Times New Roman" w:hAnsi="Times New Roman" w:cs="Times New Roman"/>
                <w:b/>
                <w:color w:val="FF0000"/>
              </w:rPr>
              <w:t>! – Я работал(а) отлично, в полную силу своих возможностей, чувствовал(а) себя уверенно.</w:t>
            </w:r>
          </w:p>
          <w:p w:rsidR="005F71F8" w:rsidRPr="005F71F8" w:rsidRDefault="005F71F8" w:rsidP="000A29E7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F71F8">
              <w:rPr>
                <w:rFonts w:ascii="Times New Roman" w:hAnsi="Times New Roman" w:cs="Times New Roman"/>
                <w:b/>
                <w:color w:val="FF0000"/>
              </w:rPr>
              <w:t>!?- Я работал(а) хорошо, но не в полную силу, испытывал(а) чувство неуверенности, боязни, что отвечу неправильно.</w:t>
            </w:r>
          </w:p>
          <w:p w:rsidR="005F71F8" w:rsidRPr="005F71F8" w:rsidRDefault="005F71F8" w:rsidP="0032220F">
            <w:pPr>
              <w:rPr>
                <w:rFonts w:ascii="Times New Roman" w:hAnsi="Times New Roman" w:cs="Times New Roman"/>
              </w:rPr>
            </w:pPr>
            <w:r w:rsidRPr="005F71F8">
              <w:rPr>
                <w:rFonts w:ascii="Times New Roman" w:hAnsi="Times New Roman" w:cs="Times New Roman"/>
                <w:b/>
                <w:color w:val="FF0000"/>
              </w:rPr>
              <w:t>?- У меня не было желания работать. Сегодня не мой день</w:t>
            </w:r>
          </w:p>
        </w:tc>
      </w:tr>
    </w:tbl>
    <w:p w:rsidR="005F71F8" w:rsidRPr="0032220F" w:rsidRDefault="005F71F8" w:rsidP="005F71F8">
      <w:pPr>
        <w:rPr>
          <w:rFonts w:ascii="Times New Roman" w:hAnsi="Times New Roman" w:cs="Times New Roman"/>
          <w:b/>
        </w:rPr>
      </w:pPr>
      <w:r w:rsidRPr="0032220F">
        <w:rPr>
          <w:rFonts w:ascii="Times New Roman" w:hAnsi="Times New Roman" w:cs="Times New Roman"/>
          <w:b/>
        </w:rPr>
        <w:t>Приложение 1</w:t>
      </w:r>
    </w:p>
    <w:p w:rsidR="005F71F8" w:rsidRDefault="005F71F8">
      <w:pPr>
        <w:rPr>
          <w:rFonts w:ascii="Times New Roman" w:hAnsi="Times New Roman" w:cs="Times New Roman"/>
        </w:rPr>
      </w:pPr>
    </w:p>
    <w:p w:rsidR="00965BF0" w:rsidRPr="0032220F" w:rsidRDefault="0084637B" w:rsidP="0032220F">
      <w:pPr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drawing>
          <wp:inline distT="0" distB="0" distL="0" distR="0" wp14:anchorId="3CD2F225" wp14:editId="03A04372">
            <wp:extent cx="3199322" cy="981075"/>
            <wp:effectExtent l="0" t="0" r="1270" b="0"/>
            <wp:docPr id="22" name="Рисунок 22" descr="http://newedu.fizmat.vspu.ru/mabi/files/2014/06/Bezyimyannyiy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edu.fizmat.vspu.ru/mabi/files/2014/06/Bezyimyannyiy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27" cy="98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20F">
        <w:rPr>
          <w:rFonts w:ascii="Times New Roman" w:hAnsi="Times New Roman" w:cs="Times New Roman"/>
        </w:rPr>
        <w:t xml:space="preserve">              </w:t>
      </w:r>
    </w:p>
    <w:sectPr w:rsidR="00965BF0" w:rsidRPr="0032220F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7D" w:rsidRDefault="0047087D" w:rsidP="00AD34FF">
      <w:pPr>
        <w:spacing w:after="0" w:line="240" w:lineRule="auto"/>
      </w:pPr>
      <w:r>
        <w:separator/>
      </w:r>
    </w:p>
  </w:endnote>
  <w:endnote w:type="continuationSeparator" w:id="0">
    <w:p w:rsidR="0047087D" w:rsidRDefault="0047087D" w:rsidP="00AD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79" w:rsidRDefault="00140479" w:rsidP="00DF48B3">
    <w:pPr>
      <w:pStyle w:val="a5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32220F" w:rsidRPr="003222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140479" w:rsidRDefault="00140479" w:rsidP="00DF48B3">
    <w:pPr>
      <w:spacing w:after="0" w:line="239" w:lineRule="auto"/>
      <w:ind w:left="1029" w:right="686"/>
      <w:jc w:val="center"/>
      <w:rPr>
        <w:rFonts w:ascii="Times New Roman" w:eastAsia="Times New Roman" w:hAnsi="Times New Roman" w:cs="Times New Roman"/>
        <w:color w:val="000000"/>
        <w:lang w:eastAsia="ru-RU"/>
      </w:rPr>
    </w:pPr>
    <w:r w:rsidRPr="00AD34FF">
      <w:rPr>
        <w:rFonts w:ascii="Times New Roman" w:eastAsia="Times New Roman" w:hAnsi="Times New Roman" w:cs="Times New Roman"/>
        <w:color w:val="000000"/>
        <w:lang w:eastAsia="ru-RU"/>
      </w:rPr>
      <w:t>М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у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н</w:t>
    </w:r>
    <w:r w:rsidRPr="00AD34FF">
      <w:rPr>
        <w:rFonts w:ascii="Times New Roman" w:eastAsia="Times New Roman" w:hAnsi="Times New Roman" w:cs="Times New Roman"/>
        <w:color w:val="000000"/>
        <w:spacing w:val="-2"/>
        <w:lang w:eastAsia="ru-RU"/>
      </w:rPr>
      <w:t>и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ц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и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пальное б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ю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д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ж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ет</w:t>
    </w:r>
    <w:r w:rsidRPr="00AD34FF">
      <w:rPr>
        <w:rFonts w:ascii="Times New Roman" w:eastAsia="Times New Roman" w:hAnsi="Times New Roman" w:cs="Times New Roman"/>
        <w:color w:val="000000"/>
        <w:spacing w:val="-3"/>
        <w:lang w:eastAsia="ru-RU"/>
      </w:rPr>
      <w:t>н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ое об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щ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еоб</w:t>
    </w:r>
    <w:r w:rsidRPr="00AD34FF">
      <w:rPr>
        <w:rFonts w:ascii="Times New Roman" w:eastAsia="Times New Roman" w:hAnsi="Times New Roman" w:cs="Times New Roman"/>
        <w:color w:val="000000"/>
        <w:spacing w:val="-2"/>
        <w:lang w:eastAsia="ru-RU"/>
      </w:rPr>
      <w:t>р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азо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в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атель</w:t>
    </w:r>
    <w:r w:rsidRPr="00AD34FF">
      <w:rPr>
        <w:rFonts w:ascii="Times New Roman" w:eastAsia="Times New Roman" w:hAnsi="Times New Roman" w:cs="Times New Roman"/>
        <w:color w:val="000000"/>
        <w:spacing w:val="-3"/>
        <w:lang w:eastAsia="ru-RU"/>
      </w:rPr>
      <w:t>н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ое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 xml:space="preserve"> </w:t>
    </w:r>
    <w:r w:rsidRPr="00AD34FF">
      <w:rPr>
        <w:rFonts w:ascii="Times New Roman" w:eastAsia="Times New Roman" w:hAnsi="Times New Roman" w:cs="Times New Roman"/>
        <w:color w:val="000000"/>
        <w:spacing w:val="-3"/>
        <w:lang w:eastAsia="ru-RU"/>
      </w:rPr>
      <w:t>у</w:t>
    </w:r>
    <w:r w:rsidRPr="00AD34FF">
      <w:rPr>
        <w:rFonts w:ascii="Times New Roman" w:eastAsia="Times New Roman" w:hAnsi="Times New Roman" w:cs="Times New Roman"/>
        <w:color w:val="000000"/>
        <w:spacing w:val="-1"/>
        <w:lang w:eastAsia="ru-RU"/>
      </w:rPr>
      <w:t>ч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ре</w:t>
    </w:r>
    <w:r w:rsidRPr="00AD34FF">
      <w:rPr>
        <w:rFonts w:ascii="Times New Roman" w:eastAsia="Times New Roman" w:hAnsi="Times New Roman" w:cs="Times New Roman"/>
        <w:color w:val="000000"/>
        <w:spacing w:val="1"/>
        <w:lang w:eastAsia="ru-RU"/>
      </w:rPr>
      <w:t>ж</w:t>
    </w:r>
    <w:r w:rsidRPr="00AD34FF">
      <w:rPr>
        <w:rFonts w:ascii="Times New Roman" w:eastAsia="Times New Roman" w:hAnsi="Times New Roman" w:cs="Times New Roman"/>
        <w:color w:val="000000"/>
        <w:lang w:eastAsia="ru-RU"/>
      </w:rPr>
      <w:t>дение</w:t>
    </w:r>
  </w:p>
  <w:p w:rsidR="00140479" w:rsidRPr="00AD34FF" w:rsidRDefault="00140479" w:rsidP="00DF48B3">
    <w:pPr>
      <w:spacing w:after="0" w:line="239" w:lineRule="auto"/>
      <w:ind w:left="1029" w:right="686"/>
      <w:jc w:val="center"/>
      <w:rPr>
        <w:rFonts w:ascii="Times New Roman" w:eastAsia="Times New Roman" w:hAnsi="Times New Roman" w:cs="Times New Roman"/>
        <w:color w:val="000000"/>
        <w:lang w:eastAsia="ru-RU"/>
      </w:rPr>
    </w:pPr>
    <w:r w:rsidRPr="00AD34FF">
      <w:rPr>
        <w:rFonts w:ascii="Times New Roman" w:eastAsia="Times New Roman" w:hAnsi="Times New Roman" w:cs="Times New Roman"/>
        <w:color w:val="000000"/>
        <w:lang w:eastAsia="ru-RU"/>
      </w:rPr>
      <w:t>«Чутырская средняя общеобразовательная школа"</w:t>
    </w:r>
  </w:p>
  <w:p w:rsidR="00140479" w:rsidRDefault="00140479" w:rsidP="00DF48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7D" w:rsidRDefault="0047087D" w:rsidP="00AD34FF">
      <w:pPr>
        <w:spacing w:after="0" w:line="240" w:lineRule="auto"/>
      </w:pPr>
      <w:r>
        <w:separator/>
      </w:r>
    </w:p>
  </w:footnote>
  <w:footnote w:type="continuationSeparator" w:id="0">
    <w:p w:rsidR="0047087D" w:rsidRDefault="0047087D" w:rsidP="00AD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1B6F"/>
    <w:multiLevelType w:val="hybridMultilevel"/>
    <w:tmpl w:val="2B4C8DE2"/>
    <w:lvl w:ilvl="0" w:tplc="5DC855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44735"/>
    <w:multiLevelType w:val="hybridMultilevel"/>
    <w:tmpl w:val="EF16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E04D8"/>
    <w:multiLevelType w:val="hybridMultilevel"/>
    <w:tmpl w:val="74B2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FF"/>
    <w:rsid w:val="00051AC1"/>
    <w:rsid w:val="0007085F"/>
    <w:rsid w:val="000C4ABB"/>
    <w:rsid w:val="00140479"/>
    <w:rsid w:val="00205580"/>
    <w:rsid w:val="00260E8C"/>
    <w:rsid w:val="002A0200"/>
    <w:rsid w:val="002D3F56"/>
    <w:rsid w:val="002F6A65"/>
    <w:rsid w:val="002F6ACF"/>
    <w:rsid w:val="0032220F"/>
    <w:rsid w:val="00425606"/>
    <w:rsid w:val="0047087D"/>
    <w:rsid w:val="00481733"/>
    <w:rsid w:val="005054F6"/>
    <w:rsid w:val="00513173"/>
    <w:rsid w:val="00517696"/>
    <w:rsid w:val="005352C7"/>
    <w:rsid w:val="005C46DE"/>
    <w:rsid w:val="005F71F8"/>
    <w:rsid w:val="00643FA1"/>
    <w:rsid w:val="0067115B"/>
    <w:rsid w:val="0069317F"/>
    <w:rsid w:val="007124AE"/>
    <w:rsid w:val="00747F80"/>
    <w:rsid w:val="007901F1"/>
    <w:rsid w:val="00837F85"/>
    <w:rsid w:val="0084637B"/>
    <w:rsid w:val="00866D7A"/>
    <w:rsid w:val="00896417"/>
    <w:rsid w:val="008D109A"/>
    <w:rsid w:val="008F60A6"/>
    <w:rsid w:val="00906725"/>
    <w:rsid w:val="00911238"/>
    <w:rsid w:val="00965BF0"/>
    <w:rsid w:val="00A41134"/>
    <w:rsid w:val="00A426C1"/>
    <w:rsid w:val="00A77029"/>
    <w:rsid w:val="00AB1A35"/>
    <w:rsid w:val="00AD34FF"/>
    <w:rsid w:val="00BD1987"/>
    <w:rsid w:val="00C0583B"/>
    <w:rsid w:val="00C30B6E"/>
    <w:rsid w:val="00C76C81"/>
    <w:rsid w:val="00CC6B7B"/>
    <w:rsid w:val="00D41D16"/>
    <w:rsid w:val="00D75A9D"/>
    <w:rsid w:val="00D848CD"/>
    <w:rsid w:val="00DC14E8"/>
    <w:rsid w:val="00DF48B3"/>
    <w:rsid w:val="00E66DD9"/>
    <w:rsid w:val="00E90015"/>
    <w:rsid w:val="00E92303"/>
    <w:rsid w:val="00EE5818"/>
    <w:rsid w:val="00F616B0"/>
    <w:rsid w:val="00F65295"/>
    <w:rsid w:val="00F71478"/>
    <w:rsid w:val="00FD610C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4FF"/>
  </w:style>
  <w:style w:type="paragraph" w:styleId="a5">
    <w:name w:val="footer"/>
    <w:basedOn w:val="a"/>
    <w:link w:val="a6"/>
    <w:uiPriority w:val="99"/>
    <w:unhideWhenUsed/>
    <w:rsid w:val="00AD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4FF"/>
  </w:style>
  <w:style w:type="paragraph" w:styleId="a7">
    <w:name w:val="Balloon Text"/>
    <w:basedOn w:val="a"/>
    <w:link w:val="a8"/>
    <w:uiPriority w:val="99"/>
    <w:semiHidden/>
    <w:unhideWhenUsed/>
    <w:rsid w:val="00A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4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F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702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054F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E5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4FF"/>
  </w:style>
  <w:style w:type="paragraph" w:styleId="a5">
    <w:name w:val="footer"/>
    <w:basedOn w:val="a"/>
    <w:link w:val="a6"/>
    <w:uiPriority w:val="99"/>
    <w:unhideWhenUsed/>
    <w:rsid w:val="00AD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34FF"/>
  </w:style>
  <w:style w:type="paragraph" w:styleId="a7">
    <w:name w:val="Balloon Text"/>
    <w:basedOn w:val="a"/>
    <w:link w:val="a8"/>
    <w:uiPriority w:val="99"/>
    <w:semiHidden/>
    <w:unhideWhenUsed/>
    <w:rsid w:val="00AD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4F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F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F8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77029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5054F6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EE58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267976743/match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quizlet.com/267978030/gravit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quizlet.com/267978030/te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267976743/lea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uizlet.com/267976743/gravit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Республиканский конкурс «Планета открытий-2018»</vt:lpstr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конкурс «Планета открытий-2018»</dc:title>
  <dc:creator>Наталья</dc:creator>
  <cp:lastModifiedBy>Надежда Пронская</cp:lastModifiedBy>
  <cp:revision>2</cp:revision>
  <cp:lastPrinted>2018-03-14T12:48:00Z</cp:lastPrinted>
  <dcterms:created xsi:type="dcterms:W3CDTF">2020-02-21T09:38:00Z</dcterms:created>
  <dcterms:modified xsi:type="dcterms:W3CDTF">2020-02-21T09:38:00Z</dcterms:modified>
</cp:coreProperties>
</file>