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E1" w:rsidRDefault="00E165E1" w:rsidP="00E165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Pr="00B6213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</w:p>
    <w:p w:rsidR="00E165E1" w:rsidRDefault="00E165E1" w:rsidP="00E165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 занятия «Проказы гнома Индикатора» программе «Основы химии для начальной школы», 1 класс</w:t>
      </w:r>
    </w:p>
    <w:p w:rsidR="00E165E1" w:rsidRPr="00B62134" w:rsidRDefault="00E165E1" w:rsidP="00E165E1">
      <w:pPr>
        <w:rPr>
          <w:b/>
          <w:sz w:val="28"/>
          <w:szCs w:val="28"/>
        </w:rPr>
      </w:pP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6646"/>
        <w:gridCol w:w="1839"/>
        <w:gridCol w:w="990"/>
      </w:tblGrid>
      <w:tr w:rsidR="00E165E1" w:rsidRPr="009B786D" w:rsidTr="00C639EB">
        <w:trPr>
          <w:trHeight w:val="44"/>
          <w:jc w:val="center"/>
        </w:trPr>
        <w:tc>
          <w:tcPr>
            <w:tcW w:w="382" w:type="dxa"/>
            <w:shd w:val="clear" w:color="auto" w:fill="auto"/>
            <w:vAlign w:val="center"/>
          </w:tcPr>
          <w:p w:rsidR="00E165E1" w:rsidRPr="009B786D" w:rsidRDefault="00E165E1" w:rsidP="00C639EB">
            <w:pPr>
              <w:pStyle w:val="a5"/>
              <w:jc w:val="center"/>
              <w:rPr>
                <w:rFonts w:eastAsia="Calibri"/>
              </w:rPr>
            </w:pPr>
            <w:r w:rsidRPr="009B786D">
              <w:rPr>
                <w:rFonts w:eastAsia="Calibri"/>
              </w:rPr>
              <w:t>№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E165E1" w:rsidRPr="009B786D" w:rsidRDefault="00E165E1" w:rsidP="00C639EB">
            <w:pPr>
              <w:pStyle w:val="a5"/>
              <w:jc w:val="center"/>
              <w:rPr>
                <w:rFonts w:eastAsia="Calibri"/>
              </w:rPr>
            </w:pPr>
            <w:r w:rsidRPr="009B786D">
              <w:rPr>
                <w:rFonts w:eastAsia="Calibri"/>
              </w:rPr>
              <w:t>блоки занятия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E165E1" w:rsidRPr="009B786D" w:rsidRDefault="00E165E1" w:rsidP="00C639EB">
            <w:pPr>
              <w:pStyle w:val="a5"/>
              <w:jc w:val="center"/>
              <w:rPr>
                <w:rFonts w:eastAsia="Calibri"/>
              </w:rPr>
            </w:pPr>
            <w:r w:rsidRPr="009B786D">
              <w:rPr>
                <w:rFonts w:eastAsia="Calibri"/>
              </w:rPr>
              <w:t>условное обозначение блока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165E1" w:rsidRPr="009B786D" w:rsidRDefault="00E165E1" w:rsidP="00C639EB">
            <w:pPr>
              <w:pStyle w:val="a5"/>
              <w:jc w:val="center"/>
              <w:rPr>
                <w:rFonts w:eastAsia="Calibri"/>
              </w:rPr>
            </w:pPr>
            <w:r w:rsidRPr="009B786D">
              <w:rPr>
                <w:rFonts w:eastAsia="Calibri"/>
              </w:rPr>
              <w:t>время,</w:t>
            </w:r>
          </w:p>
          <w:p w:rsidR="00E165E1" w:rsidRPr="009B786D" w:rsidRDefault="00E165E1" w:rsidP="00C639EB">
            <w:pPr>
              <w:pStyle w:val="a5"/>
              <w:jc w:val="center"/>
              <w:rPr>
                <w:rFonts w:eastAsia="Calibri"/>
              </w:rPr>
            </w:pPr>
            <w:r w:rsidRPr="009B786D">
              <w:rPr>
                <w:rFonts w:eastAsia="Calibri"/>
              </w:rPr>
              <w:t>мин</w:t>
            </w:r>
          </w:p>
        </w:tc>
      </w:tr>
      <w:tr w:rsidR="00E165E1" w:rsidRPr="009B786D" w:rsidTr="00C639EB">
        <w:trPr>
          <w:trHeight w:val="98"/>
          <w:jc w:val="center"/>
        </w:trPr>
        <w:tc>
          <w:tcPr>
            <w:tcW w:w="382" w:type="dxa"/>
            <w:shd w:val="clear" w:color="auto" w:fill="auto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>1</w:t>
            </w:r>
          </w:p>
        </w:tc>
        <w:tc>
          <w:tcPr>
            <w:tcW w:w="6646" w:type="dxa"/>
            <w:shd w:val="clear" w:color="auto" w:fill="auto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>«Чудесные превращения вещества» (мотивация)</w:t>
            </w:r>
          </w:p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</w:p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>М</w:t>
            </w:r>
          </w:p>
        </w:tc>
        <w:tc>
          <w:tcPr>
            <w:tcW w:w="990" w:type="dxa"/>
            <w:shd w:val="clear" w:color="auto" w:fill="auto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>5</w:t>
            </w:r>
          </w:p>
        </w:tc>
      </w:tr>
      <w:tr w:rsidR="00E165E1" w:rsidRPr="009B786D" w:rsidTr="00C639EB">
        <w:trPr>
          <w:trHeight w:val="98"/>
          <w:jc w:val="center"/>
        </w:trPr>
        <w:tc>
          <w:tcPr>
            <w:tcW w:w="382" w:type="dxa"/>
            <w:shd w:val="clear" w:color="auto" w:fill="auto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>2</w:t>
            </w:r>
          </w:p>
        </w:tc>
        <w:tc>
          <w:tcPr>
            <w:tcW w:w="6646" w:type="dxa"/>
            <w:shd w:val="clear" w:color="auto" w:fill="auto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>«Проказы гнома Индикатора» (первая содержательная часть программного материала + креативные задания на развитие творческого воображения и фантазии)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E165E1" w:rsidRPr="009B786D" w:rsidRDefault="00E165E1" w:rsidP="00C639EB">
            <w:pPr>
              <w:pStyle w:val="a5"/>
              <w:rPr>
                <w:rFonts w:eastAsia="Calibri"/>
                <w:lang w:val="en-US"/>
              </w:rPr>
            </w:pPr>
            <w:r w:rsidRPr="009B786D">
              <w:rPr>
                <w:rFonts w:eastAsia="Calibri"/>
              </w:rPr>
              <w:t>СЧ</w:t>
            </w:r>
            <w:r w:rsidRPr="009B786D">
              <w:rPr>
                <w:rFonts w:eastAsia="Calibri"/>
                <w:lang w:val="en-US"/>
              </w:rPr>
              <w:t>-1</w:t>
            </w:r>
          </w:p>
        </w:tc>
        <w:tc>
          <w:tcPr>
            <w:tcW w:w="990" w:type="dxa"/>
            <w:shd w:val="clear" w:color="auto" w:fill="auto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>20</w:t>
            </w:r>
          </w:p>
        </w:tc>
      </w:tr>
      <w:tr w:rsidR="00E165E1" w:rsidRPr="009B786D" w:rsidTr="00C639EB">
        <w:trPr>
          <w:trHeight w:val="98"/>
          <w:jc w:val="center"/>
        </w:trPr>
        <w:tc>
          <w:tcPr>
            <w:tcW w:w="382" w:type="dxa"/>
            <w:shd w:val="clear" w:color="auto" w:fill="auto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>3</w:t>
            </w:r>
          </w:p>
        </w:tc>
        <w:tc>
          <w:tcPr>
            <w:tcW w:w="6646" w:type="dxa"/>
            <w:shd w:val="clear" w:color="auto" w:fill="auto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>«Играем, отдыхаем, считалку напеваем» (психологическая разгрузка)</w:t>
            </w:r>
          </w:p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>ПР</w:t>
            </w:r>
          </w:p>
        </w:tc>
        <w:tc>
          <w:tcPr>
            <w:tcW w:w="990" w:type="dxa"/>
            <w:shd w:val="clear" w:color="auto" w:fill="auto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>5</w:t>
            </w:r>
          </w:p>
        </w:tc>
      </w:tr>
      <w:tr w:rsidR="00E165E1" w:rsidRPr="009B786D" w:rsidTr="00C639EB">
        <w:trPr>
          <w:trHeight w:val="98"/>
          <w:jc w:val="center"/>
        </w:trPr>
        <w:tc>
          <w:tcPr>
            <w:tcW w:w="382" w:type="dxa"/>
            <w:shd w:val="clear" w:color="auto" w:fill="auto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>4</w:t>
            </w:r>
          </w:p>
        </w:tc>
        <w:tc>
          <w:tcPr>
            <w:tcW w:w="6646" w:type="dxa"/>
            <w:shd w:val="clear" w:color="auto" w:fill="auto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>«Танграм-указатель» (головоломка)</w:t>
            </w:r>
          </w:p>
          <w:p w:rsidR="00E165E1" w:rsidRDefault="00E165E1" w:rsidP="00C639EB">
            <w:pPr>
              <w:pStyle w:val="a5"/>
              <w:rPr>
                <w:rFonts w:eastAsia="Calibri"/>
              </w:rPr>
            </w:pPr>
          </w:p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>Г</w:t>
            </w:r>
          </w:p>
        </w:tc>
        <w:tc>
          <w:tcPr>
            <w:tcW w:w="990" w:type="dxa"/>
            <w:shd w:val="clear" w:color="auto" w:fill="auto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>10</w:t>
            </w:r>
          </w:p>
        </w:tc>
      </w:tr>
      <w:tr w:rsidR="00E165E1" w:rsidRPr="009B786D" w:rsidTr="00C639EB">
        <w:trPr>
          <w:trHeight w:val="98"/>
          <w:jc w:val="center"/>
        </w:trPr>
        <w:tc>
          <w:tcPr>
            <w:tcW w:w="382" w:type="dxa"/>
            <w:shd w:val="clear" w:color="auto" w:fill="D9D9D9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</w:p>
        </w:tc>
        <w:tc>
          <w:tcPr>
            <w:tcW w:w="6646" w:type="dxa"/>
            <w:shd w:val="clear" w:color="auto" w:fill="D9D9D9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>«Витаминный полдник» (перерыв с питанием)</w:t>
            </w:r>
          </w:p>
          <w:p w:rsidR="00E165E1" w:rsidRDefault="00E165E1" w:rsidP="00C639EB">
            <w:pPr>
              <w:pStyle w:val="a5"/>
              <w:rPr>
                <w:rFonts w:eastAsia="Calibri"/>
              </w:rPr>
            </w:pPr>
          </w:p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</w:p>
        </w:tc>
        <w:tc>
          <w:tcPr>
            <w:tcW w:w="1839" w:type="dxa"/>
            <w:shd w:val="clear" w:color="auto" w:fill="D9D9D9"/>
            <w:vAlign w:val="center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>ПП</w:t>
            </w:r>
          </w:p>
        </w:tc>
        <w:tc>
          <w:tcPr>
            <w:tcW w:w="990" w:type="dxa"/>
            <w:shd w:val="clear" w:color="auto" w:fill="D9D9D9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>15</w:t>
            </w:r>
          </w:p>
        </w:tc>
      </w:tr>
      <w:tr w:rsidR="00E165E1" w:rsidRPr="009B786D" w:rsidTr="00C639EB">
        <w:trPr>
          <w:trHeight w:val="98"/>
          <w:jc w:val="center"/>
        </w:trPr>
        <w:tc>
          <w:tcPr>
            <w:tcW w:w="382" w:type="dxa"/>
            <w:shd w:val="clear" w:color="auto" w:fill="auto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>5</w:t>
            </w:r>
          </w:p>
        </w:tc>
        <w:tc>
          <w:tcPr>
            <w:tcW w:w="6646" w:type="dxa"/>
            <w:shd w:val="clear" w:color="auto" w:fill="auto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>«Меня зовут Аскорбинка» (интеллектуальная разминка)</w:t>
            </w:r>
          </w:p>
          <w:p w:rsidR="00E165E1" w:rsidRDefault="00E165E1" w:rsidP="00C639EB">
            <w:pPr>
              <w:pStyle w:val="a5"/>
              <w:rPr>
                <w:rFonts w:eastAsia="Calibri"/>
              </w:rPr>
            </w:pPr>
          </w:p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>ИР</w:t>
            </w:r>
          </w:p>
        </w:tc>
        <w:tc>
          <w:tcPr>
            <w:tcW w:w="990" w:type="dxa"/>
            <w:shd w:val="clear" w:color="auto" w:fill="auto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>10</w:t>
            </w:r>
          </w:p>
        </w:tc>
      </w:tr>
      <w:tr w:rsidR="00E165E1" w:rsidRPr="009B786D" w:rsidTr="00C639EB">
        <w:trPr>
          <w:trHeight w:val="98"/>
          <w:jc w:val="center"/>
        </w:trPr>
        <w:tc>
          <w:tcPr>
            <w:tcW w:w="382" w:type="dxa"/>
            <w:shd w:val="clear" w:color="auto" w:fill="auto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>6</w:t>
            </w:r>
          </w:p>
        </w:tc>
        <w:tc>
          <w:tcPr>
            <w:tcW w:w="6646" w:type="dxa"/>
            <w:shd w:val="clear" w:color="auto" w:fill="auto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 xml:space="preserve">«ПИАШкина радуга» (вторая содержательная часть </w:t>
            </w:r>
          </w:p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>программного материала + креативные задания на развитие творческого воображения и фантазии)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>СЧ-2</w:t>
            </w:r>
          </w:p>
        </w:tc>
        <w:tc>
          <w:tcPr>
            <w:tcW w:w="990" w:type="dxa"/>
            <w:shd w:val="clear" w:color="auto" w:fill="auto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>15</w:t>
            </w:r>
          </w:p>
        </w:tc>
      </w:tr>
      <w:tr w:rsidR="00E165E1" w:rsidRPr="009B786D" w:rsidTr="00C639EB">
        <w:trPr>
          <w:trHeight w:val="98"/>
          <w:jc w:val="center"/>
        </w:trPr>
        <w:tc>
          <w:tcPr>
            <w:tcW w:w="382" w:type="dxa"/>
            <w:shd w:val="clear" w:color="auto" w:fill="auto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>7</w:t>
            </w:r>
          </w:p>
        </w:tc>
        <w:tc>
          <w:tcPr>
            <w:tcW w:w="6646" w:type="dxa"/>
            <w:shd w:val="clear" w:color="auto" w:fill="auto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>«У раствора нет плохой «погоды» (компьютерная интеллектуальная поддержка)</w:t>
            </w:r>
          </w:p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>КИП</w:t>
            </w:r>
          </w:p>
        </w:tc>
        <w:tc>
          <w:tcPr>
            <w:tcW w:w="990" w:type="dxa"/>
            <w:shd w:val="clear" w:color="auto" w:fill="auto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>10</w:t>
            </w:r>
          </w:p>
        </w:tc>
      </w:tr>
      <w:tr w:rsidR="00E165E1" w:rsidRPr="009B786D" w:rsidTr="00C639EB">
        <w:trPr>
          <w:trHeight w:val="98"/>
          <w:jc w:val="center"/>
        </w:trPr>
        <w:tc>
          <w:tcPr>
            <w:tcW w:w="382" w:type="dxa"/>
            <w:shd w:val="clear" w:color="auto" w:fill="auto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>8</w:t>
            </w:r>
          </w:p>
        </w:tc>
        <w:tc>
          <w:tcPr>
            <w:tcW w:w="6646" w:type="dxa"/>
            <w:shd w:val="clear" w:color="auto" w:fill="auto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>«Разноцветная эмоция» (резюме)</w:t>
            </w:r>
          </w:p>
          <w:p w:rsidR="00E165E1" w:rsidRDefault="00E165E1" w:rsidP="00C639EB">
            <w:pPr>
              <w:pStyle w:val="a5"/>
              <w:rPr>
                <w:rFonts w:eastAsia="Calibri"/>
              </w:rPr>
            </w:pPr>
          </w:p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>Р</w:t>
            </w:r>
          </w:p>
        </w:tc>
        <w:tc>
          <w:tcPr>
            <w:tcW w:w="990" w:type="dxa"/>
            <w:shd w:val="clear" w:color="auto" w:fill="auto"/>
          </w:tcPr>
          <w:p w:rsidR="00E165E1" w:rsidRPr="009B786D" w:rsidRDefault="00E165E1" w:rsidP="00C639EB">
            <w:pPr>
              <w:pStyle w:val="a5"/>
              <w:rPr>
                <w:rFonts w:eastAsia="Calibri"/>
              </w:rPr>
            </w:pPr>
            <w:r w:rsidRPr="009B786D">
              <w:rPr>
                <w:rFonts w:eastAsia="Calibri"/>
              </w:rPr>
              <w:t>5</w:t>
            </w:r>
          </w:p>
        </w:tc>
      </w:tr>
      <w:tr w:rsidR="00E165E1" w:rsidRPr="009B786D" w:rsidTr="00C639EB">
        <w:trPr>
          <w:trHeight w:val="46"/>
          <w:jc w:val="center"/>
        </w:trPr>
        <w:tc>
          <w:tcPr>
            <w:tcW w:w="98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165E1" w:rsidRPr="000145D9" w:rsidRDefault="00E165E1" w:rsidP="00C639EB">
            <w:pPr>
              <w:pStyle w:val="a5"/>
              <w:jc w:val="center"/>
              <w:rPr>
                <w:rFonts w:eastAsia="Calibri"/>
              </w:rPr>
            </w:pPr>
            <w:r w:rsidRPr="000145D9">
              <w:rPr>
                <w:rFonts w:eastAsia="Calibri"/>
              </w:rPr>
              <w:t>Общее время занятия</w:t>
            </w:r>
            <w:r>
              <w:rPr>
                <w:rFonts w:eastAsia="Calibri"/>
              </w:rPr>
              <w:t>:</w:t>
            </w:r>
            <w:r w:rsidRPr="000145D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80 минут</w:t>
            </w:r>
            <w:r w:rsidRPr="000145D9">
              <w:rPr>
                <w:rFonts w:eastAsia="Calibri"/>
              </w:rPr>
              <w:t xml:space="preserve"> с перерывом на полдник</w:t>
            </w:r>
            <w:r>
              <w:rPr>
                <w:rFonts w:eastAsia="Calibri"/>
              </w:rPr>
              <w:t xml:space="preserve"> 15 минут</w:t>
            </w:r>
          </w:p>
        </w:tc>
      </w:tr>
    </w:tbl>
    <w:p w:rsidR="00B30116" w:rsidRDefault="00E165E1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E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C5D63"/>
    <w:rsid w:val="00800344"/>
    <w:rsid w:val="008302A5"/>
    <w:rsid w:val="008607D8"/>
    <w:rsid w:val="0086370B"/>
    <w:rsid w:val="00B3474B"/>
    <w:rsid w:val="00C445EC"/>
    <w:rsid w:val="00C935F5"/>
    <w:rsid w:val="00D75DD5"/>
    <w:rsid w:val="00E165E1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2020-01-14T08:57:00Z</dcterms:created>
  <dcterms:modified xsi:type="dcterms:W3CDTF">2020-01-14T08:57:00Z</dcterms:modified>
</cp:coreProperties>
</file>