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DA3" w:rsidRPr="009777C7" w:rsidRDefault="00E63DA3" w:rsidP="00E63DA3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9777C7">
        <w:rPr>
          <w:rFonts w:ascii="Times New Roman" w:hAnsi="Times New Roman"/>
          <w:b/>
          <w:sz w:val="28"/>
          <w:szCs w:val="28"/>
        </w:rPr>
        <w:t>Приложение №7</w:t>
      </w:r>
    </w:p>
    <w:p w:rsidR="00E63DA3" w:rsidRDefault="00E63DA3" w:rsidP="00E63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DA3" w:rsidRDefault="00E63DA3" w:rsidP="00E63DA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63DA3" w:rsidRPr="001F538D" w:rsidRDefault="00E63DA3" w:rsidP="00E63DA3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1F538D">
        <w:rPr>
          <w:rFonts w:ascii="Times New Roman" w:hAnsi="Times New Roman"/>
          <w:noProof/>
          <w:sz w:val="36"/>
          <w:szCs w:val="28"/>
          <w:lang w:eastAsia="ru-RU"/>
        </w:rPr>
        <w:drawing>
          <wp:inline distT="0" distB="0" distL="0" distR="0" wp14:anchorId="4EC60DCA" wp14:editId="1F0BEA48">
            <wp:extent cx="4219575" cy="2397425"/>
            <wp:effectExtent l="19050" t="0" r="9525" b="0"/>
            <wp:docPr id="20" name="Рисунок 1" descr="Основы эколог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сновы экологии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6565" cy="2412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3DA3" w:rsidRPr="001F538D" w:rsidRDefault="00E63DA3" w:rsidP="00E63DA3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</w:p>
    <w:p w:rsidR="00E63DA3" w:rsidRPr="001F538D" w:rsidRDefault="00E63DA3" w:rsidP="00E63DA3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1F538D">
        <w:rPr>
          <w:rFonts w:ascii="Times New Roman" w:hAnsi="Times New Roman" w:cs="Times New Roman"/>
          <w:sz w:val="28"/>
          <w:lang w:eastAsia="ru-RU"/>
        </w:rPr>
        <w:t>1. Наука о закономерностях взаимоотношений организмов, видов, сообществ со средой обитания.</w:t>
      </w:r>
    </w:p>
    <w:p w:rsidR="00E63DA3" w:rsidRPr="001F538D" w:rsidRDefault="00E63DA3" w:rsidP="00E63DA3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1F538D">
        <w:rPr>
          <w:rFonts w:ascii="Times New Roman" w:hAnsi="Times New Roman" w:cs="Times New Roman"/>
          <w:sz w:val="28"/>
          <w:lang w:eastAsia="ru-RU"/>
        </w:rPr>
        <w:t>2. Временное состояние организма, при котором жизненные процессы замедленны до минимума и отсутствуют все видимые признаки жизни.</w:t>
      </w:r>
    </w:p>
    <w:p w:rsidR="00E63DA3" w:rsidRPr="001F538D" w:rsidRDefault="00E63DA3" w:rsidP="00E63DA3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1F538D">
        <w:rPr>
          <w:rFonts w:ascii="Times New Roman" w:hAnsi="Times New Roman" w:cs="Times New Roman"/>
          <w:sz w:val="28"/>
          <w:lang w:eastAsia="ru-RU"/>
        </w:rPr>
        <w:t>3. Приспособление животных к перенесению зимнего времени года.</w:t>
      </w:r>
    </w:p>
    <w:p w:rsidR="00E63DA3" w:rsidRPr="001F538D" w:rsidRDefault="00E63DA3" w:rsidP="00E63DA3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1F538D">
        <w:rPr>
          <w:rFonts w:ascii="Times New Roman" w:hAnsi="Times New Roman" w:cs="Times New Roman"/>
          <w:sz w:val="28"/>
          <w:lang w:eastAsia="ru-RU"/>
        </w:rPr>
        <w:t>4. Потребность организмов в периодической смене определённой продолжительности дня и ночи.</w:t>
      </w:r>
    </w:p>
    <w:p w:rsidR="00E63DA3" w:rsidRPr="001F538D" w:rsidRDefault="00E63DA3" w:rsidP="00E63DA3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1F538D">
        <w:rPr>
          <w:rFonts w:ascii="Times New Roman" w:hAnsi="Times New Roman" w:cs="Times New Roman"/>
          <w:sz w:val="28"/>
          <w:lang w:eastAsia="ru-RU"/>
        </w:rPr>
        <w:t>5. Фактор, где идёт непосредственное воздействие человека на организмы или воздействия им через изменение среды обитания.</w:t>
      </w:r>
    </w:p>
    <w:p w:rsidR="00E63DA3" w:rsidRPr="001F538D" w:rsidRDefault="00E63DA3" w:rsidP="00E63DA3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1F538D">
        <w:rPr>
          <w:rFonts w:ascii="Times New Roman" w:hAnsi="Times New Roman" w:cs="Times New Roman"/>
          <w:sz w:val="28"/>
          <w:lang w:eastAsia="ru-RU"/>
        </w:rPr>
        <w:t>6. Граница выносливости, за пределами которой существование организма невозможно.</w:t>
      </w:r>
    </w:p>
    <w:p w:rsidR="00E63DA3" w:rsidRPr="001F538D" w:rsidRDefault="00E63DA3" w:rsidP="00E63DA3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1F538D">
        <w:rPr>
          <w:rFonts w:ascii="Times New Roman" w:hAnsi="Times New Roman" w:cs="Times New Roman"/>
          <w:sz w:val="28"/>
          <w:lang w:eastAsia="ru-RU"/>
        </w:rPr>
        <w:t>7. Приспособительное свойство многолетнего растения (в зимнее время), для которого характерно прекращение видимого роста и жизнедеятельности, отмирание надземных побегов у травянистых жизненных форм и опадение листьев у древесных и кустарниковых форм.</w:t>
      </w:r>
    </w:p>
    <w:p w:rsidR="00E63DA3" w:rsidRPr="001F538D" w:rsidRDefault="00E63DA3" w:rsidP="00E63DA3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1F538D">
        <w:rPr>
          <w:rFonts w:ascii="Times New Roman" w:hAnsi="Times New Roman" w:cs="Times New Roman"/>
          <w:sz w:val="28"/>
          <w:lang w:eastAsia="ru-RU"/>
        </w:rPr>
        <w:t>8. Факторы, когда живые организмы, взаимодействуют и влияют друг на друга.</w:t>
      </w:r>
    </w:p>
    <w:p w:rsidR="00E63DA3" w:rsidRPr="001F538D" w:rsidRDefault="00E63DA3" w:rsidP="00E63DA3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1F538D">
        <w:rPr>
          <w:rFonts w:ascii="Times New Roman" w:hAnsi="Times New Roman" w:cs="Times New Roman"/>
          <w:sz w:val="28"/>
          <w:lang w:eastAsia="ru-RU"/>
        </w:rPr>
        <w:t>9. Абиотические факторы среды, связанные с поступлением солнечной энергии, направлением ветров, соотношением влажности и температуры.</w:t>
      </w:r>
    </w:p>
    <w:p w:rsidR="00E63DA3" w:rsidRPr="001F538D" w:rsidRDefault="00E63DA3" w:rsidP="00E63DA3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1F538D">
        <w:rPr>
          <w:rFonts w:ascii="Times New Roman" w:hAnsi="Times New Roman" w:cs="Times New Roman"/>
          <w:sz w:val="28"/>
          <w:lang w:eastAsia="ru-RU"/>
        </w:rPr>
        <w:t>10. Фактор, наиболее благоприятный для организма.</w:t>
      </w:r>
    </w:p>
    <w:p w:rsidR="00E63DA3" w:rsidRPr="001F538D" w:rsidRDefault="00E63DA3" w:rsidP="00E63DA3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1F538D">
        <w:rPr>
          <w:rFonts w:ascii="Times New Roman" w:hAnsi="Times New Roman" w:cs="Times New Roman"/>
          <w:sz w:val="28"/>
          <w:lang w:eastAsia="ru-RU"/>
        </w:rPr>
        <w:t>11. Факторы, взаимодействующие с организмом, как отдельные элементы среды.</w:t>
      </w:r>
    </w:p>
    <w:p w:rsidR="00E63DA3" w:rsidRPr="001F538D" w:rsidRDefault="00E63DA3" w:rsidP="00E63DA3">
      <w:pPr>
        <w:pStyle w:val="a3"/>
        <w:rPr>
          <w:rFonts w:ascii="Times New Roman" w:hAnsi="Times New Roman" w:cs="Times New Roman"/>
          <w:szCs w:val="18"/>
          <w:lang w:eastAsia="ru-RU"/>
        </w:rPr>
      </w:pPr>
      <w:r w:rsidRPr="001F538D">
        <w:rPr>
          <w:rFonts w:ascii="Times New Roman" w:hAnsi="Times New Roman" w:cs="Times New Roman"/>
          <w:sz w:val="28"/>
          <w:lang w:eastAsia="ru-RU"/>
        </w:rPr>
        <w:t>12. Факторы неживой природы: климатические, почвенные, орографические (рельеф).</w:t>
      </w:r>
    </w:p>
    <w:p w:rsidR="00E63DA3" w:rsidRPr="001F538D" w:rsidRDefault="00E63DA3" w:rsidP="00E63DA3">
      <w:pPr>
        <w:spacing w:after="0" w:line="240" w:lineRule="auto"/>
        <w:jc w:val="both"/>
        <w:rPr>
          <w:rFonts w:ascii="Times New Roman" w:hAnsi="Times New Roman"/>
          <w:sz w:val="36"/>
          <w:szCs w:val="28"/>
        </w:rPr>
      </w:pPr>
      <w:r w:rsidRPr="001F538D">
        <w:rPr>
          <w:rFonts w:ascii="Times New Roman" w:hAnsi="Times New Roman"/>
          <w:sz w:val="28"/>
          <w:lang w:eastAsia="ru-RU"/>
        </w:rPr>
        <w:t>13. Регулируемая фотопериодизмом реакция организмов на изменение времени года</w:t>
      </w:r>
    </w:p>
    <w:p w:rsidR="001C40D9" w:rsidRDefault="001C40D9"/>
    <w:sectPr w:rsidR="001C40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3DA3"/>
    <w:rsid w:val="001C40D9"/>
    <w:rsid w:val="00E63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D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DA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DA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63DA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E63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63DA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200</Words>
  <Characters>1144</Characters>
  <Application>Microsoft Office Word</Application>
  <DocSecurity>0</DocSecurity>
  <Lines>9</Lines>
  <Paragraphs>2</Paragraphs>
  <ScaleCrop>false</ScaleCrop>
  <Company/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 Мишаков</dc:creator>
  <cp:lastModifiedBy>Максим Мишаков</cp:lastModifiedBy>
  <cp:revision>1</cp:revision>
  <dcterms:created xsi:type="dcterms:W3CDTF">2020-02-05T11:38:00Z</dcterms:created>
  <dcterms:modified xsi:type="dcterms:W3CDTF">2020-02-05T11:39:00Z</dcterms:modified>
</cp:coreProperties>
</file>