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8D6" w:rsidRDefault="009108D6" w:rsidP="00467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F" w:rsidRPr="00A95BB1" w:rsidRDefault="0046792F" w:rsidP="00A95B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15646095"/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Проблемная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ситуация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bookmarkEnd w:id="0"/>
    </w:p>
    <w:p w:rsidR="0046792F" w:rsidRDefault="0046792F" w:rsidP="00467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70-е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XX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базируется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терминологическое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ситуация».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толковом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обстановка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«деятельность»,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интерпретируется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соотношении.</w:t>
      </w:r>
    </w:p>
    <w:p w:rsidR="0046792F" w:rsidRPr="00516617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исчезают,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процессов;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[7, </w:t>
      </w:r>
      <w:r w:rsidR="00516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65-67]</w:t>
      </w:r>
    </w:p>
    <w:p w:rsidR="0046792F" w:rsidRPr="009108D6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«ситуация»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словами: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учебно-познавательная,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трактовках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расхождения,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«проблемная».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Прилагательное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«проблема».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общепринятого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удовлетворяющего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«проблема»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«некоторое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колебание,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неопределённость».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частности,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обусловливает,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проблемологии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Микешиной,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Кроме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того,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Микешина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рассогласованности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неполноты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ограниченности»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516617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(субъективный,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субъективно-объективный)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«барьер»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[41, </w:t>
      </w:r>
      <w:r w:rsidR="00516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24-28]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(несоответствие)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характеристиками.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«термин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решений».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Сагатовский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полагает,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(объективной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направленности),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обладает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пространственно-временном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условиями»</w:t>
      </w:r>
      <w:r w:rsidR="00235A4E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нашло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дидактике.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Матюшкин,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Кудрявцев,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Лернером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поиска)».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46792F" w:rsidRPr="00516617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трактуется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«субъективное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явление»,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«особое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человека»,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деятельности».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[37, </w:t>
      </w:r>
      <w:r w:rsidR="00516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31-36]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«отражает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Кудрявцев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вторичные.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наталкиваясь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недоумение,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удивление,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дискомфорт</w:t>
      </w:r>
      <w:r w:rsidR="00235A4E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сформулирована,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чём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противоречие.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«вхождения»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неизбежен,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46792F" w:rsidRPr="00516617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Отталкиваясь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дефиницию,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Махмутовым,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[32, </w:t>
      </w:r>
      <w:r w:rsidR="00516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81-84]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«возникновение»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«неправомерно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ситуацию»,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субъекта».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«объективным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характером»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(учитель),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проектирующий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реалистичнее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продуманы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Матюшкиным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[39]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объективно-субъективный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новообразований.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«нужно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неизвестного».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обогащённые,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Матюшкин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компонента: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ситуации;</w:t>
      </w:r>
    </w:p>
    <w:p w:rsidR="0046792F" w:rsidRPr="00516617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[39]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подразделяют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основаниям: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(информатика,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т.п.);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условиях);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(противоречия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остроты,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неявно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выраженные);</w:t>
      </w:r>
    </w:p>
    <w:p w:rsidR="0046792F" w:rsidRPr="00516617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житейскими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неожиданным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т.п.)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[39]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произведённого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ситуация».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фрагмент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(комплекс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«проблемная»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суждений,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субъективного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знания.</w:t>
      </w:r>
    </w:p>
    <w:p w:rsidR="0046792F" w:rsidRPr="00516617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объективно-субъективный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новообразований.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[68, </w:t>
      </w:r>
      <w:r w:rsidR="005166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16617" w:rsidRPr="00516617">
        <w:rPr>
          <w:rFonts w:ascii="Times New Roman" w:eastAsia="Times New Roman" w:hAnsi="Times New Roman" w:cs="Times New Roman"/>
          <w:sz w:val="28"/>
          <w:szCs w:val="28"/>
          <w:lang w:eastAsia="ru-RU"/>
        </w:rPr>
        <w:t>. 82-83]</w:t>
      </w:r>
    </w:p>
    <w:p w:rsidR="0046792F" w:rsidRPr="0046792F" w:rsidRDefault="0046792F" w:rsidP="0046792F">
      <w:pPr>
        <w:spacing w:after="0" w:line="36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bookmarkStart w:id="1" w:name="_Toc346026796"/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</w:t>
      </w:r>
      <w:bookmarkEnd w:id="1"/>
    </w:p>
    <w:p w:rsidR="0046792F" w:rsidRDefault="0046792F" w:rsidP="00467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F" w:rsidRPr="00A95BB1" w:rsidRDefault="0046792F" w:rsidP="00A95BB1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15646096"/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мышления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младших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условиях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освоения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учебного</w:t>
      </w:r>
      <w:r w:rsidR="001B29C6"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</w:t>
      </w:r>
      <w:bookmarkEnd w:id="2"/>
    </w:p>
    <w:p w:rsidR="0046792F" w:rsidRDefault="0046792F" w:rsidP="00467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F" w:rsidRPr="0046792F" w:rsidRDefault="0046792F" w:rsidP="004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подходов.</w:t>
      </w:r>
    </w:p>
    <w:p w:rsidR="0046792F" w:rsidRPr="0046792F" w:rsidRDefault="0046792F" w:rsidP="004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взглядов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учёных,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внёсших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мышлении.</w:t>
      </w:r>
    </w:p>
    <w:p w:rsidR="00033F88" w:rsidRPr="009A5558" w:rsidRDefault="0046792F" w:rsidP="00B77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+2+1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XVII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фактически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отождествлялось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логикой,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качестве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единственного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вида,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подлежащего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изучению,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рассматривалось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понятийное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теоретическое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мышление.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Сама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способность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мышлению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считалась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врожденной,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мышление,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правило,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рассматривалось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вне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развития</w:t>
      </w:r>
      <w:r w:rsidR="00235A4E">
        <w:rPr>
          <w:rFonts w:ascii="Times New Roman" w:eastAsia="TimesNewRoman+2+1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NewRoman+2+1" w:hAnsi="Times New Roman" w:cs="Times New Roman"/>
          <w:sz w:val="28"/>
          <w:szCs w:val="28"/>
          <w:lang w:eastAsia="ru-RU"/>
        </w:rPr>
        <w:t>[2]</w:t>
      </w:r>
    </w:p>
    <w:p w:rsidR="000C5EEA" w:rsidRPr="0046792F" w:rsidRDefault="000C5EEA" w:rsidP="00B770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+2+1" w:hAnsi="Times New Roman" w:cs="Times New Roman"/>
          <w:sz w:val="28"/>
          <w:szCs w:val="28"/>
          <w:lang w:eastAsia="ru-RU"/>
        </w:rPr>
      </w:pP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+2+1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Таблица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1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NewRoman+2+1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Сущностное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содержание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основных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зарубежных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теорий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8"/>
      </w:tblGrid>
      <w:tr w:rsidR="0046792F" w:rsidRPr="0046792F" w:rsidTr="001B29C6">
        <w:tc>
          <w:tcPr>
            <w:tcW w:w="4503" w:type="dxa"/>
          </w:tcPr>
          <w:p w:rsidR="0046792F" w:rsidRPr="0046792F" w:rsidRDefault="0046792F" w:rsidP="004679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Научное</w:t>
            </w:r>
            <w:r w:rsidR="001B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  <w:r w:rsidR="001B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068" w:type="dxa"/>
          </w:tcPr>
          <w:p w:rsidR="0046792F" w:rsidRPr="0046792F" w:rsidRDefault="0046792F" w:rsidP="004679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 w:rsidR="001B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понятия</w:t>
            </w:r>
            <w:r w:rsidR="001B29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мышления</w:t>
            </w:r>
          </w:p>
        </w:tc>
      </w:tr>
      <w:tr w:rsidR="0046792F" w:rsidRPr="0046792F" w:rsidTr="001B29C6">
        <w:tc>
          <w:tcPr>
            <w:tcW w:w="4503" w:type="dxa"/>
          </w:tcPr>
          <w:p w:rsidR="0046792F" w:rsidRPr="0046792F" w:rsidRDefault="0046792F" w:rsidP="00204D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Ассоциативная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эмпирическая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психология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Эббингауз,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Мюллер,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Циген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5068" w:type="dxa"/>
          </w:tcPr>
          <w:p w:rsidR="0046792F" w:rsidRPr="0046792F" w:rsidRDefault="0046792F" w:rsidP="00235A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Сводит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ассоциациям,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связям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следов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прошлого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впечатлений,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настоящего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опыта</w:t>
            </w:r>
            <w:r w:rsidR="0023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792F" w:rsidRPr="0046792F" w:rsidTr="001B29C6">
        <w:tc>
          <w:tcPr>
            <w:tcW w:w="4503" w:type="dxa"/>
          </w:tcPr>
          <w:p w:rsidR="0046792F" w:rsidRPr="0046792F" w:rsidRDefault="0046792F" w:rsidP="00204D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Бихевиоризм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Уотсон,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</w:t>
            </w:r>
            <w:r w:rsidR="00204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Торндайк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5068" w:type="dxa"/>
          </w:tcPr>
          <w:p w:rsidR="0046792F" w:rsidRPr="0046792F" w:rsidRDefault="0046792F" w:rsidP="00235A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сложных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связей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стимулами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реакциями,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становление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умений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</w:t>
            </w:r>
            <w:r w:rsidR="0023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792F" w:rsidRPr="0046792F" w:rsidTr="001B29C6">
        <w:tc>
          <w:tcPr>
            <w:tcW w:w="4503" w:type="dxa"/>
          </w:tcPr>
          <w:p w:rsidR="0046792F" w:rsidRPr="0046792F" w:rsidRDefault="0046792F" w:rsidP="00204D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Гештальтпсихология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4D95"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В.</w:t>
            </w:r>
            <w:r w:rsidR="00204D95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Келер,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М.</w:t>
            </w:r>
            <w:r w:rsidR="00204D95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Вертгеймер,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4D95"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К.</w:t>
            </w:r>
            <w:r w:rsidR="00204D95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Дункер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5068" w:type="dxa"/>
          </w:tcPr>
          <w:p w:rsidR="0046792F" w:rsidRPr="0046792F" w:rsidRDefault="0046792F" w:rsidP="00235A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мышление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как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внезапное,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неподготовленное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прежним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опытом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знаниями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«понимание»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ситуации</w:t>
            </w:r>
            <w:r w:rsidR="0023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792F" w:rsidRPr="0046792F" w:rsidTr="001B29C6">
        <w:tc>
          <w:tcPr>
            <w:tcW w:w="4503" w:type="dxa"/>
          </w:tcPr>
          <w:p w:rsidR="0046792F" w:rsidRPr="0046792F" w:rsidRDefault="0046792F" w:rsidP="00204D9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Психоанализ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(</w:t>
            </w:r>
            <w:r w:rsidR="00204D95"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З.</w:t>
            </w:r>
            <w:r w:rsidR="00204D95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Фрейд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и</w:t>
            </w:r>
            <w:r w:rsidR="001B29C6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NewRoman+2+1" w:hAnsi="Times New Roman" w:cs="Times New Roman"/>
                <w:sz w:val="28"/>
                <w:szCs w:val="28"/>
                <w:lang w:eastAsia="ru-RU"/>
              </w:rPr>
              <w:t>др.)</w:t>
            </w:r>
          </w:p>
        </w:tc>
        <w:tc>
          <w:tcPr>
            <w:tcW w:w="5068" w:type="dxa"/>
          </w:tcPr>
          <w:p w:rsidR="0046792F" w:rsidRPr="0046792F" w:rsidRDefault="0046792F" w:rsidP="00235A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Рассматривает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сопряжение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мотивов,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обращает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внимание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бессознательное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</w:t>
            </w:r>
            <w:r w:rsidR="001B29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мышления</w:t>
            </w:r>
            <w:r w:rsidR="00235A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92F" w:rsidRPr="0046792F" w:rsidRDefault="0046792F" w:rsidP="00467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стимулами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неподготовленное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отечественной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науке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(</w:t>
      </w:r>
      <w:r w:rsidR="00033F88"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П.Я.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Гальперин,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А.В.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Брушлинсий,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                  </w:t>
      </w:r>
      <w:r w:rsidR="00033F88"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А.Н.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Леонтьев,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С.Л.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Рубинштейн,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Н.С.</w:t>
      </w:r>
      <w:r w:rsidR="00033F88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Лейтес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пр.)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изучают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главным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образом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контексте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деятельностного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подхода,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рамках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которого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вид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+2+1" w:hAnsi="Times New Roman" w:cs="Times New Roman"/>
          <w:sz w:val="28"/>
          <w:szCs w:val="28"/>
          <w:lang w:eastAsia="ru-RU"/>
        </w:rPr>
        <w:t>индивида.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П.Я.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Гальперина,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ориентировочно-исследовательской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Брушлинского,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073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</w:t>
      </w:r>
      <w:r w:rsidR="00B7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нового»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познания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88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</w:t>
      </w:r>
      <w:r w:rsid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Рубинштейн,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связей,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реальности</w:t>
      </w:r>
      <w:r w:rsidR="00235A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[61, </w:t>
      </w:r>
      <w:r w:rsidR="009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. 99-102]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Основой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высшей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ступени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познания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действительности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человеком,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являются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ощущение,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восприятие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представление.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Именно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они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служат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каналом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связи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организмом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окружающим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миром,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которым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поступает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информация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мозг.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Процесс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познавательный,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эмоционально-волевой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процесс,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так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решении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задач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человек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анализирует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накопленный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опыт,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терпеливо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собирает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новую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информацию,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новые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знания.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Ученые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Д.Н.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Богоявленский,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С.Ф.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Жуйков,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З.И.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Калмыкова,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 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Н.А.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Менчинская,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А.А.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Люблинская,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Б.Г.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Ананьев,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Д.Б.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Эльконин,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       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 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В.В.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Давыдов,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Л.В.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Занков,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204D95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Н.С.</w:t>
      </w:r>
      <w:r w:rsidR="00204D95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Лейтес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утверждают,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умственные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возможности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человека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шире,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предполагалось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ранее.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создании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определённых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условий,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есть,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специальной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методической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организации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обучения,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индивид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усваивать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абстрактный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материал,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уже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начиная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сложнейшая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многосторонняя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Далее,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рассмотрим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характеристику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изучаемого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феномена.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говорить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различают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следующие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формы: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понятие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отражающая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существенные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свойства,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связи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отношения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противоречии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развитии;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выражающая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отношение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содержанию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высказываемой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мысли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говорящего;</w:t>
      </w:r>
    </w:p>
    <w:p w:rsidR="0046792F" w:rsidRPr="009A5558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умозаключение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ходе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одного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нескольких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выводится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новое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называемое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заключением,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следствием.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[12, </w:t>
      </w:r>
      <w:r w:rsidR="009A5558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>. 42-46]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Понятия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формируется</w:t>
      </w:r>
      <w:r w:rsidR="001B29C6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основе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они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могут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общими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единичными,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конкретными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абстрактными.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соединение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суждений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чем-либо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форме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умозаключений,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бывают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утвердительными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отрицательными.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складываются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суждения,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суждения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могут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истинными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ложными.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соединение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суждений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чем-либо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форме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умозаключений,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бывают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утвердительными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отрицательными.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решаемых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действительности).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новизны,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представлениях,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почерпнутых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источников.)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воображении).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[59, </w:t>
      </w:r>
      <w:r w:rsidR="009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. 25-33]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поэтическое,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мозга: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правополушарное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(эмоционально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образное)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левополушарное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(логическое).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высшая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форма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познавательной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позволяет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отражать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окружающую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действительность: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обобщенно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опосредованно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устанавливать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связи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отношения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предметами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явлениями.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также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возможность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устанавливать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отношения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предметами,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время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ощущения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восприятия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отражают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преимущественно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отдельные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стороны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явлений.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Обобщенность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способствует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тому,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носит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знаковый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характер,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выражается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словом.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Слово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делает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человеческое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опосредованным.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Благодаря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опосредованности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оказывается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возможным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познать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восприятии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дано.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познания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чрезвычайно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сложным.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Весь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материал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мыслительная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получает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чувственного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познания.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через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чувственное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познание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связывается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внешним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миром</w:t>
      </w:r>
      <w:r w:rsidR="00235A4E">
        <w:rPr>
          <w:rFonts w:ascii="Times New Roman" w:eastAsia="TimesNewRoman,Bold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выступает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высший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объединяющий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всю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человека.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Начальным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моментом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ситуация,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осознания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проблемы,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переходит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принятию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решения.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включает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ряд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операции: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нализ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разбор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целого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части</w:t>
      </w:r>
      <w:r w:rsidR="00204D95">
        <w:rPr>
          <w:rFonts w:ascii="Times New Roman" w:eastAsia="TimesNewRoman,Bold" w:hAnsi="Times New Roman" w:cs="Times New Roman"/>
          <w:sz w:val="28"/>
          <w:szCs w:val="28"/>
          <w:lang w:eastAsia="ru-RU"/>
        </w:rPr>
        <w:t>;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интез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соединение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объединение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частей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единое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целое</w:t>
      </w:r>
      <w:r w:rsidR="00204D95">
        <w:rPr>
          <w:rFonts w:ascii="Times New Roman" w:eastAsia="TimesNewRoman,Bold" w:hAnsi="Times New Roman" w:cs="Times New Roman"/>
          <w:sz w:val="28"/>
          <w:szCs w:val="28"/>
          <w:lang w:eastAsia="ru-RU"/>
        </w:rPr>
        <w:t>;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равнение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сопоставление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предметов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нахождения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ними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сходства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различий</w:t>
      </w:r>
      <w:r w:rsidR="00204D95">
        <w:rPr>
          <w:rFonts w:ascii="Times New Roman" w:eastAsia="TimesNewRoman,Bold" w:hAnsi="Times New Roman" w:cs="Times New Roman"/>
          <w:sz w:val="28"/>
          <w:szCs w:val="28"/>
          <w:lang w:eastAsia="ru-RU"/>
        </w:rPr>
        <w:t>;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а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бстрагирование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возможность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отвлечения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свойств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предметов,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когда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придается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смысл</w:t>
      </w:r>
      <w:r w:rsidR="00204D95">
        <w:rPr>
          <w:rFonts w:ascii="Times New Roman" w:eastAsia="TimesNewRoman,Bold" w:hAnsi="Times New Roman" w:cs="Times New Roman"/>
          <w:sz w:val="28"/>
          <w:szCs w:val="28"/>
          <w:lang w:eastAsia="ru-RU"/>
        </w:rPr>
        <w:t>;</w:t>
      </w:r>
    </w:p>
    <w:p w:rsidR="0046792F" w:rsidRPr="009A5558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о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бобщение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способ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решения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задач,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который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приводит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единому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выводу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объединение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предметов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какому-то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одному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существенному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признаку</w:t>
      </w:r>
      <w:r w:rsidR="00F34BA3">
        <w:rPr>
          <w:rFonts w:ascii="Times New Roman" w:eastAsia="TimesNewRoman,Bold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[25, </w:t>
      </w:r>
      <w:r w:rsidR="009A5558">
        <w:rPr>
          <w:rFonts w:ascii="Times New Roman" w:eastAsia="TimesNewRoman,Bold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>. 77-86]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помощью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осуществляется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проникновение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вглубь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стоящей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перед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человеком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проблемы,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рассматриваются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свойства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элементов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составляющих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проблему,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находится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решение.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Существует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ряд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классификаций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видов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Первый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основной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бывает: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-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наглядно-действенным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вид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опирающийся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непосредственное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восприятие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предметов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ними;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-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наглядно-образное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вид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характеризующийся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представления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образами;</w:t>
      </w:r>
    </w:p>
    <w:p w:rsidR="0046792F" w:rsidRPr="009A5558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-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словесно-логическое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вид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осуществляемый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помощи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логических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операций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понятиями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(словами)</w:t>
      </w:r>
      <w:r w:rsidR="00F34BA3">
        <w:rPr>
          <w:rFonts w:ascii="Times New Roman" w:eastAsia="TimesNewRoman,Bold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[1, </w:t>
      </w:r>
      <w:r w:rsidR="009A5558">
        <w:rPr>
          <w:rFonts w:ascii="Times New Roman" w:eastAsia="TimesNewRoman,Bold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>. 28-52]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бывает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индуктивным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аналитическим,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практическим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теоретическим,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творческим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критическим.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Существуют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способы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индукция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дедукция: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и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ндукция</w:t>
      </w:r>
      <w:r w:rsidR="001B29C6">
        <w:rPr>
          <w:rFonts w:ascii="Times New Roman" w:eastAsia="TimesNewRoman,Bold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логический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вывод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частого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общему</w:t>
      </w:r>
      <w:r w:rsidR="00204D95">
        <w:rPr>
          <w:rFonts w:ascii="Times New Roman" w:eastAsia="TimesNewRoman,Bold" w:hAnsi="Times New Roman" w:cs="Times New Roman"/>
          <w:sz w:val="28"/>
          <w:szCs w:val="28"/>
          <w:lang w:eastAsia="ru-RU"/>
        </w:rPr>
        <w:t>;</w:t>
      </w:r>
    </w:p>
    <w:p w:rsidR="0046792F" w:rsidRPr="009A5558" w:rsidRDefault="00B53E1F" w:rsidP="00B53E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- </w:t>
      </w:r>
      <w:r w:rsidR="00204D95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д</w:t>
      </w:r>
      <w:r w:rsidR="0046792F" w:rsidRPr="0046792F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>едукция</w:t>
      </w:r>
      <w:r w:rsidR="001B29C6">
        <w:rPr>
          <w:rFonts w:ascii="Times New Roman" w:eastAsia="TimesNewRoman,Bold" w:hAnsi="Times New Roman" w:cs="Times New Roman"/>
          <w:b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логический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вывод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общего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частному</w:t>
      </w:r>
      <w:r w:rsidR="00F34BA3">
        <w:rPr>
          <w:rFonts w:ascii="Times New Roman" w:eastAsia="TimesNewRoman,Bold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[5, </w:t>
      </w:r>
      <w:r w:rsidR="009A5558">
        <w:rPr>
          <w:rFonts w:ascii="Times New Roman" w:eastAsia="TimesNewRoman,Bold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,Bold" w:hAnsi="Times New Roman" w:cs="Times New Roman"/>
          <w:sz w:val="28"/>
          <w:szCs w:val="28"/>
          <w:lang w:eastAsia="ru-RU"/>
        </w:rPr>
        <w:t>. 91-93]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Отражение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человеком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мира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активный,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творческий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lastRenderedPageBreak/>
        <w:t>Это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означает,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воспринимаемые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предметы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явления,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пережитые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чувства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отражается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человеком,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перестраиваются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новые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комбинации.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Итак,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под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понятием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данном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исследовании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будем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понимать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социально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обусловленный,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неразрывно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связанный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речью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психический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заключающийся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установлении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связей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объектами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явлениями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окружающего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мира.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Проведённый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полагать,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правомерен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индивида.</w:t>
      </w:r>
    </w:p>
    <w:p w:rsidR="0046792F" w:rsidRPr="009A5558" w:rsidRDefault="0046792F" w:rsidP="0046792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[56, </w:t>
      </w:r>
      <w:r w:rsidR="009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. 33-36]</w:t>
      </w:r>
    </w:p>
    <w:p w:rsidR="0046792F" w:rsidRPr="0046792F" w:rsidRDefault="0046792F" w:rsidP="0046792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переломный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tabs>
          <w:tab w:val="left" w:pos="666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придаётся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доминирующим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процессов.</w:t>
      </w:r>
    </w:p>
    <w:p w:rsidR="00F34BA3" w:rsidRDefault="0046792F" w:rsidP="00467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ориентируясь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интеллектуализация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произвольность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адекватными,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обобщёнными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опосредованными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Комплексное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детского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интеллекта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идет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нескольких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направлениях: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усвоение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активное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использование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речи,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мышления;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соединение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взаимообогащающее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влияние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друг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друга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мышления: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наглядно-действенного,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наглядно-образного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словесно-логического;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выделение,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обособление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относительно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независимое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интеллектуальном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двух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подготовительной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исполнительной.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подготовительной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решения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задачи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осуществляется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анализ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ее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условий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вырабатывается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исполнительной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реализуется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практически.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Полученный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затем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соотносится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условиями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проблемой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речи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идет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успешно,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обучают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вести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рассуждения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вслух,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словами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воспроизводить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ход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мысли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называть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полученный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результат.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[3, </w:t>
      </w:r>
      <w:r w:rsidR="009A5558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>. 22-25]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Изначально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первоклассников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превалирует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непроизвольное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внимание,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т.е.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они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обращены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тому,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интересно,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выделяется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яркостью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необычностью.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Поэтому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начальной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важны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игровые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изложения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разнообразие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уроке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яркие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наглядные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пособия</w:t>
      </w:r>
      <w:r w:rsidR="00F34BA3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дальнейшем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произвольным,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объем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устойчивость,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переключаемость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концентрация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внимания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четвертому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классу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детей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почти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же,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взрослого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человека.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сосредоточиться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сконцентрироваться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деталях,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46792F" w:rsidRPr="009A5558" w:rsidRDefault="0046792F" w:rsidP="0046792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идёт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(анализ,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т.д.)</w:t>
      </w:r>
      <w:r w:rsidR="00F34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предположить,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памяти: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[58, </w:t>
      </w:r>
      <w:r w:rsidR="009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. 10-17]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началом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перестройка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отношений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действительностью.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мнению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Д.Б.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Эльконина,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возникает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отношений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«ребенок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учитель»,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оказывает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существенное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влияние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значимые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данный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возрастной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период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системы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отношений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«ребенок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взрослый»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«ребенок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дети».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успехов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определяет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отношение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нему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стороны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взрослых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сверстников.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первое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время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стараются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строго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следовать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указаниям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учителя.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отношению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правилу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допускает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лояльность,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правило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разрушается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изнутри.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начинает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относиться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другому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позиции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того,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относится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эталону,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вводит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учитель.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[46, </w:t>
      </w:r>
      <w:r w:rsidR="009A5558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>. 48-53]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Изменение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социальной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требует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особой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Ведущей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деятельностью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направленная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усвоение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достижений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науки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культуры,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накопленных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человечеством.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психологических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новообразований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данного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возраста,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относятся: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-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произвольность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осознанность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психических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(познавательных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эмоциональных)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процессов;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-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осознание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собственных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изменений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результате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самосознания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самоотношения</w:t>
      </w:r>
      <w:r w:rsidR="0046792F"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;</w:t>
      </w:r>
    </w:p>
    <w:p w:rsidR="0046792F" w:rsidRPr="009A5558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033F88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-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«внутренней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позиции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школьника»</w:t>
      </w:r>
      <w:r w:rsidR="00F34BA3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[11, </w:t>
      </w:r>
      <w:r w:rsidR="009A5558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>. 40-43]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предъявляет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принципиальные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требования.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Во-первых,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требует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сознательно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поставленной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специальной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учиться.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Во-вторых,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требует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подчинить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умственные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цели.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Эффективным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условии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полноценного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усвоения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материала.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И.А.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Ильницкая,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Л.В.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Остапенко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[24]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выделяют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условия</w:t>
      </w:r>
      <w:r w:rsidR="001B29C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усвоения</w:t>
      </w:r>
      <w:r w:rsidR="001B29C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учебного</w:t>
      </w:r>
      <w:r w:rsidR="001B29C6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материала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вопросы;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момент;</w:t>
      </w:r>
    </w:p>
    <w:p w:rsidR="0046792F" w:rsidRPr="009A5558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трудное,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слишком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[24]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Существуют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определенные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личностные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неправильном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возникают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трудности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обучении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общении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школьников.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прежде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всего,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уровень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притязаний</w:t>
      </w:r>
      <w:r w:rsidR="00F34BA3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значительной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степени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связана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уверенностью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академических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способностях,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очередь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успеваемостью.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Дети,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хорошо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учатся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имеют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высокую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самооценку,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неуспевающие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ученики.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Однако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связь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успеваемостью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прямолинейной: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детям,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могут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похвастаться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успехами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не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менее,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удается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развить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высокую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за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счет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успехов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других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видах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формируясь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влиянием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успехов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выполнения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очередь,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влияет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ее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выполнения.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[38, </w:t>
      </w:r>
      <w:r w:rsidR="009A5558">
        <w:rPr>
          <w:rFonts w:ascii="Times New Roman" w:eastAsia="TimesNewRomanPSMT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PSMT" w:hAnsi="Times New Roman" w:cs="Times New Roman"/>
          <w:sz w:val="28"/>
          <w:szCs w:val="28"/>
          <w:lang w:eastAsia="ru-RU"/>
        </w:rPr>
        <w:t>. 124-130]]</w:t>
      </w:r>
    </w:p>
    <w:p w:rsidR="0046792F" w:rsidRPr="0046792F" w:rsidRDefault="0046792F" w:rsidP="004679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«остыть»</w:t>
      </w:r>
      <w:r w:rsidR="00A8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учебную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мотивов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играет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большую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роль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свойств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характера,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самооценки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личности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целом</w:t>
      </w:r>
      <w:r w:rsidR="00A8615B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новообразованиями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психики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возраста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являются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произвольность,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внутренний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рефлексия</w:t>
      </w:r>
      <w:r w:rsidR="00A8615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.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Произвольность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качество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психических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процессов,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характеризующееся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способностью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управлять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своим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вниманием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поведением.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Внутренний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выбирать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вариант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действий,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планировать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порядок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находить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средства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реализации.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По-другому,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планировать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выполнять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себя.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Рефлексия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бы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стороны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рассматривать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оценивать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собственные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мысли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действия,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анализировать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свои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суждения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поступки.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детьми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необходимо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учитывать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способность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активной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Были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выявлены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всякую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работу,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том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числе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умственную,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организм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особенно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включается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сразу.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Необходимо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время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вхождения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работу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Следующий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этап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оптимальной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Последняя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фаза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утомление.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длительной,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чрезмерной,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также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время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монотонной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напряженной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наступает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утомление</w:t>
      </w:r>
      <w:r w:rsidR="00E00C4B">
        <w:rPr>
          <w:rFonts w:ascii="Times New Roman" w:eastAsia="TimesNewRomanPSMT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активность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первоклассников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наиболее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высоки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первые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15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минут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работы.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Особенно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выражено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начале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года.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После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30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минут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непрерывной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регистрируется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падение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работоспособности,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ухудшение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внимания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ослабление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памяти.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поддержания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должного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уровня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работоспособности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рекомендуются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небольшие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динамические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паузы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середине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урока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чередование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видов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течение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урока.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Итак,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возраст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особенный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период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жизни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ребенка,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выделился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исторически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сравнительно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недавно.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Ведущей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деятельностью</w:t>
      </w:r>
      <w:r w:rsidR="001B29C6">
        <w:rPr>
          <w:rFonts w:ascii="Times New Roman" w:eastAsia="TimesNewRomanPSMT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определяется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деятельность,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направленная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усвоение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достижений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науки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культуры,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накопленных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человечеством.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деятельности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происходит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основных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психологических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новообразований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данного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возраста,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которым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относятся: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произвольность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осознанность,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самосознания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самоотношения</w:t>
      </w:r>
      <w:r w:rsidRPr="0046792F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формирование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«внутренней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позиции</w:t>
      </w:r>
      <w:r w:rsidR="001B29C6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школьника»</w:t>
      </w:r>
      <w:r w:rsidR="00E00C4B">
        <w:rPr>
          <w:rFonts w:ascii="Times New Roman" w:eastAsia="TimesNewRomanPSMT" w:hAnsi="Times New Roman" w:cs="Times New Roman"/>
          <w:iCs/>
          <w:sz w:val="28"/>
          <w:szCs w:val="28"/>
          <w:lang w:eastAsia="ru-RU"/>
        </w:rPr>
        <w:t>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Далее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рассмотрим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возрасте.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Так,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детей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отличает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несколько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конкретность,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редкое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использование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цепи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умозаключений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эгоцентризм.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Кроме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этого,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первый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обучения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овладевая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первыми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основами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системы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ребенок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входит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область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абстракции.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проникает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преодолевает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трудности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обобщения,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продвигаясь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одновременно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двух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сторон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общего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частному,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общему.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[29, </w:t>
      </w:r>
      <w:r w:rsidR="009A5558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>. 19-22]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системой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имеются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некоторой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степени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обобщения,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анализ,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синтез,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поступлении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процессы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начинают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перестраиваться.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Общее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перестает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быть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собирательной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совокупностью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частных,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отдельных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предметов,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становится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совокупностью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связанных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собой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свойств.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Существенное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значение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приобретают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родовые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видовые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понятия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(классификация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растений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животных).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новым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линиям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начинает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идти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анализ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синтез.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Мысль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переходит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уже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случайных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связей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существенному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них,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сохраняется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ограниченность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преимущественно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внешним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свойствам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признакам</w:t>
      </w:r>
      <w:r w:rsidR="00E00C4B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уже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доступно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научное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если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преподносится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виде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классификаций,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конкретных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фактов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систематизации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их.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Уровень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усвоения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многом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зависит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насколько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представлен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материал,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насколько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близок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отдален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усвоенного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ранее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материала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ставшего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сознании.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еще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редко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используется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цепь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суждений-умозаключения.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Главную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роль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период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играет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память,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очень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широко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используются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суждения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аналогии,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поэтому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самой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ранней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доказательства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пример.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Учитывая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убеждая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что-либо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объясняя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ребенку,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необходимо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подкреплять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свою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речь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примером.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Синтаксис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начальной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школы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преимущественно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синтаксис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простого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предложения.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Поэтому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рассказ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учителя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должен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избегать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длинных,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сложных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фраз.</w:t>
      </w:r>
    </w:p>
    <w:p w:rsidR="0046792F" w:rsidRPr="009A5558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7-8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могут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объединить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группу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сходству,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всегда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могут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осознать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назвать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признаки,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характеризующие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группу.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[64, </w:t>
      </w:r>
      <w:r w:rsidR="009A5558">
        <w:rPr>
          <w:rFonts w:ascii="Times New Roman" w:eastAsia="TimesNew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NewRoman" w:hAnsi="Times New Roman" w:cs="Times New Roman"/>
          <w:sz w:val="28"/>
          <w:szCs w:val="28"/>
          <w:lang w:eastAsia="ru-RU"/>
        </w:rPr>
        <w:t>. 73-75]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Одним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из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факторов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является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игра,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которая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позволяет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развивать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вскрывая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отношения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целями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средствами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достижения,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самым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расширяет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субъективный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опыт.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Кроме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того,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следует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помнить,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ребенок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способен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глубоко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усвоить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знания,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преподнесенные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готовом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виде,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прийти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через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собственную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lastRenderedPageBreak/>
        <w:t>активность.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чтобы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изучить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разнообразные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объекты,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необходимо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действовать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ними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самостоятельно: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трансформировать,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перемещать,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связывать,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комбинировать</w:t>
      </w:r>
      <w:r w:rsidR="00E00C4B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Выделяют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следующие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психолого-педагогические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условия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эффективности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младших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школьников: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мыслительных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операций;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подходов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мышления;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2F" w:rsidRPr="0046792F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033F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46792F" w:rsidRPr="009A5558" w:rsidRDefault="00B53E1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B53E1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-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создание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проблемных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ситуаций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2F" w:rsidRPr="004679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[35, </w:t>
      </w:r>
      <w:r w:rsidR="009A5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A5558" w:rsidRPr="009A5558">
        <w:rPr>
          <w:rFonts w:ascii="Times New Roman" w:eastAsia="Times New Roman" w:hAnsi="Times New Roman" w:cs="Times New Roman"/>
          <w:sz w:val="28"/>
          <w:szCs w:val="28"/>
          <w:lang w:eastAsia="ru-RU"/>
        </w:rPr>
        <w:t>. 38-43]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Таким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образом,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имеет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такие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частично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непроизвольного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запоминанию,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также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новообразования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этого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опосредствованному,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осознанному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поведению,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внутренний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план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рефлексию,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проявляющиеся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любым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учебным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предметом.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Процесс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целенаправленного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формирования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теоретических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мыслительных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анализа,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планирования,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рефлексии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детей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создает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предпосылки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развития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теоретического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обеспечивающего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более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глубокое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познание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сущности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закономерностей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окружающей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действительности,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предотвращающего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появление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негативных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характеристик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некритичности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догматичности,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что,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свою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очередь,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служит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эффективным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средством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адекватной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социальной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46792F">
        <w:rPr>
          <w:rFonts w:ascii="Times New Roman" w:eastAsia="TimesNewRoman" w:hAnsi="Times New Roman" w:cs="Times New Roman"/>
          <w:sz w:val="28"/>
          <w:szCs w:val="28"/>
          <w:lang w:eastAsia="ru-RU"/>
        </w:rPr>
        <w:t>адаптации.</w:t>
      </w:r>
    </w:p>
    <w:p w:rsidR="0046792F" w:rsidRPr="0046792F" w:rsidRDefault="0046792F" w:rsidP="004679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46792F" w:rsidRDefault="0046792F" w:rsidP="004679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92F" w:rsidRDefault="004679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46792F" w:rsidRPr="00A95BB1" w:rsidRDefault="0046792F" w:rsidP="00A95BB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bookmarkStart w:id="3" w:name="_Toc415646097"/>
      <w:r w:rsidRPr="00A95BB1">
        <w:rPr>
          <w:rFonts w:ascii="Times New Roman" w:hAnsi="Times New Roman" w:cs="Times New Roman"/>
          <w:color w:val="000000" w:themeColor="text1"/>
        </w:rPr>
        <w:lastRenderedPageBreak/>
        <w:t>Выводы</w:t>
      </w:r>
      <w:r w:rsidR="001B29C6" w:rsidRPr="00A95BB1">
        <w:rPr>
          <w:rFonts w:ascii="Times New Roman" w:hAnsi="Times New Roman" w:cs="Times New Roman"/>
          <w:color w:val="000000" w:themeColor="text1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</w:rPr>
        <w:t>по</w:t>
      </w:r>
      <w:r w:rsidR="001B29C6" w:rsidRPr="00A95BB1">
        <w:rPr>
          <w:rFonts w:ascii="Times New Roman" w:hAnsi="Times New Roman" w:cs="Times New Roman"/>
          <w:color w:val="000000" w:themeColor="text1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</w:rPr>
        <w:t>первой</w:t>
      </w:r>
      <w:r w:rsidR="001B29C6" w:rsidRPr="00A95BB1">
        <w:rPr>
          <w:rFonts w:ascii="Times New Roman" w:hAnsi="Times New Roman" w:cs="Times New Roman"/>
          <w:color w:val="000000" w:themeColor="text1"/>
        </w:rPr>
        <w:t xml:space="preserve"> </w:t>
      </w:r>
      <w:r w:rsidRPr="00A95BB1">
        <w:rPr>
          <w:rFonts w:ascii="Times New Roman" w:hAnsi="Times New Roman" w:cs="Times New Roman"/>
          <w:color w:val="000000" w:themeColor="text1"/>
        </w:rPr>
        <w:t>главе</w:t>
      </w:r>
      <w:bookmarkEnd w:id="3"/>
    </w:p>
    <w:p w:rsidR="0046792F" w:rsidRDefault="0046792F" w:rsidP="00AD47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087" w:rsidRPr="00012087" w:rsidRDefault="00012087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фрагмент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действительности,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котором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компоненты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 w:rsidR="001B29C6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процессов)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087" w:rsidRPr="00012087" w:rsidRDefault="00012087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</w:t>
      </w:r>
    </w:p>
    <w:p w:rsidR="00012087" w:rsidRPr="00012087" w:rsidRDefault="00012087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Основные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подходы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изучению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зарубежной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отечественной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психологии: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эмпирическая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4D95"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бихевиоризм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4D95"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 w:rsidR="0020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Уотсон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гештальтпсихология</w:t>
      </w:r>
      <w:r w:rsidR="001B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В.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Келер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др.),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психоанализ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            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(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З.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Фрейд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др.),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деятельностный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подход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(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П.Я.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Гальперин,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А.В.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Брушлинс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>к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ий,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А.Н.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Леонтьев,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С.Л.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Рубинштейн,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="00204D95"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Н.С.</w:t>
      </w:r>
      <w:r w:rsidR="00204D95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Лейтес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пр.)</w:t>
      </w:r>
    </w:p>
    <w:p w:rsidR="00012087" w:rsidRPr="00012087" w:rsidRDefault="00012087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социально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обусловленный,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неразрывно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связанный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речью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психический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процесс,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заключающийся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установлении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связей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между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объектами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явлениями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окружающего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мира.</w:t>
      </w:r>
      <w:r w:rsidR="001B29C6"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</w:p>
    <w:p w:rsidR="00012087" w:rsidRDefault="00012087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школьника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имеет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такие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как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частично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непроизвольного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запоминанию,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также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новообразования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этого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возраста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опосредствованному,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то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есть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осознанному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поведению,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внутренний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план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действий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рефлексию,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проявляющиеся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овладении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любым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учебным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предметом.</w:t>
      </w:r>
      <w:r w:rsidR="001B29C6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085A64" w:rsidRDefault="00085A64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085A64" w:rsidRDefault="00085A64">
      <w:pPr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br w:type="page"/>
      </w:r>
    </w:p>
    <w:p w:rsidR="000C5EEA" w:rsidRDefault="000C5EEA" w:rsidP="00085A6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5A64" w:rsidRPr="000C5EEA" w:rsidRDefault="00085A64" w:rsidP="000C5EEA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4" w:name="_Toc415646098"/>
      <w:r w:rsidRPr="000C5EEA">
        <w:rPr>
          <w:rFonts w:ascii="Times New Roman" w:hAnsi="Times New Roman" w:cs="Times New Roman"/>
          <w:color w:val="auto"/>
        </w:rPr>
        <w:t>Глава 2. Опытно-экспериментальная работа по изучению развивающего характера проблемного обучения в учебном процессе младших школьников</w:t>
      </w:r>
      <w:bookmarkEnd w:id="4"/>
    </w:p>
    <w:p w:rsidR="00085A64" w:rsidRDefault="00085A64" w:rsidP="00085A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A64" w:rsidRPr="000C5EEA" w:rsidRDefault="00085A64" w:rsidP="000C5EEA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15646099"/>
      <w:r w:rsidRPr="000C5EEA">
        <w:rPr>
          <w:rFonts w:ascii="Times New Roman" w:hAnsi="Times New Roman" w:cs="Times New Roman"/>
          <w:color w:val="auto"/>
          <w:sz w:val="28"/>
          <w:szCs w:val="28"/>
        </w:rPr>
        <w:t>2.1. Методика организации проблемного обучения в учебном процессе младших школьников</w:t>
      </w:r>
      <w:bookmarkEnd w:id="5"/>
    </w:p>
    <w:p w:rsidR="00085A64" w:rsidRDefault="00085A64" w:rsidP="00085A6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69C8" w:rsidRDefault="005B1C7E" w:rsidP="005B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Опишем методику организации проблемного обучения в учебном процессе младших школьников.</w:t>
      </w:r>
    </w:p>
    <w:p w:rsidR="005B1C7E" w:rsidRPr="000E69C8" w:rsidRDefault="005B1C7E" w:rsidP="005B1C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Для организации проблемного обучения в учебном процессе младших школьников используются следующие приемы:</w:t>
      </w:r>
    </w:p>
    <w:p w:rsidR="000E69C8" w:rsidRPr="000E69C8" w:rsidRDefault="005B1C7E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создание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противоречивыми положениями; </w:t>
      </w:r>
    </w:p>
    <w:p w:rsidR="000E69C8" w:rsidRPr="000E69C8" w:rsidRDefault="005B1C7E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создание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 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>со столкновением мнений учеников класса;</w:t>
      </w:r>
    </w:p>
    <w:p w:rsidR="000E69C8" w:rsidRPr="000E69C8" w:rsidRDefault="005B1C7E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создание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противоречием между житейским представлением учеников и научным фактом; </w:t>
      </w:r>
    </w:p>
    <w:p w:rsidR="000E69C8" w:rsidRPr="000E69C8" w:rsidRDefault="005B1C7E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создание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 противоречием между необходимостью и невозможностью выполнить задание учителя;</w:t>
      </w:r>
    </w:p>
    <w:p w:rsidR="000E69C8" w:rsidRPr="000E69C8" w:rsidRDefault="005B1C7E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- создание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проблемн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ой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ситуаци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и</w:t>
      </w:r>
      <w:r w:rsidR="000E69C8" w:rsidRPr="000E69C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на основе использования мотивирующего приема. </w:t>
      </w:r>
    </w:p>
    <w:p w:rsidR="000E69C8" w:rsidRPr="000E69C8" w:rsidRDefault="000E69C8" w:rsidP="000E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noProof/>
          <w:sz w:val="28"/>
          <w:szCs w:val="28"/>
        </w:rPr>
        <w:t>Опишем представленные приемы создания проблемных ситуаций.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00">
        <w:rPr>
          <w:rFonts w:ascii="Times New Roman" w:eastAsia="Times New Roman" w:hAnsi="Times New Roman" w:cs="Times New Roman"/>
          <w:bCs/>
          <w:i/>
          <w:sz w:val="28"/>
          <w:szCs w:val="28"/>
        </w:rPr>
        <w:t>Прием 1.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sz w:val="28"/>
          <w:szCs w:val="28"/>
        </w:rPr>
        <w:t>Проблемная ситуация с противоречивыми положениями создается одновременным предъявлением классу противоречивых фактов, теорий, мнений. В данном случае факт понимается как единичная научная информация, теория – система научных взглядов, мнение – позиция отдельного человека. Побуждение к осознанию противоречия осуществляется репликами: «Что вас удивило? Что интересного заметили? Какое противоречие налицо?». Побуждение к формулированию проблемы осуществляется одной из двух возможных реплик по выбору.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Схему создания проблемной ситуации согласно первому приему можно представить следующим образом: </w:t>
      </w:r>
    </w:p>
    <w:p w:rsidR="000E69C8" w:rsidRPr="000E69C8" w:rsidRDefault="000E69C8" w:rsidP="009108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Предъявление первого факта.</w:t>
      </w:r>
    </w:p>
    <w:p w:rsidR="000E69C8" w:rsidRPr="000E69C8" w:rsidRDefault="000E69C8" w:rsidP="009108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Предъявление второго факта.</w:t>
      </w:r>
    </w:p>
    <w:p w:rsidR="000E69C8" w:rsidRPr="000E69C8" w:rsidRDefault="000E69C8" w:rsidP="009108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осознанию.</w:t>
      </w:r>
    </w:p>
    <w:p w:rsidR="000E69C8" w:rsidRPr="000E69C8" w:rsidRDefault="000E69C8" w:rsidP="009108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проблеме.</w:t>
      </w:r>
    </w:p>
    <w:p w:rsidR="000E69C8" w:rsidRDefault="000E69C8" w:rsidP="009108D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проблемы в виде вопроса. </w:t>
      </w:r>
    </w:p>
    <w:p w:rsidR="006676CE" w:rsidRPr="00416A00" w:rsidRDefault="006676CE" w:rsidP="00416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В таблице 2 представлен прием создания проблемной ситуации на уроке окружающего мира в 4-м классе.</w:t>
      </w:r>
    </w:p>
    <w:p w:rsidR="006676CE" w:rsidRPr="00416A00" w:rsidRDefault="006676CE" w:rsidP="00416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CE" w:rsidRPr="00416A00" w:rsidRDefault="006676CE" w:rsidP="00416A0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Таблица 2</w:t>
      </w:r>
    </w:p>
    <w:p w:rsidR="006676CE" w:rsidRPr="00416A00" w:rsidRDefault="006676CE" w:rsidP="00416A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 xml:space="preserve">Урок окружающего мира в 4-м классе по теме </w:t>
      </w:r>
    </w:p>
    <w:p w:rsidR="006676CE" w:rsidRPr="00416A00" w:rsidRDefault="006676CE" w:rsidP="00416A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«Рукотворная жизнь (искусственный отбор)»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69"/>
        <w:gridCol w:w="3966"/>
        <w:gridCol w:w="3519"/>
      </w:tblGrid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0C5EEA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Предъявление первого факта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76CE" w:rsidRPr="00416A00" w:rsidRDefault="006676CE" w:rsidP="000C5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Ребята! У кого есть собака?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Какой породы ваши собаки?</w:t>
            </w:r>
          </w:p>
          <w:p w:rsidR="006676CE" w:rsidRPr="00416A00" w:rsidRDefault="006676CE" w:rsidP="000C5EEA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Ученые подсчитали, что сейчас на Земле существует несколько тысяч пород собак.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Фиксирует вопрос на доске.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Поднимают руки.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Называют.</w:t>
            </w:r>
          </w:p>
          <w:p w:rsidR="006676CE" w:rsidRPr="00416A00" w:rsidRDefault="006676CE" w:rsidP="000C5EEA">
            <w:pPr>
              <w:jc w:val="both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Предъявление второго факта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А сколько было пород собак у древних людей?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Думаем, одна!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Побуждение к осознанию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Так что вас сейчас удивило? Что интересного заметили?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– Была одна порода, а стало много. </w:t>
            </w:r>
            <w:r w:rsidRPr="00416A00">
              <w:rPr>
                <w:i/>
                <w:iCs/>
                <w:sz w:val="28"/>
                <w:szCs w:val="28"/>
              </w:rPr>
              <w:t>(Осознание противоречия.)</w:t>
            </w:r>
          </w:p>
          <w:p w:rsidR="006676CE" w:rsidRPr="00416A00" w:rsidRDefault="006676CE" w:rsidP="000C5EE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Побуждение к проблеме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Какой возникает вопрос?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 xml:space="preserve"> (Проблемная ситуация.)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noProof/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– Откуда взялось столько пород собак? </w:t>
            </w:r>
            <w:r w:rsidRPr="00416A00">
              <w:rPr>
                <w:i/>
                <w:iCs/>
                <w:sz w:val="28"/>
                <w:szCs w:val="28"/>
              </w:rPr>
              <w:t>(Вопрос.)</w:t>
            </w:r>
          </w:p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Фиксирует вопрос на доске</w:t>
            </w:r>
          </w:p>
        </w:tc>
        <w:tc>
          <w:tcPr>
            <w:tcW w:w="0" w:type="auto"/>
          </w:tcPr>
          <w:p w:rsidR="006676CE" w:rsidRPr="00416A00" w:rsidRDefault="006676CE" w:rsidP="000C5E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76CE" w:rsidRPr="00416A00" w:rsidRDefault="006676CE" w:rsidP="00416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CE" w:rsidRPr="00416A00" w:rsidRDefault="006676CE" w:rsidP="00416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В таблице 3 представлен прием создания проблемной ситуации на уроке окружающего мира во 4-м классе.</w:t>
      </w:r>
    </w:p>
    <w:p w:rsidR="006676CE" w:rsidRPr="00416A00" w:rsidRDefault="006676CE" w:rsidP="00416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6CE" w:rsidRPr="00416A00" w:rsidRDefault="006676CE" w:rsidP="00416A0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6676CE" w:rsidRPr="00416A00" w:rsidRDefault="006676CE" w:rsidP="00416A0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Урок окружающего мира во 4-м классе по теме «Земля в космосе»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662"/>
        <w:gridCol w:w="2592"/>
        <w:gridCol w:w="4600"/>
      </w:tblGrid>
      <w:tr w:rsidR="006676CE" w:rsidRPr="00511867" w:rsidTr="000C5EEA">
        <w:tc>
          <w:tcPr>
            <w:tcW w:w="0" w:type="auto"/>
          </w:tcPr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416A0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511867" w:rsidTr="000C5EEA"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Предъявление</w:t>
            </w:r>
            <w:r>
              <w:rPr>
                <w:sz w:val="28"/>
                <w:szCs w:val="28"/>
              </w:rPr>
              <w:t xml:space="preserve"> противоречи</w:t>
            </w:r>
            <w:r w:rsidRPr="00511867">
              <w:rPr>
                <w:sz w:val="28"/>
                <w:szCs w:val="28"/>
              </w:rPr>
              <w:t>вых мнений</w:t>
            </w:r>
          </w:p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676CE" w:rsidRPr="00511867" w:rsidRDefault="006676CE" w:rsidP="00416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– Внимательно рассмотрите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в учебнике два рисунка.</w:t>
            </w:r>
          </w:p>
          <w:p w:rsidR="006676CE" w:rsidRPr="00511867" w:rsidRDefault="006676CE" w:rsidP="00416A00">
            <w:pPr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Прочитайте подписи к ним.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Рассматривают иллюстра</w:t>
            </w:r>
            <w:r w:rsidRPr="00511867">
              <w:rPr>
                <w:sz w:val="28"/>
                <w:szCs w:val="28"/>
              </w:rPr>
              <w:t>ции: «Мир по Птоломею»,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«Мир по Копернику».</w:t>
            </w:r>
          </w:p>
          <w:p w:rsidR="006676CE" w:rsidRPr="00511867" w:rsidRDefault="006676CE" w:rsidP="00416A00">
            <w:pPr>
              <w:jc w:val="both"/>
              <w:rPr>
                <w:sz w:val="28"/>
                <w:szCs w:val="28"/>
              </w:rPr>
            </w:pPr>
            <w:r w:rsidRPr="00511867">
              <w:rPr>
                <w:i/>
                <w:iCs/>
                <w:sz w:val="28"/>
                <w:szCs w:val="28"/>
              </w:rPr>
              <w:t>(Проблемная ситуация.)</w:t>
            </w:r>
          </w:p>
        </w:tc>
      </w:tr>
      <w:tr w:rsidR="006676CE" w:rsidRPr="00511867" w:rsidTr="000C5EEA"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1867">
              <w:rPr>
                <w:sz w:val="28"/>
                <w:szCs w:val="28"/>
              </w:rPr>
              <w:t>обуждение к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осознанию</w:t>
            </w:r>
          </w:p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вас удивило? Что ин</w:t>
            </w:r>
            <w:r w:rsidRPr="00511867">
              <w:rPr>
                <w:sz w:val="28"/>
                <w:szCs w:val="28"/>
              </w:rPr>
              <w:t>тересного заметили?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– Птоломей думает, что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Солнце вращается вокруг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Земли, а Коперник думает,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что Земля вращается вокруг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 xml:space="preserve">Солнца. </w:t>
            </w:r>
            <w:r>
              <w:rPr>
                <w:i/>
                <w:iCs/>
                <w:sz w:val="28"/>
                <w:szCs w:val="28"/>
              </w:rPr>
              <w:t>(Осознание проти</w:t>
            </w:r>
            <w:r w:rsidRPr="00511867">
              <w:rPr>
                <w:i/>
                <w:iCs/>
                <w:sz w:val="28"/>
                <w:szCs w:val="28"/>
              </w:rPr>
              <w:t>воречия.)</w:t>
            </w:r>
          </w:p>
        </w:tc>
      </w:tr>
      <w:tr w:rsidR="006676CE" w:rsidRPr="00511867" w:rsidTr="000C5EEA"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11867">
              <w:rPr>
                <w:sz w:val="28"/>
                <w:szCs w:val="28"/>
              </w:rPr>
              <w:t>обуждение к</w:t>
            </w:r>
            <w:r>
              <w:rPr>
                <w:sz w:val="28"/>
                <w:szCs w:val="28"/>
              </w:rPr>
              <w:t xml:space="preserve"> </w:t>
            </w:r>
            <w:r w:rsidRPr="00511867">
              <w:rPr>
                <w:sz w:val="28"/>
                <w:szCs w:val="28"/>
              </w:rPr>
              <w:t>проблеме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– Какой возникает вопрос?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 xml:space="preserve">– Кто из ученых прав? </w:t>
            </w:r>
            <w:r>
              <w:rPr>
                <w:i/>
                <w:iCs/>
                <w:sz w:val="28"/>
                <w:szCs w:val="28"/>
              </w:rPr>
              <w:t>(Во</w:t>
            </w:r>
            <w:r w:rsidRPr="00511867">
              <w:rPr>
                <w:i/>
                <w:iCs/>
                <w:sz w:val="28"/>
                <w:szCs w:val="28"/>
              </w:rPr>
              <w:t>прос.)</w:t>
            </w:r>
          </w:p>
        </w:tc>
      </w:tr>
      <w:tr w:rsidR="006676CE" w:rsidRPr="00511867" w:rsidTr="000C5EEA"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867">
              <w:rPr>
                <w:sz w:val="28"/>
                <w:szCs w:val="28"/>
              </w:rPr>
              <w:t>Фиксирует вопрос на доске</w:t>
            </w:r>
          </w:p>
        </w:tc>
        <w:tc>
          <w:tcPr>
            <w:tcW w:w="0" w:type="auto"/>
          </w:tcPr>
          <w:p w:rsidR="006676CE" w:rsidRPr="00511867" w:rsidRDefault="006676CE" w:rsidP="00416A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1C7E" w:rsidRDefault="005B1C7E" w:rsidP="005B1C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00">
        <w:rPr>
          <w:rFonts w:ascii="Times New Roman" w:eastAsia="Times New Roman" w:hAnsi="Times New Roman" w:cs="Times New Roman"/>
          <w:bCs/>
          <w:i/>
          <w:sz w:val="28"/>
          <w:szCs w:val="28"/>
        </w:rPr>
        <w:t>Прием 2.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sz w:val="28"/>
          <w:szCs w:val="28"/>
        </w:rPr>
        <w:t>Проблемная ситуация со столкновением мнений учеников класса создается вопросом или практическим заданием на новый материал. Побуждение к осознанию противоречия осуществляется репликами: «Вопрос был один? А мнений сколько?» или «Задание было одно? А выполнили вы его как?». И далее общий текст: «Почему так получилось? Чего мы еще не знаем?». Побуждение к формулированию проблемы осуществляется одной из реплик по выбору.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Схему создания проблемной ситуации согласно второму приему можно представить следующим образом: </w:t>
      </w:r>
    </w:p>
    <w:p w:rsidR="000E69C8" w:rsidRPr="000E69C8" w:rsidRDefault="000E69C8" w:rsidP="00416A0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Вопрос на новый материал.</w:t>
      </w:r>
    </w:p>
    <w:p w:rsidR="000E69C8" w:rsidRPr="000E69C8" w:rsidRDefault="000E69C8" w:rsidP="00416A0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осознанию.</w:t>
      </w:r>
    </w:p>
    <w:p w:rsidR="000E69C8" w:rsidRPr="000E69C8" w:rsidRDefault="000E69C8" w:rsidP="00416A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проблеме.</w:t>
      </w:r>
    </w:p>
    <w:p w:rsidR="000E69C8" w:rsidRDefault="000E69C8" w:rsidP="00416A00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проблемы в виде вопроса. </w:t>
      </w:r>
    </w:p>
    <w:p w:rsidR="006676CE" w:rsidRPr="006676CE" w:rsidRDefault="006676CE" w:rsidP="00667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4 представлен прием создания проблемной ситуации на уроке литературного чтения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классе.</w:t>
      </w:r>
    </w:p>
    <w:p w:rsidR="006676CE" w:rsidRPr="006676CE" w:rsidRDefault="006676CE" w:rsidP="006676C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литературного чтения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по теме 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«Басня С.В. Михалкова «Ворона и рак»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1933"/>
        <w:gridCol w:w="5180"/>
        <w:gridCol w:w="2741"/>
      </w:tblGrid>
      <w:tr w:rsidR="006676CE" w:rsidRPr="006676CE" w:rsidTr="000C5EEA"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Вопрос на новый материал</w:t>
            </w:r>
          </w:p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 xml:space="preserve">– С.В.Михалков уже известен вам как автор многочисленных стихов, сказок, басен и пьес для детей. Сегодня мы будем читать еще одно его произведение. Оно называется «Ворона и рак». Послушайте </w:t>
            </w:r>
            <w:r w:rsidRPr="006676CE">
              <w:rPr>
                <w:i/>
                <w:iCs/>
                <w:sz w:val="28"/>
                <w:szCs w:val="28"/>
              </w:rPr>
              <w:t>(читает текст)</w:t>
            </w:r>
            <w:r w:rsidRPr="006676CE">
              <w:rPr>
                <w:sz w:val="28"/>
                <w:szCs w:val="28"/>
              </w:rPr>
              <w:t>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Прочитаем текст цепочкой.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Попробуйте определить жанр нового произведения.</w:t>
            </w:r>
          </w:p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(Фиксирует мнения на доске.)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Слушают.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Читают.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Это сказка о животных.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Это басня!</w:t>
            </w:r>
          </w:p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(Проблемная ситуация.)</w:t>
            </w: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Побуждение к осознанию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Ребята, отвечая на мой вопрос, сколько мнений вы высказали?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Два.</w:t>
            </w: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Побуждение к проблеме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Какой возникает вопрос?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 xml:space="preserve">– Каков же жанр произведения С.В. Михалкова «Ворона и рак»? </w:t>
            </w:r>
            <w:r w:rsidRPr="006676CE">
              <w:rPr>
                <w:i/>
                <w:iCs/>
                <w:sz w:val="28"/>
                <w:szCs w:val="28"/>
              </w:rPr>
              <w:t>(Вопрос.)</w:t>
            </w: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Фиксирует вопрос на доске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00">
        <w:rPr>
          <w:rFonts w:ascii="Times New Roman" w:eastAsia="Times New Roman" w:hAnsi="Times New Roman" w:cs="Times New Roman"/>
          <w:bCs/>
          <w:i/>
          <w:sz w:val="28"/>
          <w:szCs w:val="28"/>
        </w:rPr>
        <w:t>Прием 3.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sz w:val="28"/>
          <w:szCs w:val="28"/>
        </w:rPr>
        <w:t>Проблемная ситуация с противоречием между житейским (т.е. ограниченным или ошибочным) представлением учеников и научным фактом создается в два шага. Сначала (шаг 1) учитель выявляет житейское представление учеников вопросом или практическим заданием «на ошибку». Затем (шаг 2) сообщением, экспериментом, расчетами или наглядностью предъявляет научный факт. Побуждение к осознанию противоречия осуществляется репликами: «Вы что думали сначала? А что оказывается на самом деле?». Побуждение к формулированию проблемы осуществляется одной из реплик по выбору.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Схему создания проблемной ситуации согласно третьему приему можно представить следующим образом: </w:t>
      </w:r>
    </w:p>
    <w:p w:rsidR="000E69C8" w:rsidRPr="000E69C8" w:rsidRDefault="000E69C8" w:rsidP="00416A0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Вопрос «на ошибку».</w:t>
      </w:r>
    </w:p>
    <w:p w:rsidR="000E69C8" w:rsidRPr="000E69C8" w:rsidRDefault="000E69C8" w:rsidP="00416A0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Предъявление научного факта сообщением.</w:t>
      </w:r>
    </w:p>
    <w:p w:rsidR="000E69C8" w:rsidRPr="000E69C8" w:rsidRDefault="000E69C8" w:rsidP="00416A0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осознанию противоречия.</w:t>
      </w:r>
    </w:p>
    <w:p w:rsidR="000E69C8" w:rsidRPr="000E69C8" w:rsidRDefault="000E69C8" w:rsidP="00416A0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проблеме.</w:t>
      </w:r>
    </w:p>
    <w:p w:rsidR="000E69C8" w:rsidRPr="000E69C8" w:rsidRDefault="000E69C8" w:rsidP="00416A00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проблемы в виде вопроса. </w:t>
      </w:r>
    </w:p>
    <w:p w:rsidR="006676CE" w:rsidRPr="006676CE" w:rsidRDefault="006676CE" w:rsidP="00667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 w:rsidR="00416A0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прием создания проблемной ситуации на уроке окружающего мира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классе.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окружающего мира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классе по теме 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«Принятие христианства при князе Владимире Святославиче»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33"/>
        <w:gridCol w:w="4728"/>
        <w:gridCol w:w="2793"/>
      </w:tblGrid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Вопрос «на ошибку»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Когда жил князь Владимир Красное Солнышко?</w:t>
            </w:r>
          </w:p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А люди помнят его до сих пор! Как вы думаете, почему помнят князя?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Давно, тысячу лет назад.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Он был хорошим человеком или великим полководцем.</w:t>
            </w:r>
          </w:p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>(Житейское представление.)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Предъявление научного факта сообщением 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Вот вам факты. Князь приказал убить своего брата в борьбе за власть, был многоженцем и одобрял человеческие жертвоприношения (это по поводу хорошего человека).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Теперь про великого полководца: во время одной битвы князь два дня просидел под мостом, потому что боялся попасть в плен.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>(Проблемная ситуация.)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Побуждение к осознанию противоречия 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Что вы сказали сначала?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А что оказывается на самом деле?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Князь был хорошим человеком или великим полководцем.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И человеком был плохим, и полководцем неважным.</w:t>
            </w:r>
          </w:p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>(Осознание противоречия.)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>Побуждение к проблеме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Какой же возникает вопрос?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Почему помнят князя?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>(Вопрос.)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вопрос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Фиксирует вопрос на доске.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76CE" w:rsidRDefault="006676CE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00">
        <w:rPr>
          <w:rFonts w:ascii="Times New Roman" w:eastAsia="Times New Roman" w:hAnsi="Times New Roman" w:cs="Times New Roman"/>
          <w:bCs/>
          <w:i/>
          <w:sz w:val="28"/>
          <w:szCs w:val="28"/>
        </w:rPr>
        <w:t>Прием 4.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sz w:val="28"/>
          <w:szCs w:val="28"/>
        </w:rPr>
        <w:t>Проблемная ситуация с противоречием между необходимостью и невозможностью выполнить задание учителя создается практическим заданием, не сходным с предыдущим. Побуждение к осознанию проблемы осуществляется репликами: «Вы смогли выполнить задание? В чем затруднение? Чем это задание не похоже на предыдущее?». Побуждение к формулированию проблемы осуществляется одной из реплик по выбору.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Схему создания проблемной ситуации согласно четвертому приему можно представить следующим образом: </w:t>
      </w:r>
    </w:p>
    <w:p w:rsidR="000E69C8" w:rsidRPr="000E69C8" w:rsidRDefault="000E69C8" w:rsidP="00416A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Задание на известный материал. </w:t>
      </w:r>
    </w:p>
    <w:p w:rsidR="000E69C8" w:rsidRPr="000E69C8" w:rsidRDefault="000E69C8" w:rsidP="00416A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Задание на новый материал.</w:t>
      </w:r>
    </w:p>
    <w:p w:rsidR="000E69C8" w:rsidRPr="000E69C8" w:rsidRDefault="000E69C8" w:rsidP="00416A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осознанию противоречия.</w:t>
      </w:r>
    </w:p>
    <w:p w:rsidR="000E69C8" w:rsidRPr="000E69C8" w:rsidRDefault="000E69C8" w:rsidP="00416A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проблеме.</w:t>
      </w:r>
    </w:p>
    <w:p w:rsidR="000E69C8" w:rsidRPr="000E69C8" w:rsidRDefault="000E69C8" w:rsidP="00416A00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Формулировка проблемы в виде вопроса. </w:t>
      </w:r>
    </w:p>
    <w:p w:rsidR="006676CE" w:rsidRPr="006676CE" w:rsidRDefault="006676CE" w:rsidP="00667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прием создания проблемной ситуации на уроке математики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классе.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математики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классе по теме «Умножение на двузначное число»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498"/>
        <w:gridCol w:w="3727"/>
        <w:gridCol w:w="3629"/>
      </w:tblGrid>
      <w:tr w:rsidR="006676CE" w:rsidRPr="00416A00" w:rsidTr="000C5EEA">
        <w:tc>
          <w:tcPr>
            <w:tcW w:w="0" w:type="auto"/>
          </w:tcPr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416A0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416A00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Задание на известный материал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– Найдите площадь прямоугольника со сторонами 15 и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416A00">
                <w:rPr>
                  <w:sz w:val="28"/>
                  <w:szCs w:val="28"/>
                </w:rPr>
                <w:t>3 см</w:t>
              </w:r>
            </w:smartTag>
            <w:r w:rsidRPr="00416A00">
              <w:rPr>
                <w:sz w:val="28"/>
                <w:szCs w:val="28"/>
              </w:rPr>
              <w:t>. Работайте в тетради.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Легко выполняют задание.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Задание на новый материал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– На листочках найдите площадь прямоугольника со сторонами 56 и </w:t>
            </w:r>
            <w:smartTag w:uri="urn:schemas-microsoft-com:office:smarttags" w:element="metricconverter">
              <w:smartTagPr>
                <w:attr w:name="ProductID" w:val="21 см"/>
              </w:smartTagPr>
              <w:r w:rsidRPr="00416A00">
                <w:rPr>
                  <w:sz w:val="28"/>
                  <w:szCs w:val="28"/>
                </w:rPr>
                <w:t>21 см</w:t>
              </w:r>
            </w:smartTag>
            <w:r w:rsidRPr="00416A0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Испытывают затруднение.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i/>
                <w:iCs/>
                <w:sz w:val="28"/>
                <w:szCs w:val="28"/>
              </w:rPr>
              <w:t>(Проблемная ситуация.)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Побуждение к осознанию </w:t>
            </w:r>
            <w:r w:rsidRPr="00416A00">
              <w:rPr>
                <w:sz w:val="28"/>
                <w:szCs w:val="28"/>
              </w:rPr>
              <w:lastRenderedPageBreak/>
              <w:t xml:space="preserve">противоречия 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>– Смогли выполнить задание?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>– В чем затруднение?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Чем это задание не похоже на предыдущее?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>– Нет, не смогли.</w:t>
            </w:r>
          </w:p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Это новое умножение.</w:t>
            </w:r>
          </w:p>
          <w:p w:rsidR="006676CE" w:rsidRPr="00416A00" w:rsidRDefault="006676CE" w:rsidP="006676CE">
            <w:pPr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 xml:space="preserve">– Надо умножить на двузначное число, а мы такого еще не решали. </w:t>
            </w:r>
            <w:r w:rsidRPr="00416A00">
              <w:rPr>
                <w:i/>
                <w:iCs/>
                <w:sz w:val="28"/>
                <w:szCs w:val="28"/>
              </w:rPr>
              <w:t>(Осознание проблемы.)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lastRenderedPageBreak/>
              <w:t>Побуждение к проблеме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– Какова сегодня тема урока?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 xml:space="preserve">– Умножение на двузначное число. </w:t>
            </w:r>
            <w:r w:rsidRPr="00416A00">
              <w:rPr>
                <w:i/>
                <w:iCs/>
                <w:sz w:val="28"/>
                <w:szCs w:val="28"/>
              </w:rPr>
              <w:t>(Тема.)</w:t>
            </w:r>
          </w:p>
        </w:tc>
      </w:tr>
      <w:tr w:rsidR="006676CE" w:rsidRPr="00416A00" w:rsidTr="000C5EEA"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6A00">
              <w:rPr>
                <w:sz w:val="28"/>
                <w:szCs w:val="28"/>
              </w:rPr>
              <w:t>Фиксирует тему на доске.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676CE" w:rsidRDefault="006676CE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A00">
        <w:rPr>
          <w:rFonts w:ascii="Times New Roman" w:eastAsia="Times New Roman" w:hAnsi="Times New Roman" w:cs="Times New Roman"/>
          <w:bCs/>
          <w:i/>
          <w:sz w:val="28"/>
          <w:szCs w:val="28"/>
        </w:rPr>
        <w:t>Прием. 5.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bCs/>
          <w:sz w:val="28"/>
          <w:szCs w:val="28"/>
        </w:rPr>
        <w:t>Сообщение темы с мотивирующим приемом.</w:t>
      </w:r>
      <w:r w:rsidRPr="000E69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E69C8">
        <w:rPr>
          <w:rFonts w:ascii="Times New Roman" w:eastAsia="Times New Roman" w:hAnsi="Times New Roman" w:cs="Times New Roman"/>
          <w:sz w:val="28"/>
          <w:szCs w:val="28"/>
        </w:rPr>
        <w:t>Суть приема заключается в том, что учитель предваряет сообщение готовой темы либо интригующим материалом (прием «яркое пятно»), либо характеристикой значимости темы для самих учащихся (прием «актуальность»). В некоторых случаях оба мотивирующих приема используются одновременно.</w:t>
      </w:r>
    </w:p>
    <w:p w:rsidR="000E69C8" w:rsidRPr="000E69C8" w:rsidRDefault="000E69C8" w:rsidP="000E69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Схему создания проблемной ситуации согласно пятому приему можно представить следующим образом: </w:t>
      </w:r>
    </w:p>
    <w:p w:rsidR="000E69C8" w:rsidRPr="000E69C8" w:rsidRDefault="000E69C8" w:rsidP="00416A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 xml:space="preserve">«Яркое пятно» в форме шуточного стихотворения. </w:t>
      </w:r>
    </w:p>
    <w:p w:rsidR="000E69C8" w:rsidRPr="000E69C8" w:rsidRDefault="000E69C8" w:rsidP="00416A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Побуждение к проблеме.</w:t>
      </w:r>
    </w:p>
    <w:p w:rsidR="000E69C8" w:rsidRPr="000E69C8" w:rsidRDefault="000E69C8" w:rsidP="00416A00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9C8">
        <w:rPr>
          <w:rFonts w:ascii="Times New Roman" w:eastAsia="Times New Roman" w:hAnsi="Times New Roman" w:cs="Times New Roman"/>
          <w:sz w:val="28"/>
          <w:szCs w:val="28"/>
        </w:rPr>
        <w:t>Формули</w:t>
      </w:r>
      <w:r w:rsidR="001B28D2">
        <w:rPr>
          <w:rFonts w:ascii="Times New Roman" w:eastAsia="Times New Roman" w:hAnsi="Times New Roman" w:cs="Times New Roman"/>
          <w:sz w:val="28"/>
          <w:szCs w:val="28"/>
        </w:rPr>
        <w:t xml:space="preserve">ровка проблемы в виде вопроса. </w:t>
      </w:r>
    </w:p>
    <w:p w:rsidR="006676CE" w:rsidRPr="006676CE" w:rsidRDefault="006676CE" w:rsidP="006676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прием создания проблемной ситуации на уроке русского языка в 4-м классе.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676CE" w:rsidRPr="006676CE" w:rsidRDefault="006676CE" w:rsidP="006676C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русского языка в 4-м классе по теме «Дательный падеж»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073"/>
        <w:gridCol w:w="4968"/>
        <w:gridCol w:w="1813"/>
      </w:tblGrid>
      <w:tr w:rsidR="006676CE" w:rsidRPr="006676CE" w:rsidTr="000C5EEA"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Анализ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6676CE" w:rsidRPr="00416A00" w:rsidRDefault="006676CE" w:rsidP="006676C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16A00">
              <w:rPr>
                <w:bCs/>
                <w:sz w:val="28"/>
                <w:szCs w:val="28"/>
              </w:rPr>
              <w:t>Ученики</w:t>
            </w:r>
          </w:p>
          <w:p w:rsidR="006676CE" w:rsidRPr="00416A00" w:rsidRDefault="006676CE" w:rsidP="006676CE">
            <w:pPr>
              <w:jc w:val="center"/>
              <w:rPr>
                <w:sz w:val="28"/>
                <w:szCs w:val="28"/>
              </w:rPr>
            </w:pP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«Яркое пятно» в форме шуточного стихотворения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Сегодня мы познакомимся с падежом, про который Лежебокин, герой стихотворения Г. Граубина, сказал так: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Такой падеж как …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Я с детства не терплю.</w:t>
            </w:r>
          </w:p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Давать, делиться чем-нибудь</w:t>
            </w:r>
          </w:p>
          <w:p w:rsidR="006676CE" w:rsidRPr="006676CE" w:rsidRDefault="006676CE" w:rsidP="006676CE">
            <w:pPr>
              <w:jc w:val="both"/>
              <w:rPr>
                <w:i/>
                <w:iCs/>
                <w:sz w:val="28"/>
                <w:szCs w:val="28"/>
              </w:rPr>
            </w:pPr>
            <w:r w:rsidRPr="006676CE">
              <w:rPr>
                <w:i/>
                <w:iCs/>
                <w:sz w:val="28"/>
                <w:szCs w:val="28"/>
              </w:rPr>
              <w:t>С друзьями не люблю.</w:t>
            </w:r>
          </w:p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Кто догадался, о каком падеже идет речь?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– О дательном.</w:t>
            </w:r>
          </w:p>
          <w:p w:rsidR="006676CE" w:rsidRPr="006676CE" w:rsidRDefault="006676CE" w:rsidP="006676CE">
            <w:pPr>
              <w:jc w:val="both"/>
              <w:rPr>
                <w:sz w:val="28"/>
                <w:szCs w:val="28"/>
              </w:rPr>
            </w:pP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 xml:space="preserve">побуждение к </w:t>
            </w:r>
            <w:r w:rsidRPr="006676CE">
              <w:rPr>
                <w:sz w:val="28"/>
                <w:szCs w:val="28"/>
              </w:rPr>
              <w:lastRenderedPageBreak/>
              <w:t>проблеме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lastRenderedPageBreak/>
              <w:t>– Значит, тема нашего урока?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 xml:space="preserve">– Дательный </w:t>
            </w:r>
            <w:r w:rsidRPr="006676CE">
              <w:rPr>
                <w:sz w:val="28"/>
                <w:szCs w:val="28"/>
              </w:rPr>
              <w:lastRenderedPageBreak/>
              <w:t>падеж.</w:t>
            </w:r>
          </w:p>
        </w:tc>
      </w:tr>
      <w:tr w:rsidR="006676CE" w:rsidRPr="006676CE" w:rsidTr="000C5EEA"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76CE">
              <w:rPr>
                <w:sz w:val="28"/>
                <w:szCs w:val="28"/>
              </w:rPr>
              <w:t>Фиксирует тему на доске.</w:t>
            </w:r>
          </w:p>
        </w:tc>
        <w:tc>
          <w:tcPr>
            <w:tcW w:w="0" w:type="auto"/>
          </w:tcPr>
          <w:p w:rsidR="006676CE" w:rsidRPr="006676CE" w:rsidRDefault="006676CE" w:rsidP="006676C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E69C8" w:rsidRDefault="000E69C8" w:rsidP="00085A6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00" w:rsidRDefault="00416A00" w:rsidP="00085A64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5A64" w:rsidRPr="00416A00" w:rsidRDefault="00085A64" w:rsidP="00416A0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15646100"/>
      <w:r w:rsidRPr="00416A00"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416A0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Анализ и оценка результатов опытно-экспериментальной работы по </w:t>
      </w:r>
      <w:r w:rsidRPr="00416A00">
        <w:rPr>
          <w:rFonts w:ascii="Times New Roman" w:hAnsi="Times New Roman" w:cs="Times New Roman"/>
          <w:color w:val="auto"/>
          <w:sz w:val="28"/>
          <w:szCs w:val="28"/>
        </w:rPr>
        <w:t>изучению развивающего характера проблемного обучения в учебном процессе младших школьников</w:t>
      </w:r>
      <w:bookmarkEnd w:id="6"/>
    </w:p>
    <w:p w:rsidR="00085A64" w:rsidRDefault="00085A64" w:rsidP="00085A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описания формирующего этапа экспериментальной работы необходимо подвести итоги всей работы. 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того чтобы установить наличие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проблемных ситуаций на мышление младших школьников в условиях освоения учебного материала в данном пункте проведем сравнительное описание уровня развития мышления младших школьников экспериментальной и контрольной группы на констатирующем и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Первой проведенной методикой выступила методика «Выделение существенных признаков» (цель: исследовать особенности мышления, способность дифференциации существенных признаков предметов или явлений от несущественных, второстепенных).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преобладающего типа мышления в экспериментальной и контрольной группе на констатирующем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преобладающего типа мышления испытуемых экспериментальной и контрольной группы на констатирующем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397"/>
        <w:rPr>
          <w:rFonts w:ascii="Times New Roman" w:eastAsia="Times New Roman" w:hAnsi="Times New Roman" w:cs="Times New Roman"/>
          <w:sz w:val="28"/>
          <w:szCs w:val="28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прибегнем к расчету критерия Манна-Уитни. В результате расчета критерия Манна-Уитни на параметр «преобладающий стиль мышления»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(46,5) находится в зоне незначимости.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констатирующем этапе исследования младшие школьники, как экспериментальной, так и контрольной группы отличаются преобладанием конкретного мышления над абстрактным. Достоверных различий по изученному параметру между группами испытуемых не наблюдается.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проведенной методикой выступила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«Толкование пословиц» (цель: исследовать уровень, целенаправленность мышления, умение понимать и оперировать переносным смыслом текста, дифференцированность и целенаправленность суждений, степень их глубины).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уровня развития мышления испытуемых экспериментальной и контрольной группы на констатирующем этапе исследования.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уровня развития мышления испытуемых экспериментальной и контрольной группы на констатирующем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прибегнем к расчету критерия Манна-Уитни. В результате расчета критерия Манна-Уитни на параметр «уровень развития мышления»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(47) находится в зоне незначимости.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констатирующем этапе исследования младшие школьники, как экспериментальной, так и контрольной группы отличаются сниженным уровнем развития мышления. Достоверных различий по изученному параметру между группами испытуемых не наблюдается.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Далее была проведена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«Сложные аналогии» (цель: выявить, насколько испытуемому доступно понимание сложных логических отношений и выделение абстрактных связей).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способности проводить сложные аналогии испытуемыми экспериментальной и контрольной группы на констатирующем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способности проводить аналогии испытуемыми экспериментальной и контрольной группы на констатирующем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Стандартное </w:t>
            </w:r>
          </w:p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прибегнем к расчету критерия Манна-Уитни. В результате расчета критерия Манна-Уитни на параметр «способность проводить аналогии»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(44,5) находится в зоне незначимости.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этим мы можем отметить, что на констатирующем этапе исследования младшие школьники, как экспериментальной, так и контрольной группы отличаются неразвитой способностью к проведению аналогий. Достоверных различий по изученному параметру между группами испытуемых не наблюдается.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Заключительной проведенной методикой была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«Исключение лишнего» (цель: исследовать способность к обобщению и абстрагированию, умение выделять существенные признаки).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способности к обобщению испытуемых экспериментальной и контрольной группы на констатирующем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способности к обобщению испытуемых экспериментальной и контрольной группы на констатирующем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Стандартное </w:t>
            </w:r>
          </w:p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узнать достоверны ли различия в изучаемом показателе в экспериментальной и контрольной группе младших школьников прибегнем к расчету критерия Манна-Уитни. В результате расчета критерия Манна-Уитни на параметр «способность проводить аналогии»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(40,5) находится в зоне незначимости.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констатирующем этапе исследования младшие школьники, как экспериментальной, так и контрольной группы отличаются низким уровнем способности к обобщению. Достоверных различий по изученному параметру между группами испытуемых не наблюдается.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 итогам констатирующего измерения уровня мышления младших школьников экспериментальной и контрольной группы удалось установить следующее. 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между результатами школьников из экспериментальной и контрольной группы нет достоверных различий. Это означает, что школьники двух групп развиты сходным образом, поэтому в работе можно проводить их сопоставление.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младшие школьники экспериментальной и контрольной группы отличаются недостаточным уровнем развития мышления: мышление носит исключительно конкретный характер, способность к обобщению и аналогиям развита недостаточно.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сказанным актуализируется необходимость развивающей работы с младшими школьниками. 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выше программа развития мышления младших школьников с включением проблемных ситуаций в рамках формирующего этапа эксперимента была проведена с экспериментальной группой младших школьников. С контрольной группой младших школьников дополнительной работы проведено не было.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установить </w:t>
      </w:r>
      <w:r w:rsidRPr="000A51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наличие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проблемных ситуаций на мышление младших школьников в условиях освоения учебного материала было проведено сравнительное описание уровня развития мышления младших школьников экспериментальной и контрольной группы на констатирующем и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контрольном этапе исследования были использованы те же методики, что и на констатирующем, чтобы обеспечить возможность корректного сравнения эмпирических данных.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</w:rPr>
        <w:t xml:space="preserve">Вновь 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первой проведенной методикой выступила методика «Выделение существенных признаков».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преобладающего типа мышления в экспериментальной и контрольной группе на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преобладающего типа мышления испытуемых экспериментальной и контрольной группы на контрольном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того чтобы узнать достоверны ли различия в изучаемом показателе в экспериментальной и контрольной группе младших школьников на контрольном этапе исследования также прибегнем к расчету критерия Манна-Уитни. В результате расчета критерия Манна-Уитни на параметр «преобладающий стиль мышления»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(0) находится в зоне значимости при 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≤0,01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результаты тестирования представлены в рисунке 1.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914650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1. Сравнение средних значений преобладающего стиля мышления в экспериментальной и контрольной группе младших школьников на контрольном этапе исследования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мы можем отметить, что на контрольном этапе исследования младшие школьники экспериментальной и контрольной группы имеют достоверные различия по параметру «преобладающий стиль мышления». Так, младшие школьники контрольной группы по-прежнему (как и на констатирующем этапе) демонстрируют преобладание конкретного мышления над абстрактным мышлением (1,7). В то же время младшие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школьники экспериментальной группы показали иной результат: их мышление носит развитый абстрактный характер (7,7).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Следующей проведенной методикой выступила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«Толкование пословиц».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уровня развития мышления испытуемых экспериментальной и контрольной группы на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уровня развития мышления испытуемых экспериментальной и контрольной группы на контрольном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на контрольном этапе исследования используем расчет критерия Манна-Уитни. В результате расчета критерия Манна-Уитни на параметр «уровень развития мышлений»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(0)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находится в зоне значимости при 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≤0,01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результаты тестирования представлены в рисунке 2.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91465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2. Сравнение средних значений уровня развития мышления в экспериментальной и контрольной группе младших школьников на контрольном этапе исследования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контрольном этапе исследования младшие школьники экспериментальной и контрольной группы имеют достоверные различия по параметру «уровень развития мышления». Так, младшие школьники контрольной группы по-прежнему (как и на констатирующем этапе) демонстрируют недостаточный уровень развития мышления (2). В то же время младшие школьники экспериментальной группы показали иной результат: их мышление стало более развитым (8).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была проведена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«Сложные аналогии».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способности проводить сложные аналогии испытуемыми экспериментальной и контрольной группы на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способности проводить аналогии испытуемыми экспериментальной и контрольной группы на контрольном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Стандартное </w:t>
            </w:r>
          </w:p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на контрольном этапе исследования был использован расчет критерия Манна-Уитни. В результате расчета критерия Манна-Уитни на параметр «способность проводить аналогии»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(0) находится в зоне значимости при 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≤0,01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результаты тестирования представлены в рисунке 3.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29146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3. Сравнение средних значений способности проводить аналогии в экспериментальной и контрольной группе младших школьников на контрольном этапе исследования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контрольном этапе исследования младшие школьники экспериментальной и контрольной группы имеют достоверные различия по параметру «способность проводить аналогии». Так, младшие школьники контрольной группы также демонстрируют недостаточные способности к проведению аналогий и аналоговому мышлению (1,7). В то время как младшие школьники экспериментальной группы показали иной результат: у них была сформирована способность к проведению аналогий (7,9).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Заключительной проведенной методикой была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«Исключение лишнего».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представлены первичные результаты по определению способности к обобщению испытуемых экспериментальной и контрольной группы на контрольном этапе исследования.</w:t>
      </w:r>
    </w:p>
    <w:p w:rsidR="000A5153" w:rsidRPr="000A5153" w:rsidRDefault="000A5153" w:rsidP="000A5153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397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Таблица 1</w:t>
      </w:r>
      <w:r w:rsidR="00416A00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Первичные результаты по определению способности к обобщению испытуемых экспериментальной и контрольной группы на контрольном этапе исследования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0"/>
        <w:gridCol w:w="1713"/>
        <w:gridCol w:w="2700"/>
        <w:gridCol w:w="1711"/>
      </w:tblGrid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(экспериментальная 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группа)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п./п.</w:t>
            </w:r>
          </w:p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(контрольная группа)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A515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значение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A5153" w:rsidRPr="000A5153" w:rsidTr="000C5EEA">
        <w:trPr>
          <w:trHeight w:val="300"/>
        </w:trPr>
        <w:tc>
          <w:tcPr>
            <w:tcW w:w="1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Стандартное </w:t>
            </w:r>
          </w:p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  <w:tc>
          <w:tcPr>
            <w:tcW w:w="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5153" w:rsidRPr="000A5153" w:rsidRDefault="000A5153" w:rsidP="000A5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Стандартное отклонение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153" w:rsidRPr="000A5153" w:rsidRDefault="000A5153" w:rsidP="000A5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5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узнать достоверны ли различия в изучаемом показателе в экспериментальной и контрольной группе младших школьников на контрольном этапе исследования был использован расчет критерия Манна-Уитни. В результате расчета критерия Манна-Уитни на параметр «способность к обобщению» удалось установить, что 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полученное эмпирическое значение U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эмп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(0) находится в зоне значимости при 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≤0,01</w:t>
      </w:r>
      <w:r w:rsidRPr="000A51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Критические значения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Pr="000A515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Кр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равны 19 и 27 при p≤0,01 и p≤0,05 соответственно.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 результаты тестирования представлены в рисунке 4.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76900" cy="291465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5153" w:rsidRPr="000A5153" w:rsidRDefault="000A5153" w:rsidP="000A515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4. Сравнение средних значений способности к обобщению в экспериментальной и контрольной группе младших школьников на контрольном этапе исследования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мы можем отметить, что на контрольном этапе исследования младшие школьники экспериментальной и контрольной группы имеют достоверные различия по параметру «способность к обобщению». Так, младшие школьники контрольной группы продемонстрировали низкие способности к обобщению (14). В то время как младшие школьники экспериментальной группы показали иной результат: у них способность к обобщению оказалась развита в достаточной мере (41,8).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по итогам контрольного измерения уровня мышления младших школьников экспериментальной и контрольной группы удалось установить следующее. 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под воздействием проведенной формирующей работы (программа развития мышления младших школьников с включением проблемных ситуаций) уровень развития мышления младших школьников экспериментальной группы изменился. В контрольной группе детей, где формирующей работы произведено не было, уровень развития мышления младших школьников остался без изменений. Достоверность различий уровня </w:t>
      </w: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 младших школьников экспериментальной и контрольной группы на контрольном этапе доказана по всем параметрам и достоверна при р≤0,01.</w:t>
      </w:r>
    </w:p>
    <w:p w:rsidR="000A5153" w:rsidRPr="000A5153" w:rsidRDefault="000A5153" w:rsidP="000A51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под воздействием проведенной формирующей работы уровень мышления младших школьников экспериментальной группы значительно вырос. Младшие школьники экспериментальной группы научились проводить аналогии и делать обобщения, развитое абстрактное мышление у них стало преобладать над узким конкретным мышлением.</w:t>
      </w:r>
    </w:p>
    <w:p w:rsidR="000A5153" w:rsidRDefault="000A5153" w:rsidP="00416A0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1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выдвинутая в начале исследования гипотеза нашла свое подтверждение:</w:t>
      </w:r>
      <w:r w:rsidR="008576A0" w:rsidRP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>
        <w:rPr>
          <w:rFonts w:ascii="Times New Roman" w:hAnsi="Times New Roman" w:cs="Times New Roman"/>
          <w:sz w:val="28"/>
          <w:szCs w:val="28"/>
        </w:rPr>
        <w:t>е</w:t>
      </w:r>
      <w:r w:rsidR="008576A0" w:rsidRPr="00FA15E0">
        <w:rPr>
          <w:rFonts w:ascii="Times New Roman" w:hAnsi="Times New Roman" w:cs="Times New Roman"/>
          <w:sz w:val="28"/>
          <w:szCs w:val="28"/>
        </w:rPr>
        <w:t>сли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в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процессе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обучения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младших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школьников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внедрять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различные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формы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активизации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проблемного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обучения,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то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это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будет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способствовать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развитию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интеллекта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7C2FD1">
        <w:rPr>
          <w:rFonts w:ascii="Times New Roman" w:hAnsi="Times New Roman" w:cs="Times New Roman"/>
          <w:sz w:val="28"/>
          <w:szCs w:val="28"/>
        </w:rPr>
        <w:t>учащихся.</w:t>
      </w:r>
    </w:p>
    <w:p w:rsidR="000A5153" w:rsidRDefault="000A5153" w:rsidP="000A515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A64" w:rsidRPr="001B28D2" w:rsidRDefault="00085A64" w:rsidP="001B28D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15646101"/>
      <w:r w:rsidRPr="001B28D2">
        <w:rPr>
          <w:rFonts w:ascii="Times New Roman" w:hAnsi="Times New Roman" w:cs="Times New Roman"/>
          <w:color w:val="auto"/>
          <w:sz w:val="28"/>
          <w:szCs w:val="28"/>
        </w:rPr>
        <w:t>2.3. Методические рекомендации</w:t>
      </w:r>
      <w:r w:rsidRPr="001B28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B28D2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Pr="001B28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B28D2">
        <w:rPr>
          <w:rFonts w:ascii="Times New Roman" w:hAnsi="Times New Roman" w:cs="Times New Roman"/>
          <w:color w:val="auto"/>
          <w:sz w:val="28"/>
          <w:szCs w:val="28"/>
        </w:rPr>
        <w:t>организации и проведению проблемного обучения в учебном процессе младших школьников</w:t>
      </w:r>
      <w:bookmarkEnd w:id="7"/>
    </w:p>
    <w:p w:rsidR="000E69C8" w:rsidRDefault="000E69C8" w:rsidP="00085A6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28D2" w:rsidRPr="001B28D2" w:rsidRDefault="001B28D2" w:rsidP="001B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проведенной опытно-экспериментальной работы представим</w:t>
      </w:r>
      <w:r w:rsidRPr="001B28D2">
        <w:rPr>
          <w:rFonts w:ascii="Times New Roman" w:eastAsia="Times New Roman" w:hAnsi="Times New Roman" w:cs="Times New Roman"/>
          <w:sz w:val="28"/>
          <w:szCs w:val="28"/>
        </w:rPr>
        <w:t xml:space="preserve"> методические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рекомендации по организации и проведению проблемного обучения в учебном процессе младших школьников: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технологии обучения в практику образовательного процесса в начальной школе происходит постепенно, на начальной стадии – фрагментарно, охватывая лишь преподавание отдельных учебных дисциплин в отдельных классах. Но уже на этой начальной стадии в образовательной практике школы в целом должны наличествовать методические условия, адекватные содержанию внедряемой технологии. В противном случае, либо она не будет успешно внедрена, либо её фрагментарное успешное внедрение повлечёт за собой разрыв смыслового единства образовательного пространства школы.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условия, делающие возможным эффективное внедрение в это пространство технологии проблемного обучения, охватывают: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позиции учителя и учащегося в образовательном процессе;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особенности организации урока;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стиль отношений учителя и учащегося в учебной деятельности;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распределение ответственности в учебном взаимодействии;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характер мотивации и стимулирования учащихся к обучению;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формы и методы организации работы учащихся на уроке;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рефлексивную составляющую учебного взаимодействия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образовательного процесса в традиционной практике обучения характерна позиция учителя как субъекта обучения, информирующего учащегося о фактах, процессах, явлениях и взаимосвязях между ними. Учащийся в данном случае выступает как объект обучения, получатель информации.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методическим условием эффективного внедрения технологии является организация учебного процесса, при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которой учитель становится организатором познавательной деятельности учащихся, а они утверждаются в позиции субъектов обучения, добывая себе знания с помощью учителя.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формы организации урока предусматривают, что в течение всего урока учитель активен. «Активность» же успевающего, прилежного учащегося состоит в позиции слушания, запоминания информации, реагирования на задания учителя, ответов на задаваемые учителем вопросы. Реально это означает пассивность учащегося, обусловленную формой организации урока.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вторым методическим условием становится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организация урока, при которой учитель направляет познавательный процесс, обеспечивая самостоятельную деятельность учащихся, включение каждого учащегося в активный мыслительный процесс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 не может быть эффективно внедрена в ситуации авторитарного стиля отношений учителя с классом, при котором учащемуся отводится конформистская позиция в отношениях с партнёрами по учебному взаимодействию.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третьим методическим условием является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доминирование демократического стиля отношений учителя с классом, основанного на кооперации, когда учащийся становится активным участником педагогического процесса, самореализуется и самоутверждается в нём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Обычное в образовательной практике и подкреплённое действующими нормативными актами распределение ответственности в учебном взаимодействии означает, что учитель единолично отвечает за процесс обучения и его результаты, в то время как учащийся не до конца осознаёт собственную ответственность за результаты обучения. Такой характер распределения ответственности не может служить прочной основой для введения проблемного обучения.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четвёртым методическим условием является закрепление такого распределения ответственности, при котором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 разделяет ответственность за результаты учебного процесса с учащимися, а они, в свою очередь, включены в ответственность за результаты учебного процесса, осознают их значимость для своего развития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ребёнка в образовательном процессе, построенном на принципах проблемного обучения, не может быть обеспечено внешним стимулированием, опорой на его оценочную мотивацию, зависимость от внешней оценки. Культивирование такой мотивации приводит к снижению общей доли мотивированных учащихся к моменту перехода в основную школу до 40 % и менее.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обусловлено формулирование пятого методического условия: обеспечение формами и методами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построения образовательного процесса мотивационного обучения учащихся с опорой на доминирование внутренней, смысловой мотивации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 не может быть осуществлено учителем, опирающимся при ведении урока преимущественно на информативные методы, 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ограничивающим учащихся репродуктивным воспроизведением усвоенного материала. 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отмеченного, шестым методическим условием становится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преобладание на уроке методов организации самостоятельной работы учащихся, использование преимущественно таких форм организации урока, при которых учащиеся выполняют исследовательскую работу, применяя полученные знания в сходных и изменённых ситуациях</w:t>
      </w: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8D2" w:rsidRPr="001B28D2" w:rsidRDefault="001B28D2" w:rsidP="001B28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Проблемное обучение не может быть введено в практику преподавания, если для учителя не характерно достаточное внимание к самоанализу своей обучающей деятельности, к рефлексии, а учащиеся не имеют ни потребности, ни навыков анализа собственной мыслительной деятельности. </w:t>
      </w:r>
    </w:p>
    <w:p w:rsidR="001B28D2" w:rsidRPr="001B28D2" w:rsidRDefault="001B28D2" w:rsidP="001B28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1B28D2">
        <w:rPr>
          <w:rFonts w:ascii="Times New Roman" w:eastAsia="Times New Roman" w:hAnsi="Times New Roman" w:cs="Times New Roman"/>
          <w:sz w:val="28"/>
          <w:szCs w:val="28"/>
        </w:rPr>
        <w:t xml:space="preserve">Это означает, что в качестве седьмого методического условия рассматривается </w:t>
      </w:r>
      <w:r w:rsidRPr="001B28D2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использование учителем рефлексивного управления познавательной деятельностью учащихся, которые включены в самоанализ, самооценку своей мыслительной деятельности</w:t>
      </w:r>
      <w:r w:rsidRPr="001B28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08D6" w:rsidRDefault="00910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85A64" w:rsidRPr="00416A00" w:rsidRDefault="00085A64" w:rsidP="00416A00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15646102"/>
      <w:r w:rsidRPr="00416A00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Выводы по второй главе</w:t>
      </w:r>
      <w:bookmarkEnd w:id="8"/>
    </w:p>
    <w:p w:rsidR="00085A64" w:rsidRDefault="00085A64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1C7BFC" w:rsidRPr="001C7BFC" w:rsidRDefault="001C7BFC" w:rsidP="001C7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констатирующего измерения уровня мышления младших школьников экспериментальной и контрольной группы удалось установить следующее. Во-первых, между результатами школьников из экспериментальной и контрольной группы нет достоверных различий. Это означает, что школьники двух групп развиты сходным образом, поэтому в работе можно проводить их сопоставление. Во-вторых, младшие школьники экспериментальной и контрольной группы отличаются недостаточным уровнем развития мышления: мышление носит исключительно конкретный характер, способность к обобщению и аналогиям развита недостаточно.</w:t>
      </w:r>
    </w:p>
    <w:p w:rsidR="001C7BFC" w:rsidRPr="001C7BFC" w:rsidRDefault="001C7BFC" w:rsidP="001C7B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измерения уровня мышления младших школьников экспериментальной и контрольной группы удалось установить следующее. Во-первых, под воздействием проведенной формирующей работы (программа развития мышления младших школьников с включением проблемных ситуаций) уровень развития мышления младших школьников экспериментальной группы изменился. В контрольной группе детей, где формирующей работы произведено не было, уровень развития мышления младших школьников остался без изменений. Достоверность различий уровня мышления младших школьников экспериментальной и контрольной группы на контрольном этапе доказана по всем параметрам и достоверна при р≤0,01. Во-вторых, под воздействием проведенной формирующей работы уровень мышления младших школьников экспериментальной группы значительно вырос. Младшие школьники экспериментальной группы научились проводить аналогии и делать обобщения, развитое абстрактное мышление у них стало преобладать над узким конкретным мышлением.</w:t>
      </w:r>
    </w:p>
    <w:p w:rsidR="001C7BFC" w:rsidRPr="00416A00" w:rsidRDefault="001C7BFC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Таким образом, выдвинутая в начале исследования гипотеза нашла свое подтверждение:</w:t>
      </w:r>
      <w:r w:rsidR="008576A0" w:rsidRPr="00416A00">
        <w:rPr>
          <w:rFonts w:ascii="Times New Roman" w:hAnsi="Times New Roman" w:cs="Times New Roman"/>
          <w:sz w:val="28"/>
          <w:szCs w:val="28"/>
        </w:rPr>
        <w:t xml:space="preserve"> если в процессе обучения младших школьников внедрять </w:t>
      </w:r>
      <w:r w:rsidR="008576A0" w:rsidRPr="00416A00">
        <w:rPr>
          <w:rFonts w:ascii="Times New Roman" w:hAnsi="Times New Roman" w:cs="Times New Roman"/>
          <w:sz w:val="28"/>
          <w:szCs w:val="28"/>
        </w:rPr>
        <w:lastRenderedPageBreak/>
        <w:t>различные формы активизации проблемного обучения, то это будет способствовать развитию интеллекта учащихся.</w:t>
      </w:r>
    </w:p>
    <w:p w:rsidR="001C7BFC" w:rsidRDefault="001C7B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7BFC" w:rsidRPr="00416A00" w:rsidRDefault="001C7BFC" w:rsidP="00416A00">
      <w:pPr>
        <w:pStyle w:val="1"/>
        <w:spacing w:before="0" w:line="360" w:lineRule="auto"/>
        <w:jc w:val="center"/>
        <w:rPr>
          <w:rFonts w:ascii="Times New Roman" w:eastAsia="TimesNewRoman" w:hAnsi="Times New Roman" w:cs="Times New Roman"/>
          <w:color w:val="auto"/>
          <w:lang w:eastAsia="ru-RU"/>
        </w:rPr>
      </w:pPr>
      <w:bookmarkStart w:id="9" w:name="_Toc415646103"/>
      <w:r w:rsidRPr="00416A00">
        <w:rPr>
          <w:rFonts w:ascii="Times New Roman" w:eastAsia="TimesNewRoman" w:hAnsi="Times New Roman" w:cs="Times New Roman"/>
          <w:color w:val="auto"/>
          <w:lang w:eastAsia="ru-RU"/>
        </w:rPr>
        <w:lastRenderedPageBreak/>
        <w:t>Заключение</w:t>
      </w:r>
      <w:bookmarkEnd w:id="9"/>
    </w:p>
    <w:p w:rsidR="001C7BFC" w:rsidRDefault="001C7BFC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8576A0" w:rsidRDefault="008576A0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8576A0" w:rsidRDefault="00416A00" w:rsidP="00416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По итогам проведения исследования удалось достичь поставленной во введении цели работы и </w:t>
      </w:r>
      <w:r w:rsidR="008576A0">
        <w:rPr>
          <w:rFonts w:ascii="Times New Roman" w:hAnsi="Times New Roman" w:cs="Times New Roman"/>
          <w:sz w:val="28"/>
          <w:szCs w:val="28"/>
        </w:rPr>
        <w:t>на основе изучения теоретико-методологической литературы по проблеме исследования и анализа эмпирических данных определить р</w:t>
      </w:r>
      <w:r w:rsidR="008576A0" w:rsidRPr="00FA15E0">
        <w:rPr>
          <w:rFonts w:ascii="Times New Roman" w:hAnsi="Times New Roman" w:cs="Times New Roman"/>
          <w:sz w:val="28"/>
          <w:szCs w:val="28"/>
        </w:rPr>
        <w:t>азвивающий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характер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проблемного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обучения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в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учебном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процессе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младших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FA15E0">
        <w:rPr>
          <w:rFonts w:ascii="Times New Roman" w:hAnsi="Times New Roman" w:cs="Times New Roman"/>
          <w:sz w:val="28"/>
          <w:szCs w:val="28"/>
        </w:rPr>
        <w:t>школьников</w:t>
      </w:r>
      <w:r w:rsidR="008576A0">
        <w:rPr>
          <w:rFonts w:ascii="Times New Roman" w:hAnsi="Times New Roman" w:cs="Times New Roman"/>
          <w:sz w:val="28"/>
          <w:szCs w:val="28"/>
        </w:rPr>
        <w:t>.</w:t>
      </w:r>
    </w:p>
    <w:p w:rsidR="00416A00" w:rsidRPr="00416A00" w:rsidRDefault="00416A00" w:rsidP="00416A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были решены следующие задачи:</w:t>
      </w:r>
    </w:p>
    <w:p w:rsidR="008576A0" w:rsidRPr="00AD4716" w:rsidRDefault="008576A0" w:rsidP="00416A0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16">
        <w:rPr>
          <w:rFonts w:ascii="Times New Roman" w:hAnsi="Times New Roman" w:cs="Times New Roman"/>
          <w:sz w:val="28"/>
          <w:szCs w:val="28"/>
        </w:rPr>
        <w:t>Рассмотре</w:t>
      </w:r>
      <w:r w:rsidR="00416A0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проблемного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обучения.</w:t>
      </w:r>
    </w:p>
    <w:p w:rsidR="008576A0" w:rsidRPr="00AD4716" w:rsidRDefault="008576A0" w:rsidP="00416A0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16">
        <w:rPr>
          <w:rFonts w:ascii="Times New Roman" w:hAnsi="Times New Roman" w:cs="Times New Roman"/>
          <w:sz w:val="28"/>
          <w:szCs w:val="28"/>
        </w:rPr>
        <w:t>Изуч</w:t>
      </w:r>
      <w:r w:rsidR="00416A00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проблемн</w:t>
      </w:r>
      <w:r w:rsidR="00416A0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ситуаци</w:t>
      </w:r>
      <w:r w:rsidR="00416A0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материала.</w:t>
      </w:r>
    </w:p>
    <w:p w:rsidR="008576A0" w:rsidRPr="00AD4716" w:rsidRDefault="008576A0" w:rsidP="00416A0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16">
        <w:rPr>
          <w:rFonts w:ascii="Times New Roman" w:hAnsi="Times New Roman" w:cs="Times New Roman"/>
          <w:sz w:val="28"/>
          <w:szCs w:val="28"/>
        </w:rPr>
        <w:t>Выяв</w:t>
      </w:r>
      <w:r w:rsidR="00416A00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AD4716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мышления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младших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материала.</w:t>
      </w:r>
    </w:p>
    <w:p w:rsidR="008576A0" w:rsidRPr="00AD4716" w:rsidRDefault="00416A00" w:rsidP="00416A0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и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эмпирическое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исследование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развивающего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характера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проблемного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обучения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в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учебном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процессе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младших</w:t>
      </w:r>
      <w:r w:rsidR="008576A0">
        <w:rPr>
          <w:rFonts w:ascii="Times New Roman" w:hAnsi="Times New Roman" w:cs="Times New Roman"/>
          <w:sz w:val="28"/>
          <w:szCs w:val="28"/>
        </w:rPr>
        <w:t xml:space="preserve"> </w:t>
      </w:r>
      <w:r w:rsidR="008576A0" w:rsidRPr="00AD4716">
        <w:rPr>
          <w:rFonts w:ascii="Times New Roman" w:hAnsi="Times New Roman" w:cs="Times New Roman"/>
          <w:sz w:val="28"/>
          <w:szCs w:val="28"/>
        </w:rPr>
        <w:t>школьников.</w:t>
      </w:r>
    </w:p>
    <w:p w:rsidR="008576A0" w:rsidRPr="00AD4716" w:rsidRDefault="008576A0" w:rsidP="00416A00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716">
        <w:rPr>
          <w:rFonts w:ascii="Times New Roman" w:hAnsi="Times New Roman" w:cs="Times New Roman"/>
          <w:sz w:val="28"/>
          <w:szCs w:val="28"/>
        </w:rPr>
        <w:t>Осуществ</w:t>
      </w:r>
      <w:r w:rsidR="00416A00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анализ,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интерпретация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написание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716">
        <w:rPr>
          <w:rFonts w:ascii="Times New Roman" w:hAnsi="Times New Roman" w:cs="Times New Roman"/>
          <w:sz w:val="28"/>
          <w:szCs w:val="28"/>
        </w:rPr>
        <w:t>выводов.</w:t>
      </w:r>
    </w:p>
    <w:p w:rsidR="008576A0" w:rsidRDefault="00416A00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416A00">
        <w:rPr>
          <w:rFonts w:ascii="Times New Roman" w:eastAsia="TimesNewRoman" w:hAnsi="Times New Roman" w:cs="Times New Roman"/>
          <w:sz w:val="28"/>
          <w:szCs w:val="28"/>
          <w:lang w:eastAsia="ru-RU"/>
        </w:rPr>
        <w:t>Наше исследование позволило сделать следующие выводы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>:</w:t>
      </w:r>
    </w:p>
    <w:p w:rsidR="008576A0" w:rsidRPr="00012087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Проблемная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ситуация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PSMT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фрагмент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действительности,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компоненты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(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76A0" w:rsidRPr="00012087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характеризующееся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есть.</w:t>
      </w:r>
    </w:p>
    <w:p w:rsidR="008576A0" w:rsidRPr="00012087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lastRenderedPageBreak/>
        <w:t>Основные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подходы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изучению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мышления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зарубежной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отечественной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психологии: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ассоциативная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эмпирическая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бихевиоризм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Уотсон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гештальтпсихология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Келер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психоанализ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             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(З.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Фрейд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др.),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деятельностный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(П.Я.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Гальперин,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А.В.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Брушлинс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>к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ий,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А.Н.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Леонтьев,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С.Л.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Рубинштейн,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Н.С.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Лейтес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+2+1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+2+1" w:hAnsi="Times New Roman" w:cs="Times New Roman"/>
          <w:sz w:val="28"/>
          <w:szCs w:val="28"/>
          <w:lang w:eastAsia="ru-RU"/>
        </w:rPr>
        <w:t>пр.)</w:t>
      </w:r>
    </w:p>
    <w:p w:rsidR="008576A0" w:rsidRPr="00012087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Bold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Мышление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социально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обусловленный,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неразрывно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связанный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речью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психический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процесс,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заключающийся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установлении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связей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объектами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явлениями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окружающего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,Bold" w:hAnsi="Times New Roman" w:cs="Times New Roman"/>
          <w:sz w:val="28"/>
          <w:szCs w:val="28"/>
          <w:lang w:eastAsia="ru-RU"/>
        </w:rPr>
        <w:t>мира.</w:t>
      </w:r>
      <w:r>
        <w:rPr>
          <w:rFonts w:ascii="Times New Roman" w:eastAsia="TimesNewRoman,Bold" w:hAnsi="Times New Roman" w:cs="Times New Roman"/>
          <w:sz w:val="28"/>
          <w:szCs w:val="28"/>
          <w:lang w:eastAsia="ru-RU"/>
        </w:rPr>
        <w:t xml:space="preserve"> </w:t>
      </w:r>
    </w:p>
    <w:p w:rsidR="008576A0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Мышление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младшего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школьника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имеет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особенности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частично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наглядный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мышления,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непроизвольного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запоминанию,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новообразования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возраста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переход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опосредствованному,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то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осознанному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произвольному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поведению,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внутренний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план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действий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рефлексию,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проявляющиеся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овладении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любым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учебным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012087">
        <w:rPr>
          <w:rFonts w:ascii="Times New Roman" w:eastAsia="TimesNewRoman" w:hAnsi="Times New Roman" w:cs="Times New Roman"/>
          <w:sz w:val="28"/>
          <w:szCs w:val="28"/>
          <w:lang w:eastAsia="ru-RU"/>
        </w:rPr>
        <w:t>предметом.</w:t>
      </w:r>
      <w:r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</w:p>
    <w:p w:rsidR="008576A0" w:rsidRPr="001C7BFC" w:rsidRDefault="008576A0" w:rsidP="0085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констатирующего измерения уровня мышления младших школьников экспериментальной и контрольной группы удалось установить следующее. Во-первых, между результатами школьников из экспериментальной и контрольной группы нет достоверных различий. Это означает, что школьники двух групп развиты сходным образом, поэтому в работе можно проводить их сопоставление. Во-вторых, младшие школьники экспериментальной и контрольной группы отличаются недостаточным уровнем развития мышления: мышление носит исключительно конкретный характер, способность к обобщению и аналогиям развита недостаточно.</w:t>
      </w:r>
    </w:p>
    <w:p w:rsidR="008576A0" w:rsidRPr="00416A00" w:rsidRDefault="008576A0" w:rsidP="008576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контрольного измерения уровня мышления младших школьников экспериментальной и контрольной группы удалось установить следующее. Во-первых, под воздействием проведенной формирующей работы (программа развития мышления младших школьников с включением проблемных ситуаций) уровень развития мышления младших школьников экспериментальной группы изменился. В контрольной группе детей, где </w:t>
      </w:r>
      <w:r w:rsidRPr="001C7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формирующей работы произведено не было, уровень развития мышления младших школьников остался без изменений. Достоверность различий уровня мышления младших школьников экспериментальной и контрольной группы на контрольном этапе доказана по всем параметрам и достоверна при р≤0,01. Во-вторых, под воздействием проведенной формирующей работы уровень мышления младших школьников экспериментальной группы значительно вырос. Младшие школьники экспериментальной группы научились проводить аналогии и делать обобщения, развитое абстрактное мышление у них стало </w:t>
      </w:r>
      <w:r w:rsidRPr="00416A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преобладать над узким конкретным мышлением.</w:t>
      </w:r>
    </w:p>
    <w:p w:rsidR="008576A0" w:rsidRPr="00416A00" w:rsidRDefault="008576A0" w:rsidP="008576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A00">
        <w:rPr>
          <w:rFonts w:ascii="Times New Roman" w:hAnsi="Times New Roman" w:cs="Times New Roman"/>
          <w:sz w:val="28"/>
          <w:szCs w:val="28"/>
        </w:rPr>
        <w:t>Таким образом, выдвинутая в начале исследования гипотеза нашла свое подтверждение: если в процессе обучения младших школьников внедрять различные формы активизации проблемного обучения, то это будет способствовать развитию интеллекта учащихся.</w:t>
      </w:r>
    </w:p>
    <w:p w:rsidR="008576A0" w:rsidRPr="00012087" w:rsidRDefault="008576A0" w:rsidP="000120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204D95" w:rsidRDefault="00204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B7733" w:rsidRDefault="00204D95" w:rsidP="00204D95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10" w:name="_Toc415646104"/>
      <w:r w:rsidRPr="00204D95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0"/>
    </w:p>
    <w:p w:rsidR="00204D95" w:rsidRPr="00204D95" w:rsidRDefault="00204D95" w:rsidP="00204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Аллагова, В.А. Развитие творческого мышления младших школьников на занятиях арт-терапии / В.А. Аллагова // Детство. Отрочество. Юность. – 2012. – № 5–6. – С. 28–52.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Артюхова, И.С. Развитие мышления, внимания, памяти, саморегуляции у младших школьников / И.С. Артюхова. – М. : Чистые пруды, 2008. – 29, [1]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Афанасьева, И.Н. Формирование ассоциативного мышления младших школьников на уроках литературного чтения / И.Н. Афанасьева // Начальная школа. – 2010. – № 9. – 22–25.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Баронин, С.А. Основные проблемные ситуации высшего образования / С.А. Баронин, К.С. Сюзев // Высшее образование в России. – 2013. – № 1. – С. 110–115.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Батршина, Г.С. Способы и средства развития логического мышления младших школьников / Г.С. Батршина // Начальная школа. – 2012. – № 4. – С. 91–93.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Блинова, Е.Р. Создание на уроке проблемной ситуации с помощью контекстной задачи / Е.Р. Блинова // Образование в современной школе. – 2003. – № 11. – С. 21–31.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Ванус, Р.А. Создание и внедрение проблемных ситуаций, проблемных заданий, проблемных задач как средство развития мыслительной деятельности учащихся при изучении геометрического материала в основной школе / Р.А. Ванус // Наука и школа. – 2007. – № 5. – С. 65–67.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Все о младшем школьнике / под ред. Н.Ф. Виноградовой. – М. : Вентана-Граф, 2004. – 399 с. : ил.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Глазунов, С.Н. Метод анализа проблемных ситуаций как способ активизации мыслительной деятельности учащихся / С.Н. Глазунов // </w:t>
      </w: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Преподавание истории в школе : науч.-теорет. и метод. журн. – 2010. – № 6. – С. 52–54.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Гончарова, М.А. Проблемное обучение на уроках математики / М.А. Гончарова, Н.В. Решетникова // Школьные технологии. – 2013. – № 2. – С. 96–105.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Гороховская, Г.Г. Диагностика уровня сформированности компонентов логического мышления у младших школьников / Г.Г. Гороховская // Начальная школа. – 2008. – № 6. – С. 40–43.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Григорьева, Ж.В. Развитие визуального мышления первоклассников на первых уроках математики / Ж.В. Григорьева // Начальная школа. – 2011. – № 8. – С. 42–46.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Губанов, А.Ю. О принципах организации педагогического мышления и деятельности в учебных проблемных ситуациях / А.Ю. Губанов // Вестник Московского университета. Сер. 20, Педагогическое образование : науч. журн. – 2013. – № 3. – С. 83–91.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Давыдов, В.В. Младший школьный возраст как особый период в жизни ребенка : содержание и структура учебной деятельности / В.В. Давыдов // Возрастная и педагогическая психология : хрестоматия / сост.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И.В. Дубровина, А.М. Прихожан, В.В. Зацепин. – М. : Академия, 2001. – С. 91–94.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Денисова, О. В. Постановка учебной проблемы и пути ее решения при реализации ФГОС / О.В. Денисова, И.А. Кокунова // Начальная школа. Все для учителя! Комплексная поддержка учителя : науч.-метод. журн. : осн. в дек. 2010 г. – 2013. – № 10. – С. 2–4.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Дроздова, О.Е. Проблемные ситуации на уроках русского языка / О.Е. Дроздова // Русский язык в школе. – 2013. – № 1. – С. 3–7.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Дубова, М.В. К исследованию понятия «проблемная ситуация» / М.В. Дубова, К.С. Шерстнева // Начальная школа плюс до и после. – 2012. – № 9. – С. 8–13.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Дульзон, А. А. Опыт проблемно-ориентированного и проектно-организованного обучения / А.А. Дульзон // Высшее образование в России : науч.-пед. журн. М-ва образования и науки РФ. – 2010. – № 10. – С. 42–48.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Загвоздина, О. Проблемная ситуация как средство развития личности учащегося / О. Загвоздина // Личностно-ориентированное образование : поиски и решения : материалы вузовского педагогического форума 22 апреля 2005 года. – 2005. – С. 24–31.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Зубкова, О. Проблемные ситуации на уроках математики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О. Зубкова // Учитель. – 2012. – № 1. – С. 70–72.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Ибрагимова, А. Формирование у школьников навыков конструктивного поведения в проблемных ситуациях / А. Ибрагимова // Социал. педагогика : практ. журн. для социал. работников и педагогов. – 2009. – № 1. – С. 48–51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Идиатулин, В. С.О реализации современных принципов проблемного обучения / В.С. Идиатулин // Физическое образование в вузах. – 2001. – Т. 7. – № 2. – С. 34–49.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Идиатулин, В.С. Принцип проблемности в обучении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В.С. Идиатулин // Школьные технологии. – 2010. – № 4. – С. 29–42 ; – № 8. – С. 176–181.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Ильницкая, И.А. Развитие творческого потенциала личности дошкольника в процессе проблемного обучения / И.А. Ильницкая,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Л.В. Остапенко. – Омск : ООИПКРО, 2001. – 54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Истомина, И.П. Особенности развития пространственного мышления у младших школьников, обучающихся по системе Д.Б. Эльконина – В.В. Давыдова / И.П. Истомина // Психология обучения. – 2010. – № 8. – С. 77–86.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Калашникова, М. В режиме поиска / М. Калашникова // Учитель. – 2012. – № 3. – С. 24–26 : табл.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Калита, М.В. Использование технологий проблемного обучения и развития критического мышления через чтение и письмо для творческого и интеллектуального развития учащихся / М.В. Калита // Наша новая школа – путь к культуре граждан и развитию общества : науч.-популяр. изд. в 6 т. Т. 4 : Работа педагога с государственными стандартами и одаренными детьми / под общ. ред. А.Ф. Аменда. – Челябинск : ЧГПУ, 2011. – С. 303–315.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Кендиван, О.Д.-С. Прикладная направленность обучения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О.Д.-С. Кендиван // Профильная школа. – 2011. – № 5. – С. 7–12.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Козлова, С.А. Развитие мышления детей 7-10 лет на основе анализа текста и графической модели текстовой задачи / С.А. Козлова // Начальная школа плюс До и После. – 2012. – № 8. – С. 19–22.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Коровкин, С.Ю. Проблемная ситуация как взаимодействующая система в практическом мышлении / С.Ю. Коровкин // Психология и школа : издается с января 1998 года : научно-практический журнал / ред.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В.Г. Колесников, А.Г. Лидерс. – 2008. – № 1. – С. 81–83.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Крайг, Г. Психология развития / Г. Крайг, Д. Бокум ; пер. с англ.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А. Маслова, О. Орешкиной, А. Попова ; под ред. Т.В. Прохоренко. – 9-е изд. – СПб. : Питер, 2005. – 939 с. : ил.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Креславская, Т.А. Модель управления познавательной деятельностью учащихся на основе проблемной ситуации в малокомплектной школе / Т.А. Креславская // Начальная школа : науч.-метод. журн. – 2009. – № 11. – С. 81–84.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Кузьмина, Е.И. Постановка проблемных ситуаций как метод развития свободы мышления / Е.И. Кузьмина // Мир образования – образование в мире. – 2010. – № 2. – С. 142–148.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Кулагина, И.Ю. Младшие школьники : особенности развития / И.Ю. Кулагина. – М. : Эксмо, 2009. – 176 с. : ил.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Липкина, О.В. Развитие математического мышления младших школьников посредством работы над текстовыми арифметическими задачами / </w:t>
      </w: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О.В. Липкина, Л.И. Рыкалина // Психология обучения. – 2009. – № 2. – С. 38–43.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Ловенецкий, А.С. Организация проблемных ситуаций при обучении математике младших школьников / А.С. Ловенецкий // Непрерывное педагогическое образование : результаты учебно-исследовательской работы студентов : сб. студен. ст. / Междунар. акад. наук пед. образования, Шадр. гос. пед. ин-т. – Шадринск : ШГПИ, 2008. – С. 58–66.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Логинова, О.Б. Решение проблемных ситуаций / О.Б. Логинова,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С.Г. Яковлева // Практика образования. – 2012. – № 3. – С. 31–36.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Матюшкин, А.М. Мышление как продуктивный процесс совместного решения проблемных ситуаций / А.М. Матюшкин // Психологический журнал. – 2008. – № 2. – С. 124–130.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Матюшкин, А.М. Психология мышления. Мышление как разрешение проблемных ситуаций / А.М. Матюшкин. – М. : КДУ, 2009. – 189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Мендыгалиева, А.К. Проблемные задания на уроках математики в начальной и основной школе / А.К. Мендыгалиева // Начальная школа плюс до и после. – 2012. – № 9. – С. 13–16.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Назарова, Л.М. Проблемное введение нового материала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Л.М. Назарова // Начальная школа. – 2014. – № 2. – С. 24–28 : 4 рис.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Никифоров, В.Е. Проблемная ситуация и проблема : генезис, структура, функции / В.Е. Никифоров. – Рига : Балтийский русский институт, 2002. – 264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О проблемной ситуации и методологических подходах // Мир психологии. – 2005. – № 4. – С. 13–45.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Овчинникова, В.С. Как создавать проблемные ситуации при формировании математических понятий / В.С. Овчинникова // Начальная школа. – 2011. – № 10. – С. 27–34.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Оданович, М.В. Дидактические средства реализации проблемно–рефлексивной ситуации на уроке / М.В. Оданович // Биология в школе. – 2012. – № 2. – С. 39–40.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Останина, Е.Е. Развитие вариативности мышления у младших школьников при изучении математики / Е.Е. Останина // Начальная школа. – 2009. – № 4. – С. 48–53. 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Пантюшина, В.И. Создание проблемной ситуации на уроке русского языка / В.И. Пантюшина // Начальная школа плюс до и после. – 2011. – № 12. – С. 31–33 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Петрова, Л.И. Воспитание младшего школьника / Л.И. Петрова ; науч. ред. Г.И. Вергелес. – Ростов н/Д. : Феникс, 2008. – 347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Пичугина, Г.В. Межпредметные проблемно-ситуационные задания / Г.В. Пичугина // Школа и производство. – 2013. – № 8. – С. 42–44.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Подласый, И.П. Педагогика начальной школы / И.П. Подласый. – М. : Владос, 2004. – 398, [1]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Поздняков, О.Г. Реализация проблемного обучения в образовательном процессе высших учебных заведений / О.Г. Поздняков // Мир образования – образование в мире. – 2014. – № 2 (54). – С. 270–273.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Полтавцева, О.М. Проблемное обучение в системе учебно-познавательной деятельности учащихся / О.М. Полтавцева // Методист. – 2012. – № 2. – С. 52–53.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Прихожан, А.М. Младший школьник / А.М. Прихожан,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Н.Н. Толстых, Т.И. Юферева // Обучение и воспитание детей-сирот : хрестоматия / сост. М.А. Егорова. – М. : АНО ПЭБ, 2008. – С. 113–134.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Пянзина, Ю.А. Педагогический прием как основной компонент процесса создания проблемной ситуации / Ю.А. Пянзина // Высшее образование сегодня. – 2008. – № 5. – С. 71–72.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Рудикова, О.А. Решение проблемных ситуаций как метод мониторинга и коррекции социально–личностного развития детей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О.А. Рудикова // Воспитатель дошкольного образовательного учреждения. – 2012. – № 7. – С. 51–54.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Самарова, Н.Н. Формирование навыков работы с информацией как средство развития критического мышления младших школьников /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204D95">
        <w:rPr>
          <w:rFonts w:ascii="Times New Roman" w:eastAsia="Calibri" w:hAnsi="Times New Roman" w:cs="Times New Roman"/>
          <w:sz w:val="28"/>
          <w:szCs w:val="28"/>
        </w:rPr>
        <w:t>Н.Н. Самарова // Начальная школа плюс До и После. – 2010. – № 1. – С. 33–36.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Сергеева, В.А. Проблемный диалог на уроках математики в начальной школе / В.А. Сергеева // Начальная школа плюс до и после. – 2011. – № 12. – С. 34–37.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Слинченко, А. Мышление начинается с управления / А. Слинченко // Учительская газета : независимое пед. изд. – 2011. – № 28. – С. 10–17.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Сокол, И.Д. Развитие инициативного мышления детей младшего школьного возраста / И.Д. Сокол // Психология обучения. – 2012. – № 9. – С. 25–33.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Соколков, Е.А. Технологии проблемно-модульного обучения : теория и практика : монография / Е.А. Соколков. – М. : ЛОГОС, 2012. – 383 с. : рис.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 xml:space="preserve">Сорокина, И.С. Формирование продуктивного мышления младших школьников средствами эмоционально-волевой регуляции / И.С. Сорокина // Социально-психологические аспекты формирования личности : материалы межрегион. науч.-практ. конф., 1 марта </w:t>
      </w:r>
      <w:smartTag w:uri="urn:schemas-microsoft-com:office:smarttags" w:element="metricconverter">
        <w:smartTagPr>
          <w:attr w:name="ProductID" w:val="2004 г"/>
        </w:smartTagPr>
        <w:r w:rsidRPr="00204D95">
          <w:rPr>
            <w:rFonts w:ascii="Times New Roman" w:eastAsia="Calibri" w:hAnsi="Times New Roman" w:cs="Times New Roman"/>
            <w:sz w:val="28"/>
            <w:szCs w:val="28"/>
          </w:rPr>
          <w:t>2004 г</w:t>
        </w:r>
      </w:smartTag>
      <w:r w:rsidRPr="00204D95">
        <w:rPr>
          <w:rFonts w:ascii="Times New Roman" w:eastAsia="Calibri" w:hAnsi="Times New Roman" w:cs="Times New Roman"/>
          <w:sz w:val="28"/>
          <w:szCs w:val="28"/>
        </w:rPr>
        <w:t>. : в 2-х ч. / Шадр. гос. пед. ин-т. – Шадринск : ШГПИ. – Ч. 2. – С. 99–102.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Степанова, Н.А. Динамика развития личности младшего школьника / Н.А. Степанова // Воспитание школьников. – 2011. – № 10. – С. 36–39.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Сырицына, С.И. Особенности физического и умственного развития младших школьников / С.И. Сырицына // Директор школы. – 2009. – № 4. – С. 74–80.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Таркина, Т.И. Формирование аналитического мышления у учащихся начальных классов : приемы работы с текстом / Т.И. Таркина // Начальная школа плюс До и После. – 2008. – № 9. – С. 73–75.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lastRenderedPageBreak/>
        <w:t>Тинчурина, В.В. роблемные ситуации валеологического содержания / В.В. Тинчурина // Инструктор по физкультуре : науч.-практ. журн. – 2013. – № 7. – С. 111–121.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Фарбер, Д.А. Младший школьник : развитие мозга и познавательная деятельность / Д.А. Фарбер ; Центр образования и здоровья М-ва образ. Рос. Федерации, Ин-т возрастной физиологии РАО. – М. : Вентана-Граф, 2004. – 29, [2] с.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Хухлаева, О.В. Младший школьный возраст как основа формирования учебной активности ребенка / О.В. Хухлаева // Вестник практической психологии образования : научно-методический журнал / ред. И.В. Дубровина, О. Решетникова. – 2009. – № 2. – С. 73–79 ; – № 3. – С. 45–50.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Щербаков, А. На занятии – проблемные ситуации / А. Щербаков // Учитель. – 2010. – № 6. – С. 82–83.</w:t>
      </w:r>
    </w:p>
    <w:p w:rsidR="00204D95" w:rsidRP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Юркина, С.В. Место проблемной ситуации в обучении младших школьников / С.В. Юркина // Начальная школа плюс до и после : науч.-метод. и психолого-пед. журн. – 2009. – № 8. – С. 29–32.</w:t>
      </w:r>
    </w:p>
    <w:p w:rsidR="00204D95" w:rsidRDefault="00204D95" w:rsidP="00204D95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D95">
        <w:rPr>
          <w:rFonts w:ascii="Times New Roman" w:eastAsia="Calibri" w:hAnsi="Times New Roman" w:cs="Times New Roman"/>
          <w:sz w:val="28"/>
          <w:szCs w:val="28"/>
        </w:rPr>
        <w:t>Ягодко, Л.И. Использование технологии проблемного обучения в начальной школе / Л.И. Ягодко // Начальная школа плюс До и После. – 2010. – № 1. – С. 36–38.</w:t>
      </w:r>
    </w:p>
    <w:p w:rsidR="001C7BFC" w:rsidRDefault="001C7BF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bookmarkStart w:id="11" w:name="_GoBack"/>
      <w:bookmarkEnd w:id="11"/>
    </w:p>
    <w:p w:rsidR="001C7BFC" w:rsidRPr="001C7BFC" w:rsidRDefault="001C7BFC" w:rsidP="001C7BFC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2" w:name="_Toc415646105"/>
      <w:bookmarkStart w:id="13" w:name="_Toc346026805"/>
      <w:r w:rsidRPr="001C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bookmarkEnd w:id="12"/>
      <w:r w:rsidRPr="001C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13"/>
    </w:p>
    <w:p w:rsidR="001C7BFC" w:rsidRPr="001C7BFC" w:rsidRDefault="001C7BFC" w:rsidP="001C7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FC" w:rsidRPr="001C7BFC" w:rsidRDefault="001C7BFC" w:rsidP="001C7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FC" w:rsidRPr="001C7BFC" w:rsidRDefault="001C7BFC" w:rsidP="001C7BF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Рисунок. Типы проблемных ситуаций в учебном процессе</w:t>
      </w:r>
    </w:p>
    <w:p w:rsidR="001C7BFC" w:rsidRPr="001C7BFC" w:rsidRDefault="001C7BFC" w:rsidP="001C7B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BFC" w:rsidRPr="001C7BFC" w:rsidRDefault="001C7BFC" w:rsidP="001C7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5029200"/>
            <wp:effectExtent l="0" t="0" r="0" b="0"/>
            <wp:docPr id="5" name="Рисунок 5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FC" w:rsidRPr="00204D95" w:rsidRDefault="001C7BFC" w:rsidP="001C7BF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C7BFC" w:rsidRPr="00204D95" w:rsidSect="00AD4716">
      <w:footerReference w:type="default" r:id="rId14"/>
      <w:pgSz w:w="11906" w:h="16838"/>
      <w:pgMar w:top="1134" w:right="567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E5B" w:rsidRDefault="00BA6E5B" w:rsidP="00AD4716">
      <w:pPr>
        <w:spacing w:after="0" w:line="240" w:lineRule="auto"/>
      </w:pPr>
      <w:r>
        <w:separator/>
      </w:r>
    </w:p>
  </w:endnote>
  <w:endnote w:type="continuationSeparator" w:id="0">
    <w:p w:rsidR="00BA6E5B" w:rsidRDefault="00BA6E5B" w:rsidP="00AD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+2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612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16617" w:rsidRPr="00AD4716" w:rsidRDefault="0051661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47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47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47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6F3B">
          <w:rPr>
            <w:rFonts w:ascii="Times New Roman" w:hAnsi="Times New Roman" w:cs="Times New Roman"/>
            <w:noProof/>
            <w:sz w:val="24"/>
            <w:szCs w:val="24"/>
          </w:rPr>
          <w:t>61</w:t>
        </w:r>
        <w:r w:rsidRPr="00AD47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16617" w:rsidRDefault="005166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E5B" w:rsidRDefault="00BA6E5B" w:rsidP="00AD4716">
      <w:pPr>
        <w:spacing w:after="0" w:line="240" w:lineRule="auto"/>
      </w:pPr>
      <w:r>
        <w:separator/>
      </w:r>
    </w:p>
  </w:footnote>
  <w:footnote w:type="continuationSeparator" w:id="0">
    <w:p w:rsidR="00BA6E5B" w:rsidRDefault="00BA6E5B" w:rsidP="00AD4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11"/>
    <w:multiLevelType w:val="hybridMultilevel"/>
    <w:tmpl w:val="F5CC3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EE3C1F"/>
    <w:multiLevelType w:val="hybridMultilevel"/>
    <w:tmpl w:val="40987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F649CF"/>
    <w:multiLevelType w:val="hybridMultilevel"/>
    <w:tmpl w:val="9A10C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B23079"/>
    <w:multiLevelType w:val="hybridMultilevel"/>
    <w:tmpl w:val="A624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3115C"/>
    <w:multiLevelType w:val="hybridMultilevel"/>
    <w:tmpl w:val="3B661444"/>
    <w:lvl w:ilvl="0" w:tplc="B4E66C2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FC5430"/>
    <w:multiLevelType w:val="hybridMultilevel"/>
    <w:tmpl w:val="D51A06D0"/>
    <w:lvl w:ilvl="0" w:tplc="2EA60AC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142E9F"/>
    <w:multiLevelType w:val="hybridMultilevel"/>
    <w:tmpl w:val="76284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D25CE3"/>
    <w:multiLevelType w:val="hybridMultilevel"/>
    <w:tmpl w:val="F5CC3F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325127"/>
    <w:multiLevelType w:val="hybridMultilevel"/>
    <w:tmpl w:val="34FE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1813A37"/>
    <w:multiLevelType w:val="hybridMultilevel"/>
    <w:tmpl w:val="548E59E8"/>
    <w:lvl w:ilvl="0" w:tplc="D218890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E33727"/>
    <w:multiLevelType w:val="hybridMultilevel"/>
    <w:tmpl w:val="366E8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C3217"/>
    <w:multiLevelType w:val="hybridMultilevel"/>
    <w:tmpl w:val="9D928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AFA"/>
    <w:rsid w:val="000110FF"/>
    <w:rsid w:val="00012087"/>
    <w:rsid w:val="00033F88"/>
    <w:rsid w:val="00045138"/>
    <w:rsid w:val="00085A64"/>
    <w:rsid w:val="000A5153"/>
    <w:rsid w:val="000A6EBF"/>
    <w:rsid w:val="000C5EEA"/>
    <w:rsid w:val="000E1F0F"/>
    <w:rsid w:val="000E2AAD"/>
    <w:rsid w:val="000E69C8"/>
    <w:rsid w:val="001621B9"/>
    <w:rsid w:val="001B28D2"/>
    <w:rsid w:val="001B29C6"/>
    <w:rsid w:val="001C3465"/>
    <w:rsid w:val="001C7BFC"/>
    <w:rsid w:val="001D222E"/>
    <w:rsid w:val="00204D95"/>
    <w:rsid w:val="00216C9E"/>
    <w:rsid w:val="00235A4E"/>
    <w:rsid w:val="0025146D"/>
    <w:rsid w:val="002A4EE6"/>
    <w:rsid w:val="002D00E3"/>
    <w:rsid w:val="00327220"/>
    <w:rsid w:val="00351DFE"/>
    <w:rsid w:val="003E66FF"/>
    <w:rsid w:val="003F2580"/>
    <w:rsid w:val="00416A00"/>
    <w:rsid w:val="00457CAC"/>
    <w:rsid w:val="0046792F"/>
    <w:rsid w:val="00476F3B"/>
    <w:rsid w:val="0049354E"/>
    <w:rsid w:val="00516617"/>
    <w:rsid w:val="005235EC"/>
    <w:rsid w:val="00530FAD"/>
    <w:rsid w:val="0053278D"/>
    <w:rsid w:val="00534EEE"/>
    <w:rsid w:val="00597F06"/>
    <w:rsid w:val="005B1C7E"/>
    <w:rsid w:val="005E1556"/>
    <w:rsid w:val="006158FC"/>
    <w:rsid w:val="0066663A"/>
    <w:rsid w:val="006676CE"/>
    <w:rsid w:val="00676127"/>
    <w:rsid w:val="00711A4C"/>
    <w:rsid w:val="00714DDC"/>
    <w:rsid w:val="007C2FD1"/>
    <w:rsid w:val="007E2ECE"/>
    <w:rsid w:val="007F5805"/>
    <w:rsid w:val="008359D2"/>
    <w:rsid w:val="0085092D"/>
    <w:rsid w:val="008576A0"/>
    <w:rsid w:val="0086418A"/>
    <w:rsid w:val="00865361"/>
    <w:rsid w:val="008752FD"/>
    <w:rsid w:val="008A25AF"/>
    <w:rsid w:val="008B29CC"/>
    <w:rsid w:val="009108D6"/>
    <w:rsid w:val="00943B7F"/>
    <w:rsid w:val="009A5558"/>
    <w:rsid w:val="009B7733"/>
    <w:rsid w:val="009E790F"/>
    <w:rsid w:val="00A01D11"/>
    <w:rsid w:val="00A26540"/>
    <w:rsid w:val="00A42305"/>
    <w:rsid w:val="00A8615B"/>
    <w:rsid w:val="00A94C8A"/>
    <w:rsid w:val="00A95BB1"/>
    <w:rsid w:val="00AD4716"/>
    <w:rsid w:val="00AE203B"/>
    <w:rsid w:val="00B26B97"/>
    <w:rsid w:val="00B371E7"/>
    <w:rsid w:val="00B434FC"/>
    <w:rsid w:val="00B53E1F"/>
    <w:rsid w:val="00B77073"/>
    <w:rsid w:val="00B81402"/>
    <w:rsid w:val="00BA6E5B"/>
    <w:rsid w:val="00BC5AFA"/>
    <w:rsid w:val="00C04492"/>
    <w:rsid w:val="00C56623"/>
    <w:rsid w:val="00C60782"/>
    <w:rsid w:val="00CB79EB"/>
    <w:rsid w:val="00D104C4"/>
    <w:rsid w:val="00D46C16"/>
    <w:rsid w:val="00D61E2F"/>
    <w:rsid w:val="00D82E7F"/>
    <w:rsid w:val="00DA18D9"/>
    <w:rsid w:val="00E00C4B"/>
    <w:rsid w:val="00E064B0"/>
    <w:rsid w:val="00E574A9"/>
    <w:rsid w:val="00E77495"/>
    <w:rsid w:val="00EE6787"/>
    <w:rsid w:val="00F34BA3"/>
    <w:rsid w:val="00F85352"/>
    <w:rsid w:val="00F870B2"/>
    <w:rsid w:val="00FA15E0"/>
    <w:rsid w:val="00FD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C"/>
  </w:style>
  <w:style w:type="paragraph" w:styleId="1">
    <w:name w:val="heading 1"/>
    <w:basedOn w:val="a"/>
    <w:next w:val="a"/>
    <w:link w:val="10"/>
    <w:uiPriority w:val="9"/>
    <w:qFormat/>
    <w:rsid w:val="002A4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E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7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4716"/>
  </w:style>
  <w:style w:type="paragraph" w:styleId="a6">
    <w:name w:val="footer"/>
    <w:basedOn w:val="a"/>
    <w:link w:val="a7"/>
    <w:uiPriority w:val="99"/>
    <w:unhideWhenUsed/>
    <w:rsid w:val="00AD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4716"/>
  </w:style>
  <w:style w:type="character" w:customStyle="1" w:styleId="10">
    <w:name w:val="Заголовок 1 Знак"/>
    <w:basedOn w:val="a0"/>
    <w:link w:val="1"/>
    <w:uiPriority w:val="9"/>
    <w:rsid w:val="002A4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4E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F870B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870B2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F870B2"/>
    <w:rPr>
      <w:color w:val="0000FF" w:themeColor="hyperlink"/>
      <w:u w:val="single"/>
    </w:rPr>
  </w:style>
  <w:style w:type="table" w:styleId="a9">
    <w:name w:val="Table Grid"/>
    <w:basedOn w:val="a1"/>
    <w:rsid w:val="0066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5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846416382252567E-2"/>
          <c:y val="9.7972972972973027E-2"/>
          <c:w val="0.92428860821927461"/>
          <c:h val="0.64527027027027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wdUpDiag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Преобладающий стиль мышления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narHorz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Преобладающий стиль мышления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339072"/>
        <c:axId val="266340608"/>
      </c:barChart>
      <c:catAx>
        <c:axId val="26633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340608"/>
        <c:crosses val="autoZero"/>
        <c:auto val="1"/>
        <c:lblAlgn val="ctr"/>
        <c:lblOffset val="100"/>
        <c:noMultiLvlLbl val="0"/>
      </c:catAx>
      <c:valAx>
        <c:axId val="26634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339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139931740614341"/>
          <c:y val="0.90878378378378377"/>
          <c:w val="0.61774744027303785"/>
          <c:h val="8.44594594594595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846416382252553E-2"/>
          <c:y val="9.7972972972973027E-2"/>
          <c:w val="0.92652574468459925"/>
          <c:h val="0.64527027027027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80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Уровень развития мышления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trellis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Уровень развития мышления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6357376"/>
        <c:axId val="266367360"/>
      </c:barChart>
      <c:catAx>
        <c:axId val="266357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367360"/>
        <c:crosses val="autoZero"/>
        <c:auto val="1"/>
        <c:lblAlgn val="ctr"/>
        <c:lblOffset val="100"/>
        <c:noMultiLvlLbl val="0"/>
      </c:catAx>
      <c:valAx>
        <c:axId val="2663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63573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139931740614341"/>
          <c:y val="0.90878378378378377"/>
          <c:w val="0.61774744027303785"/>
          <c:h val="8.44594594594595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846416382252553E-2"/>
          <c:y val="9.7972972972973027E-2"/>
          <c:w val="0.92428860821927461"/>
          <c:h val="0.64527027027027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70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Способность проводить аналогии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solidDmnd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Способность проводить аналогии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303104"/>
        <c:axId val="300304640"/>
      </c:barChart>
      <c:catAx>
        <c:axId val="30030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304640"/>
        <c:crosses val="autoZero"/>
        <c:auto val="1"/>
        <c:lblAlgn val="ctr"/>
        <c:lblOffset val="100"/>
        <c:noMultiLvlLbl val="0"/>
      </c:catAx>
      <c:valAx>
        <c:axId val="300304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3031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139931740614341"/>
          <c:y val="0.90878378378378377"/>
          <c:w val="0.61774744027303785"/>
          <c:h val="8.44594594594595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8498293515358392E-2"/>
          <c:y val="9.7972972972973027E-2"/>
          <c:w val="0.91063679120646812"/>
          <c:h val="0.645270270270270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экспериментальная группа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Способность к обобщению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контрольная группа</c:v>
                </c:pt>
              </c:strCache>
            </c:strRef>
          </c:tx>
          <c:spPr>
            <a:pattFill prst="pct60">
              <a:fgClr>
                <a:srgbClr val="000000"/>
              </a:fgClr>
              <a:bgClr>
                <a:srgbClr val="FFFFFF"/>
              </a:bgClr>
            </a:pattFill>
            <a:ln w="25400">
              <a:noFill/>
            </a:ln>
          </c:spPr>
          <c:invertIfNegative val="0"/>
          <c:cat>
            <c:strRef>
              <c:f>Лист1!$A$2</c:f>
              <c:strCache>
                <c:ptCount val="1"/>
                <c:pt idx="0">
                  <c:v>Способность к обобщению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0325504"/>
        <c:axId val="300327296"/>
      </c:barChart>
      <c:catAx>
        <c:axId val="300325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0327296"/>
        <c:crosses val="autoZero"/>
        <c:auto val="1"/>
        <c:lblAlgn val="ctr"/>
        <c:lblOffset val="100"/>
        <c:noMultiLvlLbl val="0"/>
      </c:catAx>
      <c:valAx>
        <c:axId val="3003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03255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82252559726963"/>
          <c:y val="0.90878378378378377"/>
          <c:w val="0.61774744027303785"/>
          <c:h val="8.4459459459459513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200"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A889B-39F4-4486-B344-B0C2247B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12448</Words>
  <Characters>70957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2019-12-06T08:09:00Z</dcterms:created>
  <dcterms:modified xsi:type="dcterms:W3CDTF">2019-12-06T08:09:00Z</dcterms:modified>
</cp:coreProperties>
</file>